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E602E1" w:rsidRDefault="00E43A08" w:rsidP="007057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02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A08" w:rsidRPr="00E602E1" w:rsidRDefault="00E43A08" w:rsidP="00705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02E1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E43A08" w:rsidRPr="00E602E1" w:rsidRDefault="00E43A08" w:rsidP="00705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02E1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E43A08" w:rsidRPr="00E602E1" w:rsidRDefault="00606A2F" w:rsidP="0070572B">
      <w:pPr>
        <w:pStyle w:val="2"/>
        <w:rPr>
          <w:szCs w:val="28"/>
        </w:rPr>
      </w:pPr>
      <w:bookmarkStart w:id="0" w:name="_GoBack"/>
      <w:r w:rsidRPr="009527A0">
        <w:rPr>
          <w:szCs w:val="28"/>
        </w:rPr>
        <w:t>XXХХХ</w:t>
      </w:r>
      <w:r w:rsidR="00345581" w:rsidRPr="009527A0">
        <w:rPr>
          <w:szCs w:val="28"/>
          <w:lang w:val="en-US"/>
        </w:rPr>
        <w:t>V</w:t>
      </w:r>
      <w:r w:rsidR="00342431" w:rsidRPr="009527A0">
        <w:rPr>
          <w:szCs w:val="28"/>
        </w:rPr>
        <w:t>І</w:t>
      </w:r>
      <w:r w:rsidR="00E43A08" w:rsidRPr="009527A0">
        <w:rPr>
          <w:szCs w:val="28"/>
        </w:rPr>
        <w:t>I</w:t>
      </w:r>
      <w:bookmarkEnd w:id="0"/>
      <w:r w:rsidR="00345581" w:rsidRPr="00CA266C">
        <w:rPr>
          <w:color w:val="FF0000"/>
          <w:szCs w:val="28"/>
        </w:rPr>
        <w:t xml:space="preserve"> </w:t>
      </w:r>
      <w:r w:rsidR="00E43A08" w:rsidRPr="00E602E1">
        <w:rPr>
          <w:szCs w:val="28"/>
        </w:rPr>
        <w:t>сесія  VIII скликання</w:t>
      </w:r>
    </w:p>
    <w:p w:rsidR="00E43A08" w:rsidRPr="00E602E1" w:rsidRDefault="00E43A08" w:rsidP="0070572B">
      <w:pPr>
        <w:pStyle w:val="2"/>
        <w:rPr>
          <w:szCs w:val="28"/>
        </w:rPr>
      </w:pPr>
    </w:p>
    <w:p w:rsidR="00E43A08" w:rsidRPr="00E602E1" w:rsidRDefault="00E43A08" w:rsidP="0070572B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E602E1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РІШЕННЯ</w:t>
      </w:r>
    </w:p>
    <w:p w:rsidR="00A22EF3" w:rsidRPr="00E602E1" w:rsidRDefault="00A22EF3" w:rsidP="00B53ECF">
      <w:pPr>
        <w:spacing w:after="0" w:line="240" w:lineRule="auto"/>
        <w:ind w:right="255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572B" w:rsidRPr="00342431" w:rsidRDefault="00BF7988" w:rsidP="00BF7988">
      <w:pPr>
        <w:tabs>
          <w:tab w:val="left" w:pos="7371"/>
        </w:tabs>
        <w:spacing w:after="0" w:line="240" w:lineRule="auto"/>
        <w:ind w:right="2835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F798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затвердження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прое</w:t>
      </w:r>
      <w:r w:rsidRPr="00BF798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кту землеустрою, що забезпечує </w:t>
      </w:r>
      <w:proofErr w:type="spellStart"/>
      <w:r w:rsidRPr="00BF798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еколого-економічне</w:t>
      </w:r>
      <w:proofErr w:type="spellEnd"/>
      <w:r w:rsidRPr="00BF798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обґрунтування сівозміни та впорядкування угідь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(в частині впорядкування угідь)</w:t>
      </w:r>
      <w:r w:rsidR="000771A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щодо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земельної ділянки</w:t>
      </w:r>
      <w:r w:rsidR="00F409A3" w:rsidRPr="00342431">
        <w:rPr>
          <w:rFonts w:ascii="Times New Roman" w:eastAsia="Calibri" w:hAnsi="Times New Roman" w:cs="Times New Roman"/>
          <w:b/>
          <w:sz w:val="28"/>
          <w:szCs w:val="28"/>
          <w:lang w:val="uk-UA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сільськогосподарськог</w:t>
      </w:r>
      <w:r w:rsidR="006E652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призначення комунальної </w:t>
      </w:r>
      <w:r w:rsidR="000771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власності, розташованої</w:t>
      </w:r>
      <w:r w:rsidR="00ED0BA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F409A3" w:rsidRPr="0034243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на території </w:t>
      </w:r>
      <w:proofErr w:type="spellStart"/>
      <w:r w:rsidR="00F409A3" w:rsidRPr="0034243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Теплицької</w:t>
      </w:r>
      <w:proofErr w:type="spellEnd"/>
      <w:r w:rsidR="00F409A3" w:rsidRPr="0034243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сільської ради Болградського району Одеськ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ої  області (за межами населеного пункту</w:t>
      </w:r>
      <w:r w:rsidR="00F409A3" w:rsidRPr="00342431">
        <w:rPr>
          <w:rFonts w:ascii="Times New Roman" w:eastAsia="Calibri" w:hAnsi="Times New Roman" w:cs="Times New Roman"/>
          <w:b/>
          <w:sz w:val="28"/>
          <w:szCs w:val="28"/>
          <w:lang w:val="uk-UA"/>
        </w:rPr>
        <w:t>)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села Веселий Кут</w:t>
      </w:r>
    </w:p>
    <w:p w:rsidR="00344870" w:rsidRPr="00342431" w:rsidRDefault="00344870" w:rsidP="00F409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0572B" w:rsidRPr="00342431" w:rsidRDefault="0070572B" w:rsidP="00342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431">
        <w:rPr>
          <w:rFonts w:ascii="Times New Roman" w:eastAsia="Calibri" w:hAnsi="Times New Roman" w:cs="Times New Roman"/>
          <w:sz w:val="28"/>
          <w:szCs w:val="28"/>
          <w:lang w:val="uk-UA"/>
        </w:rPr>
        <w:t>Відповідно до</w:t>
      </w:r>
      <w:r w:rsidR="00F409A3"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 пункту</w:t>
      </w:r>
      <w:r w:rsidR="00505B0E"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 34 статті 26 Закону України «</w:t>
      </w:r>
      <w:r w:rsidR="00F409A3" w:rsidRPr="00342431">
        <w:rPr>
          <w:rFonts w:ascii="Times New Roman" w:hAnsi="Times New Roman" w:cs="Times New Roman"/>
          <w:sz w:val="28"/>
          <w:szCs w:val="28"/>
          <w:lang w:val="uk-UA"/>
        </w:rPr>
        <w:t>Про м</w:t>
      </w:r>
      <w:r w:rsidR="00505B0E" w:rsidRPr="00342431">
        <w:rPr>
          <w:rFonts w:ascii="Times New Roman" w:hAnsi="Times New Roman" w:cs="Times New Roman"/>
          <w:sz w:val="28"/>
          <w:szCs w:val="28"/>
          <w:lang w:val="uk-UA"/>
        </w:rPr>
        <w:t>ісцеве самоврядування в Україні»</w:t>
      </w:r>
      <w:r w:rsidR="00F409A3" w:rsidRPr="0034243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424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статей </w:t>
      </w:r>
      <w:r w:rsidR="006E6524" w:rsidRPr="006E65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12, </w:t>
      </w:r>
      <w:r w:rsidR="00573A2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22, </w:t>
      </w:r>
      <w:r w:rsidR="000771A1">
        <w:rPr>
          <w:rFonts w:ascii="Times New Roman" w:eastAsia="Calibri" w:hAnsi="Times New Roman" w:cs="Times New Roman"/>
          <w:sz w:val="28"/>
          <w:szCs w:val="28"/>
          <w:lang w:val="uk-UA"/>
        </w:rPr>
        <w:t>23</w:t>
      </w:r>
      <w:r w:rsidR="006E6524" w:rsidRPr="006E65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6E65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83, 122, </w:t>
      </w:r>
      <w:r w:rsidR="000771A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184 </w:t>
      </w:r>
      <w:r w:rsidRPr="003424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Земельного кодексу України, </w:t>
      </w:r>
      <w:r w:rsidR="006E6524" w:rsidRPr="006E6524">
        <w:rPr>
          <w:rFonts w:ascii="Times New Roman" w:hAnsi="Times New Roman" w:cs="Times New Roman"/>
          <w:sz w:val="28"/>
          <w:szCs w:val="28"/>
          <w:lang w:val="uk-UA"/>
        </w:rPr>
        <w:t>стат</w:t>
      </w:r>
      <w:r w:rsidR="00B600D0"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="006E6524" w:rsidRPr="006E6524">
        <w:rPr>
          <w:rFonts w:ascii="Times New Roman" w:hAnsi="Times New Roman" w:cs="Times New Roman"/>
          <w:sz w:val="28"/>
          <w:szCs w:val="28"/>
          <w:lang w:val="uk-UA"/>
        </w:rPr>
        <w:t xml:space="preserve"> 25, 52 </w:t>
      </w:r>
      <w:r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землеустрій», розглянувши лист відділу архітектури, містобудування, житлово-комунального господарства  та земельних </w:t>
      </w:r>
      <w:r w:rsidR="00860D24"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відносин від </w:t>
      </w:r>
      <w:r w:rsidR="00CA266C" w:rsidRPr="00CB0054">
        <w:rPr>
          <w:rFonts w:ascii="Times New Roman" w:hAnsi="Times New Roman" w:cs="Times New Roman"/>
          <w:sz w:val="28"/>
          <w:szCs w:val="28"/>
          <w:lang w:val="uk-UA"/>
        </w:rPr>
        <w:t xml:space="preserve">07.07.2026 </w:t>
      </w:r>
      <w:r w:rsidR="00A4505B" w:rsidRPr="00CB0054">
        <w:rPr>
          <w:rFonts w:ascii="Times New Roman" w:hAnsi="Times New Roman" w:cs="Times New Roman"/>
          <w:sz w:val="28"/>
          <w:szCs w:val="28"/>
          <w:lang w:val="uk-UA"/>
        </w:rPr>
        <w:t>№32</w:t>
      </w:r>
      <w:r w:rsidR="006D5E3A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BF79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та </w:t>
      </w:r>
      <w:r w:rsidR="006E652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прое</w:t>
      </w:r>
      <w:r w:rsidR="00BF7988" w:rsidRPr="00BF79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кт землеустрою, що забезпечує </w:t>
      </w:r>
      <w:proofErr w:type="spellStart"/>
      <w:r w:rsidR="00BF7988" w:rsidRPr="00BF79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еколого-економічне</w:t>
      </w:r>
      <w:proofErr w:type="spellEnd"/>
      <w:r w:rsidR="00BF7988" w:rsidRPr="00BF79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обґрунтування сівозміни та впорядкування угідь </w:t>
      </w:r>
      <w:r w:rsidR="006E6524" w:rsidRPr="00F314D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(в частині впорядкування угідь)</w:t>
      </w:r>
      <w:r w:rsidR="000771A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щодо</w:t>
      </w:r>
      <w:r w:rsidR="006461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F7988" w:rsidRPr="00BF79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земельної ділянки</w:t>
      </w:r>
      <w:r w:rsidR="00344870" w:rsidRPr="0034243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6E652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комунальної </w:t>
      </w:r>
      <w:r w:rsidR="00860C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власності із цільовим призначенням - 01.01 </w:t>
      </w:r>
      <w:r w:rsidR="006E652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для ведення товарного сільськогосподарського виробництва,</w:t>
      </w:r>
      <w:r w:rsidR="0054401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E652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яка </w:t>
      </w:r>
      <w:r w:rsidR="00344870" w:rsidRPr="0034243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розташов</w:t>
      </w:r>
      <w:r w:rsidR="006E652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ана</w:t>
      </w:r>
      <w:r w:rsidR="00344870" w:rsidRPr="0034243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території </w:t>
      </w:r>
      <w:proofErr w:type="spellStart"/>
      <w:r w:rsidR="00344870" w:rsidRPr="0034243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Теплицької</w:t>
      </w:r>
      <w:proofErr w:type="spellEnd"/>
      <w:r w:rsidR="00344870" w:rsidRPr="0034243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Болградського району Одесь</w:t>
      </w:r>
      <w:r w:rsidR="006E652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кої області (за межами населеного пункту</w:t>
      </w:r>
      <w:r w:rsidR="00344870" w:rsidRPr="0034243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6E652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села Веселий Кут</w:t>
      </w:r>
      <w:r w:rsidR="00344870" w:rsidRPr="0034243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6E6524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розроблений</w:t>
      </w:r>
      <w:r w:rsidR="00860C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60CCD">
        <w:rPr>
          <w:rFonts w:ascii="Times New Roman" w:hAnsi="Times New Roman" w:cs="Times New Roman"/>
          <w:sz w:val="28"/>
          <w:szCs w:val="28"/>
          <w:lang w:val="uk-UA"/>
        </w:rPr>
        <w:t>ФОП</w:t>
      </w:r>
      <w:proofErr w:type="spellEnd"/>
      <w:r w:rsidR="00860CC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860CCD">
        <w:rPr>
          <w:rFonts w:ascii="Times New Roman" w:hAnsi="Times New Roman" w:cs="Times New Roman"/>
          <w:sz w:val="28"/>
          <w:szCs w:val="28"/>
          <w:lang w:val="uk-UA"/>
        </w:rPr>
        <w:t>Камбур</w:t>
      </w:r>
      <w:proofErr w:type="spellEnd"/>
      <w:r w:rsidR="00860CCD">
        <w:rPr>
          <w:rFonts w:ascii="Times New Roman" w:hAnsi="Times New Roman" w:cs="Times New Roman"/>
          <w:sz w:val="28"/>
          <w:szCs w:val="28"/>
          <w:lang w:val="uk-UA"/>
        </w:rPr>
        <w:t xml:space="preserve"> Л.В.</w:t>
      </w:r>
      <w:r w:rsidR="00344870"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44870" w:rsidRPr="00342431">
        <w:rPr>
          <w:rFonts w:ascii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="00344870"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          </w:t>
      </w:r>
    </w:p>
    <w:p w:rsidR="00344870" w:rsidRPr="00342431" w:rsidRDefault="00344870" w:rsidP="003448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70572B" w:rsidRPr="00342431" w:rsidRDefault="0070572B" w:rsidP="003424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42431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70572B" w:rsidRPr="00342431" w:rsidRDefault="0070572B" w:rsidP="00705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572B" w:rsidRPr="000771A1" w:rsidRDefault="00342431" w:rsidP="00B600D0">
      <w:pPr>
        <w:tabs>
          <w:tab w:val="left" w:pos="6600"/>
        </w:tabs>
        <w:spacing w:after="0" w:line="240" w:lineRule="auto"/>
        <w:jc w:val="both"/>
        <w:rPr>
          <w:rFonts w:ascii="Lato" w:hAnsi="Lato"/>
          <w:color w:val="212529"/>
          <w:sz w:val="27"/>
          <w:szCs w:val="27"/>
          <w:lang w:val="uk-UA"/>
        </w:rPr>
      </w:pPr>
      <w:r w:rsidRPr="0034243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1.Затвердити</w:t>
      </w:r>
      <w:r w:rsidR="000C29A4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</w:t>
      </w:r>
      <w:r w:rsidR="00F314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проект</w:t>
      </w:r>
      <w:r w:rsidR="000C29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0572B" w:rsidRPr="0034243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землеустрою</w:t>
      </w:r>
      <w:r w:rsidR="000771A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,</w:t>
      </w:r>
      <w:r w:rsidR="000C29A4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</w:t>
      </w:r>
      <w:r w:rsidR="00F314D8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що забезпечує </w:t>
      </w:r>
      <w:proofErr w:type="spellStart"/>
      <w:r w:rsidR="00F314D8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еколого-економічне</w:t>
      </w:r>
      <w:proofErr w:type="spellEnd"/>
      <w:r w:rsidR="00F314D8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обґрунтування сівозміни та впорядкування угідь (в частині впорядкування угідь)</w:t>
      </w:r>
      <w:r w:rsidR="000771A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, розроблений щодо </w:t>
      </w:r>
      <w:r w:rsidR="00F314D8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земельної ділянки</w:t>
      </w:r>
      <w:r w:rsidR="00221D83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</w:t>
      </w:r>
      <w:r w:rsidR="000771A1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комунальної власності</w:t>
      </w:r>
      <w:r w:rsid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, </w:t>
      </w:r>
      <w:r w:rsidR="002479D0" w:rsidRPr="002479D0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кадастровий номер: 5120480500:01:001:0605</w:t>
      </w:r>
      <w:r w:rsidR="002479D0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, </w:t>
      </w:r>
      <w:r w:rsid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площею 74,8867 га</w:t>
      </w:r>
      <w:r w:rsidR="00F314D8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,</w:t>
      </w:r>
      <w:r w:rsidR="000771A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категорія земель</w:t>
      </w:r>
      <w:r w:rsidR="003D1B29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</w:t>
      </w:r>
      <w:r w:rsidR="000771A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- </w:t>
      </w:r>
      <w:r w:rsidR="002479D0" w:rsidRPr="002479D0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землі сільськогосподарського призначення</w:t>
      </w:r>
      <w:r w:rsidR="002479D0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,</w:t>
      </w:r>
      <w:r w:rsidR="00E16FF4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</w:t>
      </w:r>
      <w:r w:rsidR="003D1B29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із цільовим призначенням - </w:t>
      </w:r>
      <w:r w:rsidR="000771A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01.01 </w:t>
      </w:r>
      <w:r w:rsidR="00F314D8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виробництва,</w:t>
      </w:r>
      <w:r w:rsidR="00E16FF4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</w:t>
      </w:r>
      <w:r w:rsidR="00F314D8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розташов</w:t>
      </w:r>
      <w:r w:rsidR="000771A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>аної</w:t>
      </w:r>
      <w:r w:rsidR="00F314D8" w:rsidRPr="00F314D8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uk-UA"/>
        </w:rPr>
        <w:t xml:space="preserve"> на території Теплицької сільської ради Болградського району Одеської області (за межами населеного пункту) села Веселий Кут</w:t>
      </w:r>
      <w:r w:rsidR="002479D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0771A1" w:rsidRPr="00077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яким передбачено впорядкування угідь шляхом зміни виду земельних угідь на площі 23,3278 га з пасовища (код КВЗУ 002.02) на ріллю </w:t>
      </w:r>
      <w:r w:rsidR="000771A1" w:rsidRPr="000771A1">
        <w:rPr>
          <w:rFonts w:ascii="Times New Roman" w:hAnsi="Times New Roman" w:cs="Times New Roman"/>
          <w:sz w:val="28"/>
          <w:szCs w:val="28"/>
          <w:shd w:val="clear" w:color="auto" w:fill="FFFFFF"/>
        </w:rPr>
        <w:t>(код КВЗУ 001.01).</w:t>
      </w:r>
    </w:p>
    <w:p w:rsidR="0070572B" w:rsidRPr="00342431" w:rsidRDefault="0070572B" w:rsidP="00342431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431">
        <w:rPr>
          <w:rFonts w:ascii="Times New Roman" w:hAnsi="Times New Roman" w:cs="Times New Roman"/>
          <w:sz w:val="28"/>
          <w:szCs w:val="28"/>
          <w:lang w:val="uk-UA"/>
        </w:rPr>
        <w:lastRenderedPageBreak/>
        <w:t>2.</w:t>
      </w:r>
      <w:r w:rsidR="00860CCD">
        <w:rPr>
          <w:rFonts w:ascii="Times New Roman" w:hAnsi="Times New Roman" w:cs="Times New Roman"/>
          <w:sz w:val="28"/>
          <w:szCs w:val="28"/>
          <w:lang w:val="uk-UA"/>
        </w:rPr>
        <w:t>Забезпечити в</w:t>
      </w:r>
      <w:r w:rsidR="00860CCD">
        <w:rPr>
          <w:rFonts w:ascii="Times New Roman" w:hAnsi="Times New Roman" w:cs="Times New Roman"/>
          <w:sz w:val="28"/>
          <w:szCs w:val="28"/>
        </w:rPr>
        <w:t>нес</w:t>
      </w:r>
      <w:proofErr w:type="spellStart"/>
      <w:r w:rsidR="00860CCD">
        <w:rPr>
          <w:rFonts w:ascii="Times New Roman" w:hAnsi="Times New Roman" w:cs="Times New Roman"/>
          <w:sz w:val="28"/>
          <w:szCs w:val="28"/>
          <w:lang w:val="uk-UA"/>
        </w:rPr>
        <w:t>ення</w:t>
      </w:r>
      <w:proofErr w:type="spellEnd"/>
      <w:r w:rsidR="006D5E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60CCD">
        <w:rPr>
          <w:rFonts w:ascii="Times New Roman" w:hAnsi="Times New Roman" w:cs="Times New Roman"/>
          <w:sz w:val="28"/>
          <w:szCs w:val="28"/>
        </w:rPr>
        <w:t>відповідн</w:t>
      </w:r>
      <w:r w:rsidR="00860CCD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="00860CCD">
        <w:rPr>
          <w:rFonts w:ascii="Times New Roman" w:hAnsi="Times New Roman" w:cs="Times New Roman"/>
          <w:sz w:val="28"/>
          <w:szCs w:val="28"/>
          <w:lang w:val="uk-UA"/>
        </w:rPr>
        <w:t xml:space="preserve"> відомостей</w:t>
      </w:r>
      <w:r w:rsidR="005F5BF7" w:rsidRPr="00342431">
        <w:rPr>
          <w:rFonts w:ascii="Times New Roman" w:hAnsi="Times New Roman" w:cs="Times New Roman"/>
          <w:sz w:val="28"/>
          <w:szCs w:val="28"/>
        </w:rPr>
        <w:t xml:space="preserve"> до Державного зе</w:t>
      </w:r>
      <w:r w:rsidR="002479D0">
        <w:rPr>
          <w:rFonts w:ascii="Times New Roman" w:hAnsi="Times New Roman" w:cs="Times New Roman"/>
          <w:sz w:val="28"/>
          <w:szCs w:val="28"/>
        </w:rPr>
        <w:t xml:space="preserve">мельного кадастру </w:t>
      </w:r>
      <w:r w:rsidR="002479D0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2479D0">
        <w:rPr>
          <w:rFonts w:ascii="Times New Roman" w:hAnsi="Times New Roman" w:cs="Times New Roman"/>
          <w:sz w:val="28"/>
          <w:szCs w:val="28"/>
        </w:rPr>
        <w:t xml:space="preserve">виду </w:t>
      </w:r>
      <w:proofErr w:type="spellStart"/>
      <w:r w:rsidR="002479D0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="006D5E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479D0">
        <w:rPr>
          <w:rFonts w:ascii="Times New Roman" w:hAnsi="Times New Roman" w:cs="Times New Roman"/>
          <w:sz w:val="28"/>
          <w:szCs w:val="28"/>
        </w:rPr>
        <w:t>зазначен</w:t>
      </w:r>
      <w:r w:rsidR="002479D0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="006D5E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479D0">
        <w:rPr>
          <w:rFonts w:ascii="Times New Roman" w:hAnsi="Times New Roman" w:cs="Times New Roman"/>
          <w:sz w:val="28"/>
          <w:szCs w:val="28"/>
        </w:rPr>
        <w:t>земельн</w:t>
      </w:r>
      <w:r w:rsidR="002479D0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="006D5E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479D0">
        <w:rPr>
          <w:rFonts w:ascii="Times New Roman" w:hAnsi="Times New Roman" w:cs="Times New Roman"/>
          <w:sz w:val="28"/>
          <w:szCs w:val="28"/>
        </w:rPr>
        <w:t>ділян</w:t>
      </w:r>
      <w:r w:rsidR="002479D0">
        <w:rPr>
          <w:rFonts w:ascii="Times New Roman" w:hAnsi="Times New Roman" w:cs="Times New Roman"/>
          <w:sz w:val="28"/>
          <w:szCs w:val="28"/>
          <w:lang w:val="uk-UA"/>
        </w:rPr>
        <w:t>ки</w:t>
      </w:r>
      <w:proofErr w:type="spellEnd"/>
      <w:r w:rsidRPr="003424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228F0" w:rsidRPr="00342431" w:rsidRDefault="00D228F0" w:rsidP="00D22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431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2479D0">
        <w:rPr>
          <w:rFonts w:ascii="Times New Roman" w:hAnsi="Times New Roman" w:cs="Times New Roman"/>
          <w:sz w:val="28"/>
          <w:szCs w:val="28"/>
          <w:lang w:val="uk-UA"/>
        </w:rPr>
        <w:t>Використовувати земельну ділянку</w:t>
      </w:r>
      <w:r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 з дотриманням вимог</w:t>
      </w:r>
      <w:r w:rsidR="005F5BF7"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 чинного</w:t>
      </w:r>
      <w:r w:rsidRPr="00342431">
        <w:rPr>
          <w:rFonts w:ascii="Times New Roman" w:hAnsi="Times New Roman" w:cs="Times New Roman"/>
          <w:sz w:val="28"/>
          <w:szCs w:val="28"/>
          <w:lang w:val="uk-UA"/>
        </w:rPr>
        <w:t xml:space="preserve"> законодавства України.</w:t>
      </w:r>
    </w:p>
    <w:p w:rsidR="00D228F0" w:rsidRDefault="00D228F0" w:rsidP="00D22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431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та охорони  навколишнього середовища.</w:t>
      </w:r>
    </w:p>
    <w:p w:rsidR="002479D0" w:rsidRPr="00342431" w:rsidRDefault="002479D0" w:rsidP="00D22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Pr="00043094" w:rsidRDefault="00B600D0" w:rsidP="00B600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043094">
        <w:rPr>
          <w:rFonts w:ascii="Times New Roman" w:hAnsi="Times New Roman" w:cs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Pr="0004309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600D0" w:rsidRPr="00043094" w:rsidRDefault="00B600D0" w:rsidP="00B600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B600D0" w:rsidRPr="00043094" w:rsidRDefault="00B600D0" w:rsidP="00B600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52</w:t>
      </w:r>
      <w:r w:rsidRPr="00043094">
        <w:rPr>
          <w:rFonts w:ascii="Times New Roman" w:hAnsi="Times New Roman" w:cs="Times New Roman"/>
          <w:sz w:val="28"/>
          <w:szCs w:val="28"/>
        </w:rPr>
        <w:t>-</w:t>
      </w:r>
      <w:r w:rsidRPr="00043094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B600D0" w:rsidRPr="00043094" w:rsidRDefault="00B600D0" w:rsidP="00B600D0">
      <w:pPr>
        <w:tabs>
          <w:tab w:val="left" w:pos="16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B600D0" w:rsidRPr="00043094" w:rsidRDefault="00B600D0" w:rsidP="00B600D0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B600D0" w:rsidRPr="00043094" w:rsidRDefault="00B600D0" w:rsidP="00B600D0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04309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B600D0" w:rsidRPr="00043094" w:rsidTr="00416704">
        <w:tc>
          <w:tcPr>
            <w:tcW w:w="3888" w:type="dxa"/>
          </w:tcPr>
          <w:p w:rsidR="00B600D0" w:rsidRPr="00043094" w:rsidRDefault="00B600D0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B600D0" w:rsidRPr="00043094" w:rsidRDefault="00B600D0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B600D0" w:rsidRPr="00043094" w:rsidTr="00416704">
        <w:tc>
          <w:tcPr>
            <w:tcW w:w="3888" w:type="dxa"/>
          </w:tcPr>
          <w:p w:rsidR="00B600D0" w:rsidRPr="00043094" w:rsidRDefault="00B600D0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B600D0" w:rsidRPr="00043094" w:rsidRDefault="00B600D0" w:rsidP="00B600D0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B600D0" w:rsidRPr="00043094" w:rsidRDefault="00B600D0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B600D0" w:rsidRPr="00043094" w:rsidRDefault="00B600D0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600D0" w:rsidRPr="00043094" w:rsidRDefault="00B600D0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600D0" w:rsidRPr="00043094" w:rsidRDefault="00B600D0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600D0" w:rsidRPr="00043094" w:rsidRDefault="00B600D0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</w:p>
        </w:tc>
      </w:tr>
      <w:tr w:rsidR="00B600D0" w:rsidRPr="00043094" w:rsidTr="00416704">
        <w:tc>
          <w:tcPr>
            <w:tcW w:w="3888" w:type="dxa"/>
          </w:tcPr>
          <w:p w:rsidR="00B600D0" w:rsidRPr="00043094" w:rsidRDefault="00B600D0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B600D0" w:rsidRPr="00043094" w:rsidRDefault="00B600D0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</w:tbl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2431" w:rsidRDefault="00342431" w:rsidP="0034243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sectPr w:rsidR="00342431" w:rsidSect="00B600D0">
      <w:pgSz w:w="11906" w:h="16838"/>
      <w:pgMar w:top="709" w:right="849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FC4311"/>
    <w:multiLevelType w:val="hybridMultilevel"/>
    <w:tmpl w:val="B708569C"/>
    <w:lvl w:ilvl="0" w:tplc="330CB8C6">
      <w:start w:val="1"/>
      <w:numFmt w:val="decimal"/>
      <w:lvlText w:val="%1."/>
      <w:lvlJc w:val="left"/>
      <w:pPr>
        <w:ind w:left="900" w:hanging="468"/>
      </w:pPr>
      <w:rPr>
        <w:rFonts w:hint="default"/>
        <w:b w:val="0"/>
      </w:rPr>
    </w:lvl>
    <w:lvl w:ilvl="1" w:tplc="04220019">
      <w:start w:val="1"/>
      <w:numFmt w:val="lowerLetter"/>
      <w:lvlText w:val="%2."/>
      <w:lvlJc w:val="left"/>
      <w:pPr>
        <w:ind w:left="1512" w:hanging="360"/>
      </w:pPr>
    </w:lvl>
    <w:lvl w:ilvl="2" w:tplc="0422001B" w:tentative="1">
      <w:start w:val="1"/>
      <w:numFmt w:val="lowerRoman"/>
      <w:lvlText w:val="%3."/>
      <w:lvlJc w:val="right"/>
      <w:pPr>
        <w:ind w:left="2232" w:hanging="180"/>
      </w:pPr>
    </w:lvl>
    <w:lvl w:ilvl="3" w:tplc="0422000F" w:tentative="1">
      <w:start w:val="1"/>
      <w:numFmt w:val="decimal"/>
      <w:lvlText w:val="%4."/>
      <w:lvlJc w:val="left"/>
      <w:pPr>
        <w:ind w:left="2952" w:hanging="360"/>
      </w:pPr>
    </w:lvl>
    <w:lvl w:ilvl="4" w:tplc="04220019" w:tentative="1">
      <w:start w:val="1"/>
      <w:numFmt w:val="lowerLetter"/>
      <w:lvlText w:val="%5."/>
      <w:lvlJc w:val="left"/>
      <w:pPr>
        <w:ind w:left="3672" w:hanging="360"/>
      </w:pPr>
    </w:lvl>
    <w:lvl w:ilvl="5" w:tplc="0422001B" w:tentative="1">
      <w:start w:val="1"/>
      <w:numFmt w:val="lowerRoman"/>
      <w:lvlText w:val="%6."/>
      <w:lvlJc w:val="right"/>
      <w:pPr>
        <w:ind w:left="4392" w:hanging="180"/>
      </w:pPr>
    </w:lvl>
    <w:lvl w:ilvl="6" w:tplc="0422000F" w:tentative="1">
      <w:start w:val="1"/>
      <w:numFmt w:val="decimal"/>
      <w:lvlText w:val="%7."/>
      <w:lvlJc w:val="left"/>
      <w:pPr>
        <w:ind w:left="5112" w:hanging="360"/>
      </w:pPr>
    </w:lvl>
    <w:lvl w:ilvl="7" w:tplc="04220019" w:tentative="1">
      <w:start w:val="1"/>
      <w:numFmt w:val="lowerLetter"/>
      <w:lvlText w:val="%8."/>
      <w:lvlJc w:val="left"/>
      <w:pPr>
        <w:ind w:left="5832" w:hanging="360"/>
      </w:pPr>
    </w:lvl>
    <w:lvl w:ilvl="8" w:tplc="0422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 w:grammar="clean"/>
  <w:defaultTabStop w:val="708"/>
  <w:characterSpacingControl w:val="doNotCompress"/>
  <w:compat>
    <w:useFELayout/>
  </w:compat>
  <w:rsids>
    <w:rsidRoot w:val="00A22EF3"/>
    <w:rsid w:val="0000179D"/>
    <w:rsid w:val="000219C2"/>
    <w:rsid w:val="000361E1"/>
    <w:rsid w:val="00057E76"/>
    <w:rsid w:val="00063FB7"/>
    <w:rsid w:val="000771A1"/>
    <w:rsid w:val="00077595"/>
    <w:rsid w:val="00084D02"/>
    <w:rsid w:val="00087399"/>
    <w:rsid w:val="00090639"/>
    <w:rsid w:val="000B0CE3"/>
    <w:rsid w:val="000B562D"/>
    <w:rsid w:val="000C29A4"/>
    <w:rsid w:val="000C3C21"/>
    <w:rsid w:val="000E130A"/>
    <w:rsid w:val="00146D48"/>
    <w:rsid w:val="0014710D"/>
    <w:rsid w:val="00154533"/>
    <w:rsid w:val="001666AB"/>
    <w:rsid w:val="001763E7"/>
    <w:rsid w:val="001801BE"/>
    <w:rsid w:val="0018613B"/>
    <w:rsid w:val="00187DE4"/>
    <w:rsid w:val="00195116"/>
    <w:rsid w:val="001B45D3"/>
    <w:rsid w:val="001C6CD1"/>
    <w:rsid w:val="001D470C"/>
    <w:rsid w:val="001F0E6E"/>
    <w:rsid w:val="00202466"/>
    <w:rsid w:val="00206C64"/>
    <w:rsid w:val="00216455"/>
    <w:rsid w:val="00221D83"/>
    <w:rsid w:val="00245ED0"/>
    <w:rsid w:val="002479D0"/>
    <w:rsid w:val="00261EA2"/>
    <w:rsid w:val="002744CD"/>
    <w:rsid w:val="0028134B"/>
    <w:rsid w:val="00281856"/>
    <w:rsid w:val="002B69D4"/>
    <w:rsid w:val="002C0F65"/>
    <w:rsid w:val="002F0827"/>
    <w:rsid w:val="002F6E87"/>
    <w:rsid w:val="003016D7"/>
    <w:rsid w:val="00301E7B"/>
    <w:rsid w:val="0031002E"/>
    <w:rsid w:val="00312A7D"/>
    <w:rsid w:val="00342431"/>
    <w:rsid w:val="00344870"/>
    <w:rsid w:val="00345581"/>
    <w:rsid w:val="00352190"/>
    <w:rsid w:val="00352230"/>
    <w:rsid w:val="00381EC1"/>
    <w:rsid w:val="003B1465"/>
    <w:rsid w:val="003C3831"/>
    <w:rsid w:val="003D1B29"/>
    <w:rsid w:val="003D5F99"/>
    <w:rsid w:val="003E7888"/>
    <w:rsid w:val="003F07CE"/>
    <w:rsid w:val="004412A4"/>
    <w:rsid w:val="00445B38"/>
    <w:rsid w:val="004837C7"/>
    <w:rsid w:val="004B360F"/>
    <w:rsid w:val="004B6625"/>
    <w:rsid w:val="004C261E"/>
    <w:rsid w:val="004F033B"/>
    <w:rsid w:val="00505B0E"/>
    <w:rsid w:val="00517240"/>
    <w:rsid w:val="00531A93"/>
    <w:rsid w:val="0054401E"/>
    <w:rsid w:val="0055425C"/>
    <w:rsid w:val="00561276"/>
    <w:rsid w:val="00563B3F"/>
    <w:rsid w:val="00573A2F"/>
    <w:rsid w:val="00592154"/>
    <w:rsid w:val="005D5049"/>
    <w:rsid w:val="005F5BF7"/>
    <w:rsid w:val="00606A2F"/>
    <w:rsid w:val="00624E14"/>
    <w:rsid w:val="0064199F"/>
    <w:rsid w:val="0064610C"/>
    <w:rsid w:val="006504AF"/>
    <w:rsid w:val="00682480"/>
    <w:rsid w:val="006A09DA"/>
    <w:rsid w:val="006A5BA5"/>
    <w:rsid w:val="006B671E"/>
    <w:rsid w:val="006D243A"/>
    <w:rsid w:val="006D5E3A"/>
    <w:rsid w:val="006E6524"/>
    <w:rsid w:val="006F770E"/>
    <w:rsid w:val="0070572B"/>
    <w:rsid w:val="00715E84"/>
    <w:rsid w:val="00727773"/>
    <w:rsid w:val="007322FC"/>
    <w:rsid w:val="00772452"/>
    <w:rsid w:val="007A0133"/>
    <w:rsid w:val="007A517E"/>
    <w:rsid w:val="007A636C"/>
    <w:rsid w:val="007A7B0B"/>
    <w:rsid w:val="007B342F"/>
    <w:rsid w:val="007C394E"/>
    <w:rsid w:val="007D67CD"/>
    <w:rsid w:val="00830D2E"/>
    <w:rsid w:val="00833411"/>
    <w:rsid w:val="00834843"/>
    <w:rsid w:val="00860CCD"/>
    <w:rsid w:val="00860D24"/>
    <w:rsid w:val="00866450"/>
    <w:rsid w:val="00871E19"/>
    <w:rsid w:val="008841C3"/>
    <w:rsid w:val="008B1EC6"/>
    <w:rsid w:val="008D5383"/>
    <w:rsid w:val="008E79FC"/>
    <w:rsid w:val="008F0B91"/>
    <w:rsid w:val="00917C2A"/>
    <w:rsid w:val="0092745B"/>
    <w:rsid w:val="00950D66"/>
    <w:rsid w:val="009527A0"/>
    <w:rsid w:val="00954397"/>
    <w:rsid w:val="0098085E"/>
    <w:rsid w:val="009824B4"/>
    <w:rsid w:val="00985263"/>
    <w:rsid w:val="009C2A8E"/>
    <w:rsid w:val="009D204E"/>
    <w:rsid w:val="00A22EF3"/>
    <w:rsid w:val="00A37183"/>
    <w:rsid w:val="00A4505B"/>
    <w:rsid w:val="00A708AD"/>
    <w:rsid w:val="00A9769B"/>
    <w:rsid w:val="00AA04CF"/>
    <w:rsid w:val="00B07DAC"/>
    <w:rsid w:val="00B11E80"/>
    <w:rsid w:val="00B228B9"/>
    <w:rsid w:val="00B35EA4"/>
    <w:rsid w:val="00B5285A"/>
    <w:rsid w:val="00B53ECF"/>
    <w:rsid w:val="00B54D95"/>
    <w:rsid w:val="00B566F5"/>
    <w:rsid w:val="00B600D0"/>
    <w:rsid w:val="00B705DD"/>
    <w:rsid w:val="00B80A83"/>
    <w:rsid w:val="00B8204F"/>
    <w:rsid w:val="00B86816"/>
    <w:rsid w:val="00B87DE8"/>
    <w:rsid w:val="00B93BEE"/>
    <w:rsid w:val="00BA0F70"/>
    <w:rsid w:val="00BA34BA"/>
    <w:rsid w:val="00BA5835"/>
    <w:rsid w:val="00BB238A"/>
    <w:rsid w:val="00BB37AB"/>
    <w:rsid w:val="00BD77DB"/>
    <w:rsid w:val="00BF7988"/>
    <w:rsid w:val="00C33EA7"/>
    <w:rsid w:val="00C424DD"/>
    <w:rsid w:val="00C60F45"/>
    <w:rsid w:val="00C73AAD"/>
    <w:rsid w:val="00C752FB"/>
    <w:rsid w:val="00C77DE2"/>
    <w:rsid w:val="00C8051E"/>
    <w:rsid w:val="00C86C0E"/>
    <w:rsid w:val="00CA266C"/>
    <w:rsid w:val="00CB0054"/>
    <w:rsid w:val="00D13BDF"/>
    <w:rsid w:val="00D20A7B"/>
    <w:rsid w:val="00D228F0"/>
    <w:rsid w:val="00D45806"/>
    <w:rsid w:val="00D614B5"/>
    <w:rsid w:val="00D74D9E"/>
    <w:rsid w:val="00D80D65"/>
    <w:rsid w:val="00D91ED0"/>
    <w:rsid w:val="00DA2FDC"/>
    <w:rsid w:val="00DB7ACC"/>
    <w:rsid w:val="00DC2D5B"/>
    <w:rsid w:val="00DC3E90"/>
    <w:rsid w:val="00DF293E"/>
    <w:rsid w:val="00E16FF4"/>
    <w:rsid w:val="00E24052"/>
    <w:rsid w:val="00E43A08"/>
    <w:rsid w:val="00E544F4"/>
    <w:rsid w:val="00E602E1"/>
    <w:rsid w:val="00E71E7B"/>
    <w:rsid w:val="00E758FF"/>
    <w:rsid w:val="00E8673D"/>
    <w:rsid w:val="00EA2C8A"/>
    <w:rsid w:val="00ED0BA4"/>
    <w:rsid w:val="00EE6799"/>
    <w:rsid w:val="00EF7054"/>
    <w:rsid w:val="00F24F09"/>
    <w:rsid w:val="00F314D8"/>
    <w:rsid w:val="00F409A3"/>
    <w:rsid w:val="00F72F27"/>
    <w:rsid w:val="00F81FE7"/>
    <w:rsid w:val="00F846E2"/>
    <w:rsid w:val="00F929C6"/>
    <w:rsid w:val="00FE12BB"/>
    <w:rsid w:val="00FF202D"/>
    <w:rsid w:val="00FF39F4"/>
    <w:rsid w:val="00FF6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2EF3"/>
    <w:rPr>
      <w:b/>
      <w:bCs/>
    </w:rPr>
  </w:style>
  <w:style w:type="character" w:styleId="a5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B8204F"/>
    <w:pPr>
      <w:ind w:left="720"/>
      <w:contextualSpacing/>
    </w:pPr>
  </w:style>
  <w:style w:type="table" w:styleId="ac">
    <w:name w:val="Table Grid"/>
    <w:basedOn w:val="a1"/>
    <w:rsid w:val="00D74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17</cp:revision>
  <cp:lastPrinted>2025-12-17T13:32:00Z</cp:lastPrinted>
  <dcterms:created xsi:type="dcterms:W3CDTF">2026-07-06T10:18:00Z</dcterms:created>
  <dcterms:modified xsi:type="dcterms:W3CDTF">2026-08-18T12:22:00Z</dcterms:modified>
</cp:coreProperties>
</file>