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959" w:rsidRPr="00BF7C06" w:rsidRDefault="00C76959" w:rsidP="00C76959">
      <w:pPr>
        <w:shd w:val="clear" w:color="auto" w:fill="FFFFFF"/>
        <w:spacing w:line="240" w:lineRule="auto"/>
      </w:pPr>
    </w:p>
    <w:p w:rsidR="00C76959" w:rsidRPr="00F55312" w:rsidRDefault="00C76959" w:rsidP="00C76959">
      <w:pPr>
        <w:spacing w:after="0" w:line="240" w:lineRule="auto"/>
        <w:jc w:val="center"/>
        <w:rPr>
          <w:rFonts w:ascii="Times New Roman" w:hAnsi="Times New Roman"/>
          <w:sz w:val="28"/>
          <w:szCs w:val="28"/>
        </w:rPr>
      </w:pPr>
      <w:r w:rsidRPr="00F55312">
        <w:rPr>
          <w:rFonts w:ascii="Times New Roman" w:hAnsi="Times New Roman"/>
          <w:noProof/>
          <w:sz w:val="28"/>
          <w:szCs w:val="28"/>
          <w:lang w:val="ru-RU" w:eastAsia="ru-RU"/>
        </w:rPr>
        <w:drawing>
          <wp:inline distT="0" distB="0" distL="0" distR="0">
            <wp:extent cx="400685" cy="53403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00685" cy="534035"/>
                    </a:xfrm>
                    <a:prstGeom prst="rect">
                      <a:avLst/>
                    </a:prstGeom>
                    <a:noFill/>
                    <a:ln w="9525">
                      <a:noFill/>
                      <a:miter lim="800000"/>
                      <a:headEnd/>
                      <a:tailEnd/>
                    </a:ln>
                  </pic:spPr>
                </pic:pic>
              </a:graphicData>
            </a:graphic>
          </wp:inline>
        </w:drawing>
      </w:r>
      <w:r w:rsidRPr="00F55312">
        <w:rPr>
          <w:rFonts w:ascii="Times New Roman" w:hAnsi="Times New Roman"/>
          <w:sz w:val="28"/>
          <w:szCs w:val="28"/>
        </w:rPr>
        <w:t xml:space="preserve">  </w:t>
      </w:r>
      <w:r w:rsidRPr="00F55312">
        <w:rPr>
          <w:rFonts w:ascii="Times New Roman" w:hAnsi="Times New Roman"/>
          <w:b/>
          <w:sz w:val="28"/>
          <w:szCs w:val="28"/>
        </w:rPr>
        <w:t xml:space="preserve">                                           </w:t>
      </w:r>
    </w:p>
    <w:p w:rsidR="00C76959" w:rsidRPr="00F55312" w:rsidRDefault="00C76959" w:rsidP="00C76959">
      <w:pPr>
        <w:spacing w:after="0" w:line="240" w:lineRule="auto"/>
        <w:jc w:val="center"/>
        <w:rPr>
          <w:rFonts w:ascii="Times New Roman" w:hAnsi="Times New Roman"/>
          <w:b/>
          <w:sz w:val="28"/>
          <w:szCs w:val="28"/>
        </w:rPr>
      </w:pPr>
      <w:r w:rsidRPr="00F55312">
        <w:rPr>
          <w:rFonts w:ascii="Times New Roman" w:hAnsi="Times New Roman"/>
          <w:b/>
          <w:sz w:val="28"/>
          <w:szCs w:val="28"/>
        </w:rPr>
        <w:t>ТЕПЛИЦЬКА  СІЛЬСЬКА РАДА</w:t>
      </w:r>
    </w:p>
    <w:p w:rsidR="00C76959" w:rsidRPr="00F55312" w:rsidRDefault="00C76959" w:rsidP="00C76959">
      <w:pPr>
        <w:spacing w:after="0" w:line="240" w:lineRule="auto"/>
        <w:jc w:val="center"/>
        <w:rPr>
          <w:rFonts w:ascii="Times New Roman" w:hAnsi="Times New Roman"/>
          <w:b/>
          <w:sz w:val="28"/>
          <w:szCs w:val="28"/>
        </w:rPr>
      </w:pPr>
      <w:r w:rsidRPr="00F55312">
        <w:rPr>
          <w:rFonts w:ascii="Times New Roman" w:hAnsi="Times New Roman"/>
          <w:b/>
          <w:sz w:val="28"/>
          <w:szCs w:val="28"/>
        </w:rPr>
        <w:t>БОЛГРАДСЬКОГО РАЙОНУ  ОДЕСЬКОЇ  ОБЛАСТІ</w:t>
      </w:r>
    </w:p>
    <w:p w:rsidR="00C76959" w:rsidRPr="00F55312" w:rsidRDefault="00C76959" w:rsidP="00C76959">
      <w:pPr>
        <w:spacing w:after="0" w:line="240" w:lineRule="auto"/>
        <w:jc w:val="center"/>
        <w:rPr>
          <w:rFonts w:ascii="Times New Roman" w:hAnsi="Times New Roman"/>
          <w:b/>
          <w:sz w:val="28"/>
          <w:szCs w:val="28"/>
        </w:rPr>
      </w:pPr>
      <w:r w:rsidRPr="00F55312">
        <w:rPr>
          <w:rFonts w:ascii="Times New Roman" w:hAnsi="Times New Roman"/>
          <w:b/>
          <w:sz w:val="28"/>
          <w:szCs w:val="28"/>
          <w:lang w:val="en-US"/>
        </w:rPr>
        <w:t>XXX</w:t>
      </w:r>
      <w:r w:rsidRPr="00F55312">
        <w:rPr>
          <w:rFonts w:ascii="Times New Roman" w:hAnsi="Times New Roman"/>
          <w:b/>
          <w:sz w:val="28"/>
          <w:szCs w:val="28"/>
        </w:rPr>
        <w:t>X</w:t>
      </w:r>
      <w:r>
        <w:rPr>
          <w:rFonts w:ascii="Times New Roman" w:hAnsi="Times New Roman"/>
          <w:b/>
          <w:sz w:val="28"/>
          <w:szCs w:val="28"/>
        </w:rPr>
        <w:t>Х</w:t>
      </w:r>
      <w:r w:rsidRPr="00F55312">
        <w:rPr>
          <w:rFonts w:ascii="Times New Roman" w:hAnsi="Times New Roman"/>
          <w:b/>
          <w:sz w:val="28"/>
          <w:szCs w:val="28"/>
          <w:lang w:val="en-US"/>
        </w:rPr>
        <w:t>V</w:t>
      </w:r>
      <w:r w:rsidR="00601246">
        <w:rPr>
          <w:rFonts w:ascii="Times New Roman" w:hAnsi="Times New Roman"/>
          <w:b/>
          <w:sz w:val="28"/>
          <w:szCs w:val="28"/>
        </w:rPr>
        <w:t>ІІ</w:t>
      </w:r>
      <w:r w:rsidRPr="002D5CD4">
        <w:rPr>
          <w:rFonts w:ascii="Times New Roman" w:hAnsi="Times New Roman"/>
          <w:b/>
          <w:sz w:val="28"/>
          <w:szCs w:val="28"/>
        </w:rPr>
        <w:t xml:space="preserve"> </w:t>
      </w:r>
      <w:proofErr w:type="gramStart"/>
      <w:r w:rsidRPr="002D5CD4">
        <w:rPr>
          <w:rFonts w:ascii="Times New Roman" w:hAnsi="Times New Roman"/>
          <w:b/>
          <w:sz w:val="28"/>
          <w:szCs w:val="28"/>
        </w:rPr>
        <w:t xml:space="preserve">сесія  </w:t>
      </w:r>
      <w:r w:rsidRPr="00F55312">
        <w:rPr>
          <w:rFonts w:ascii="Times New Roman" w:hAnsi="Times New Roman"/>
          <w:b/>
          <w:sz w:val="28"/>
          <w:szCs w:val="28"/>
          <w:lang w:val="en-US"/>
        </w:rPr>
        <w:t>VIII</w:t>
      </w:r>
      <w:proofErr w:type="gramEnd"/>
      <w:r w:rsidRPr="002D5CD4">
        <w:rPr>
          <w:rFonts w:ascii="Times New Roman" w:hAnsi="Times New Roman"/>
          <w:b/>
          <w:sz w:val="28"/>
          <w:szCs w:val="28"/>
        </w:rPr>
        <w:t xml:space="preserve"> скликання</w:t>
      </w:r>
    </w:p>
    <w:p w:rsidR="00C76959" w:rsidRPr="00601246" w:rsidRDefault="00C76959" w:rsidP="00C76959">
      <w:pPr>
        <w:pStyle w:val="2"/>
        <w:jc w:val="center"/>
        <w:rPr>
          <w:rFonts w:ascii="Times New Roman" w:hAnsi="Times New Roman"/>
          <w:b/>
          <w:color w:val="auto"/>
          <w:sz w:val="28"/>
          <w:szCs w:val="28"/>
        </w:rPr>
      </w:pPr>
      <w:r w:rsidRPr="00601246">
        <w:rPr>
          <w:rFonts w:ascii="Times New Roman" w:hAnsi="Times New Roman"/>
          <w:b/>
          <w:color w:val="auto"/>
          <w:sz w:val="28"/>
          <w:szCs w:val="28"/>
        </w:rPr>
        <w:t>РІШЕННЯ</w:t>
      </w:r>
    </w:p>
    <w:p w:rsidR="00335283" w:rsidRPr="00C76959"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val="ru-RU" w:eastAsia="ru-RU"/>
        </w:rPr>
        <w:t xml:space="preserve">Про </w:t>
      </w:r>
      <w:proofErr w:type="spellStart"/>
      <w:r w:rsidRPr="00C76959">
        <w:rPr>
          <w:rFonts w:ascii="Times New Roman" w:eastAsia="Times New Roman" w:hAnsi="Times New Roman" w:cs="Times New Roman"/>
          <w:b/>
          <w:kern w:val="0"/>
          <w:sz w:val="28"/>
          <w:szCs w:val="28"/>
          <w:lang w:val="ru-RU" w:eastAsia="ru-RU"/>
        </w:rPr>
        <w:t>затвердження</w:t>
      </w:r>
      <w:proofErr w:type="spellEnd"/>
      <w:r w:rsidR="00971E2B" w:rsidRPr="00C76959">
        <w:rPr>
          <w:rFonts w:ascii="Times New Roman" w:eastAsia="Times New Roman" w:hAnsi="Times New Roman" w:cs="Times New Roman"/>
          <w:b/>
          <w:kern w:val="0"/>
          <w:sz w:val="28"/>
          <w:szCs w:val="28"/>
          <w:lang w:val="ru-RU" w:eastAsia="ru-RU"/>
        </w:rPr>
        <w:t xml:space="preserve">  </w:t>
      </w:r>
      <w:proofErr w:type="spellStart"/>
      <w:r w:rsidRPr="00C76959">
        <w:rPr>
          <w:rFonts w:ascii="Times New Roman" w:eastAsia="Times New Roman" w:hAnsi="Times New Roman" w:cs="Times New Roman"/>
          <w:b/>
          <w:kern w:val="0"/>
          <w:sz w:val="28"/>
          <w:szCs w:val="28"/>
          <w:lang w:val="ru-RU" w:eastAsia="ru-RU"/>
        </w:rPr>
        <w:t>Переліку</w:t>
      </w:r>
      <w:proofErr w:type="spellEnd"/>
      <w:r w:rsidRPr="00C76959">
        <w:rPr>
          <w:rFonts w:ascii="Times New Roman" w:eastAsia="Times New Roman" w:hAnsi="Times New Roman" w:cs="Times New Roman"/>
          <w:b/>
          <w:kern w:val="0"/>
          <w:sz w:val="28"/>
          <w:szCs w:val="28"/>
          <w:lang w:eastAsia="ru-RU"/>
        </w:rPr>
        <w:t xml:space="preserve"> </w:t>
      </w:r>
      <w:r w:rsidR="00971E2B" w:rsidRPr="00C76959">
        <w:rPr>
          <w:rFonts w:ascii="Times New Roman" w:eastAsia="Times New Roman" w:hAnsi="Times New Roman" w:cs="Times New Roman"/>
          <w:b/>
          <w:kern w:val="0"/>
          <w:sz w:val="28"/>
          <w:szCs w:val="28"/>
          <w:lang w:eastAsia="ru-RU"/>
        </w:rPr>
        <w:t xml:space="preserve"> </w:t>
      </w:r>
      <w:r w:rsidRPr="00C76959">
        <w:rPr>
          <w:rFonts w:ascii="Times New Roman" w:eastAsia="Times New Roman" w:hAnsi="Times New Roman" w:cs="Times New Roman"/>
          <w:b/>
          <w:kern w:val="0"/>
          <w:sz w:val="28"/>
          <w:szCs w:val="28"/>
          <w:lang w:eastAsia="ru-RU"/>
        </w:rPr>
        <w:t xml:space="preserve">адміністративних </w:t>
      </w:r>
    </w:p>
    <w:p w:rsidR="00335283" w:rsidRPr="00C76959"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eastAsia="ru-RU"/>
        </w:rPr>
        <w:t>послуг,  які надаються через</w:t>
      </w:r>
      <w:r w:rsidR="00EE6D56" w:rsidRPr="00C76959">
        <w:rPr>
          <w:rFonts w:ascii="Times New Roman" w:eastAsia="Times New Roman" w:hAnsi="Times New Roman" w:cs="Times New Roman"/>
          <w:b/>
          <w:kern w:val="0"/>
          <w:sz w:val="28"/>
          <w:szCs w:val="28"/>
          <w:lang w:eastAsia="ru-RU"/>
        </w:rPr>
        <w:t xml:space="preserve"> </w:t>
      </w:r>
      <w:r w:rsidR="00971E2B" w:rsidRPr="00C76959">
        <w:rPr>
          <w:rFonts w:ascii="Times New Roman" w:eastAsia="Times New Roman" w:hAnsi="Times New Roman" w:cs="Times New Roman"/>
          <w:b/>
          <w:kern w:val="0"/>
          <w:sz w:val="28"/>
          <w:szCs w:val="28"/>
          <w:lang w:eastAsia="ru-RU"/>
        </w:rPr>
        <w:t>Відділ «</w:t>
      </w:r>
      <w:r w:rsidRPr="00C76959">
        <w:rPr>
          <w:rFonts w:ascii="Times New Roman" w:eastAsia="Times New Roman" w:hAnsi="Times New Roman" w:cs="Times New Roman"/>
          <w:b/>
          <w:kern w:val="0"/>
          <w:sz w:val="28"/>
          <w:szCs w:val="28"/>
          <w:lang w:eastAsia="ru-RU"/>
        </w:rPr>
        <w:t xml:space="preserve">Центр надання  </w:t>
      </w:r>
    </w:p>
    <w:p w:rsidR="00601246"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eastAsia="ru-RU"/>
        </w:rPr>
        <w:t>адміністративних послуг</w:t>
      </w:r>
      <w:r w:rsidR="00971E2B" w:rsidRPr="00C76959">
        <w:rPr>
          <w:rFonts w:ascii="Times New Roman" w:eastAsia="Times New Roman" w:hAnsi="Times New Roman" w:cs="Times New Roman"/>
          <w:b/>
          <w:kern w:val="0"/>
          <w:sz w:val="28"/>
          <w:szCs w:val="28"/>
          <w:lang w:eastAsia="ru-RU"/>
        </w:rPr>
        <w:t xml:space="preserve">» </w:t>
      </w:r>
      <w:proofErr w:type="spellStart"/>
      <w:r w:rsidR="00971E2B" w:rsidRPr="00C76959">
        <w:rPr>
          <w:rFonts w:ascii="Times New Roman" w:eastAsia="Times New Roman" w:hAnsi="Times New Roman" w:cs="Times New Roman"/>
          <w:b/>
          <w:kern w:val="0"/>
          <w:sz w:val="28"/>
          <w:szCs w:val="28"/>
          <w:lang w:eastAsia="ru-RU"/>
        </w:rPr>
        <w:t>Теплиц</w:t>
      </w:r>
      <w:r w:rsidRPr="00C76959">
        <w:rPr>
          <w:rFonts w:ascii="Times New Roman" w:eastAsia="Times New Roman" w:hAnsi="Times New Roman" w:cs="Times New Roman"/>
          <w:b/>
          <w:kern w:val="0"/>
          <w:sz w:val="28"/>
          <w:szCs w:val="28"/>
          <w:lang w:eastAsia="ru-RU"/>
        </w:rPr>
        <w:t>ької</w:t>
      </w:r>
      <w:proofErr w:type="spellEnd"/>
      <w:r w:rsidRPr="00C76959">
        <w:rPr>
          <w:rFonts w:ascii="Times New Roman" w:eastAsia="Times New Roman" w:hAnsi="Times New Roman" w:cs="Times New Roman"/>
          <w:b/>
          <w:kern w:val="0"/>
          <w:sz w:val="28"/>
          <w:szCs w:val="28"/>
          <w:lang w:eastAsia="ru-RU"/>
        </w:rPr>
        <w:t xml:space="preserve"> </w:t>
      </w:r>
      <w:r w:rsidR="00971E2B" w:rsidRPr="00C76959">
        <w:rPr>
          <w:rFonts w:ascii="Times New Roman" w:eastAsia="Times New Roman" w:hAnsi="Times New Roman" w:cs="Times New Roman"/>
          <w:b/>
          <w:kern w:val="0"/>
          <w:sz w:val="28"/>
          <w:szCs w:val="28"/>
          <w:lang w:eastAsia="ru-RU"/>
        </w:rPr>
        <w:t>сільськ</w:t>
      </w:r>
      <w:r w:rsidRPr="00C76959">
        <w:rPr>
          <w:rFonts w:ascii="Times New Roman" w:eastAsia="Times New Roman" w:hAnsi="Times New Roman" w:cs="Times New Roman"/>
          <w:b/>
          <w:kern w:val="0"/>
          <w:sz w:val="28"/>
          <w:szCs w:val="28"/>
          <w:lang w:eastAsia="ru-RU"/>
        </w:rPr>
        <w:t>ої</w:t>
      </w:r>
    </w:p>
    <w:p w:rsidR="00335283" w:rsidRPr="00C76959" w:rsidRDefault="00335283" w:rsidP="00335283">
      <w:pPr>
        <w:spacing w:after="0" w:line="240" w:lineRule="auto"/>
        <w:rPr>
          <w:rFonts w:ascii="Times New Roman" w:eastAsia="Times New Roman" w:hAnsi="Times New Roman" w:cs="Times New Roman"/>
          <w:b/>
          <w:kern w:val="0"/>
          <w:sz w:val="28"/>
          <w:szCs w:val="28"/>
          <w:lang w:eastAsia="ru-RU"/>
        </w:rPr>
      </w:pPr>
      <w:r w:rsidRPr="00C76959">
        <w:rPr>
          <w:rFonts w:ascii="Times New Roman" w:eastAsia="Times New Roman" w:hAnsi="Times New Roman" w:cs="Times New Roman"/>
          <w:b/>
          <w:kern w:val="0"/>
          <w:sz w:val="28"/>
          <w:szCs w:val="28"/>
          <w:lang w:eastAsia="ru-RU"/>
        </w:rPr>
        <w:t xml:space="preserve">ради </w:t>
      </w:r>
      <w:r w:rsidR="008E2188" w:rsidRPr="00C76959">
        <w:rPr>
          <w:rFonts w:ascii="Times New Roman" w:eastAsia="Times New Roman" w:hAnsi="Times New Roman" w:cs="Times New Roman"/>
          <w:b/>
          <w:kern w:val="0"/>
          <w:sz w:val="28"/>
          <w:szCs w:val="28"/>
          <w:lang w:eastAsia="ru-RU"/>
        </w:rPr>
        <w:t xml:space="preserve"> Болградського району </w:t>
      </w:r>
      <w:r w:rsidRPr="00C76959">
        <w:rPr>
          <w:rFonts w:ascii="Times New Roman" w:eastAsia="Times New Roman" w:hAnsi="Times New Roman" w:cs="Times New Roman"/>
          <w:b/>
          <w:kern w:val="0"/>
          <w:sz w:val="28"/>
          <w:szCs w:val="28"/>
          <w:lang w:eastAsia="ru-RU"/>
        </w:rPr>
        <w:t xml:space="preserve">Одеської області </w:t>
      </w:r>
    </w:p>
    <w:p w:rsidR="00335283" w:rsidRPr="00335283" w:rsidRDefault="00335283" w:rsidP="00335283">
      <w:pPr>
        <w:spacing w:after="0" w:line="360" w:lineRule="auto"/>
        <w:jc w:val="both"/>
        <w:rPr>
          <w:rFonts w:ascii="Times New Roman" w:eastAsia="Times New Roman" w:hAnsi="Times New Roman" w:cs="Times New Roman"/>
          <w:kern w:val="0"/>
          <w:sz w:val="28"/>
          <w:szCs w:val="28"/>
          <w:lang w:eastAsia="ru-RU"/>
        </w:rPr>
      </w:pPr>
    </w:p>
    <w:p w:rsidR="00335283" w:rsidRPr="00335283" w:rsidRDefault="00601246" w:rsidP="00C76959">
      <w:pPr>
        <w:spacing w:after="120" w:line="240" w:lineRule="auto"/>
        <w:jc w:val="both"/>
        <w:rPr>
          <w:rFonts w:ascii="Times New Roman" w:eastAsia="Calibri" w:hAnsi="Times New Roman" w:cs="Times New Roman"/>
          <w:kern w:val="0"/>
          <w:sz w:val="28"/>
          <w:szCs w:val="28"/>
        </w:rPr>
      </w:pPr>
      <w:r>
        <w:rPr>
          <w:rFonts w:ascii="Times New Roman" w:eastAsia="Calibri" w:hAnsi="Times New Roman" w:cs="Times New Roman"/>
          <w:color w:val="000000"/>
          <w:kern w:val="0"/>
          <w:sz w:val="28"/>
          <w:szCs w:val="28"/>
          <w:lang w:eastAsia="uk-UA" w:bidi="uk-UA"/>
        </w:rPr>
        <w:t>Керуючись статтею</w:t>
      </w:r>
      <w:r w:rsidR="00335283" w:rsidRPr="00335283">
        <w:rPr>
          <w:rFonts w:ascii="Times New Roman" w:eastAsia="Calibri" w:hAnsi="Times New Roman" w:cs="Times New Roman"/>
          <w:color w:val="000000"/>
          <w:kern w:val="0"/>
          <w:sz w:val="28"/>
          <w:szCs w:val="28"/>
          <w:lang w:eastAsia="uk-UA" w:bidi="uk-UA"/>
        </w:rPr>
        <w:t xml:space="preserve"> 26 Закону України «Про місцеве самоврядування в Україні», </w:t>
      </w:r>
      <w:r w:rsidR="00335283" w:rsidRPr="00335283">
        <w:rPr>
          <w:rFonts w:ascii="Times New Roman" w:eastAsia="Times New Roman" w:hAnsi="Times New Roman" w:cs="Times New Roman"/>
          <w:kern w:val="0"/>
          <w:sz w:val="28"/>
          <w:szCs w:val="28"/>
          <w:lang w:eastAsia="ru-RU"/>
        </w:rPr>
        <w:t>статт</w:t>
      </w:r>
      <w:r>
        <w:rPr>
          <w:rFonts w:ascii="Times New Roman" w:eastAsia="Times New Roman" w:hAnsi="Times New Roman" w:cs="Times New Roman"/>
          <w:kern w:val="0"/>
          <w:sz w:val="28"/>
          <w:szCs w:val="28"/>
          <w:lang w:eastAsia="ru-RU"/>
        </w:rPr>
        <w:t>ею</w:t>
      </w:r>
      <w:r w:rsidR="00335283" w:rsidRPr="00335283">
        <w:rPr>
          <w:rFonts w:ascii="Times New Roman" w:eastAsia="Times New Roman" w:hAnsi="Times New Roman" w:cs="Times New Roman"/>
          <w:kern w:val="0"/>
          <w:sz w:val="28"/>
          <w:szCs w:val="28"/>
          <w:lang w:eastAsia="ru-RU"/>
        </w:rPr>
        <w:t xml:space="preserve"> 12 Закону України «Про адміністративні послуги», </w:t>
      </w:r>
      <w:r>
        <w:rPr>
          <w:rFonts w:ascii="Times New Roman" w:eastAsia="Times New Roman" w:hAnsi="Times New Roman" w:cs="Times New Roman"/>
          <w:kern w:val="0"/>
          <w:sz w:val="28"/>
          <w:szCs w:val="28"/>
          <w:lang w:eastAsia="ru-RU"/>
        </w:rPr>
        <w:t>п</w:t>
      </w:r>
      <w:r w:rsidR="00335283">
        <w:rPr>
          <w:rFonts w:ascii="Times New Roman" w:eastAsia="Times New Roman" w:hAnsi="Times New Roman" w:cs="Times New Roman"/>
          <w:kern w:val="0"/>
          <w:sz w:val="28"/>
          <w:szCs w:val="28"/>
          <w:lang w:eastAsia="ru-RU"/>
        </w:rPr>
        <w:t>останов</w:t>
      </w:r>
      <w:r>
        <w:rPr>
          <w:rFonts w:ascii="Times New Roman" w:eastAsia="Times New Roman" w:hAnsi="Times New Roman" w:cs="Times New Roman"/>
          <w:kern w:val="0"/>
          <w:sz w:val="28"/>
          <w:szCs w:val="28"/>
          <w:lang w:eastAsia="ru-RU"/>
        </w:rPr>
        <w:t>ою</w:t>
      </w:r>
      <w:r w:rsidR="00335283">
        <w:rPr>
          <w:rFonts w:ascii="Times New Roman" w:eastAsia="Times New Roman" w:hAnsi="Times New Roman" w:cs="Times New Roman"/>
          <w:kern w:val="0"/>
          <w:sz w:val="28"/>
          <w:szCs w:val="28"/>
          <w:lang w:eastAsia="ru-RU"/>
        </w:rPr>
        <w:t xml:space="preserve"> </w:t>
      </w:r>
      <w:r w:rsidR="00335283" w:rsidRPr="00335283">
        <w:rPr>
          <w:rFonts w:ascii="Times New Roman" w:eastAsia="Times New Roman" w:hAnsi="Times New Roman" w:cs="Times New Roman"/>
          <w:kern w:val="0"/>
          <w:sz w:val="28"/>
          <w:szCs w:val="28"/>
          <w:lang w:eastAsia="ru-RU"/>
        </w:rPr>
        <w:t xml:space="preserve">Кабінету Міністрів України від </w:t>
      </w:r>
      <w:r w:rsidR="00335283">
        <w:rPr>
          <w:rFonts w:ascii="Times New Roman" w:eastAsia="Times New Roman" w:hAnsi="Times New Roman" w:cs="Times New Roman"/>
          <w:kern w:val="0"/>
          <w:sz w:val="28"/>
          <w:szCs w:val="28"/>
          <w:lang w:eastAsia="ru-RU"/>
        </w:rPr>
        <w:t>01</w:t>
      </w:r>
      <w:r w:rsidR="00335283" w:rsidRPr="00335283">
        <w:rPr>
          <w:rFonts w:ascii="Times New Roman" w:eastAsia="Times New Roman" w:hAnsi="Times New Roman" w:cs="Times New Roman"/>
          <w:kern w:val="0"/>
          <w:sz w:val="28"/>
          <w:szCs w:val="28"/>
          <w:lang w:eastAsia="ru-RU"/>
        </w:rPr>
        <w:t>.</w:t>
      </w:r>
      <w:r w:rsidR="00335283">
        <w:rPr>
          <w:rFonts w:ascii="Times New Roman" w:eastAsia="Times New Roman" w:hAnsi="Times New Roman" w:cs="Times New Roman"/>
          <w:kern w:val="0"/>
          <w:sz w:val="28"/>
          <w:szCs w:val="28"/>
          <w:lang w:eastAsia="ru-RU"/>
        </w:rPr>
        <w:t>10</w:t>
      </w:r>
      <w:r w:rsidR="00335283" w:rsidRPr="00335283">
        <w:rPr>
          <w:rFonts w:ascii="Times New Roman" w:eastAsia="Times New Roman" w:hAnsi="Times New Roman" w:cs="Times New Roman"/>
          <w:kern w:val="0"/>
          <w:sz w:val="28"/>
          <w:szCs w:val="28"/>
          <w:lang w:eastAsia="ru-RU"/>
        </w:rPr>
        <w:t>.20</w:t>
      </w:r>
      <w:r w:rsidR="00335283">
        <w:rPr>
          <w:rFonts w:ascii="Times New Roman" w:eastAsia="Times New Roman" w:hAnsi="Times New Roman" w:cs="Times New Roman"/>
          <w:kern w:val="0"/>
          <w:sz w:val="28"/>
          <w:szCs w:val="28"/>
          <w:lang w:eastAsia="ru-RU"/>
        </w:rPr>
        <w:t xml:space="preserve">25 </w:t>
      </w:r>
      <w:r w:rsidR="00335283" w:rsidRPr="00335283">
        <w:rPr>
          <w:rFonts w:ascii="Times New Roman" w:eastAsia="Times New Roman" w:hAnsi="Times New Roman" w:cs="Times New Roman"/>
          <w:kern w:val="0"/>
          <w:sz w:val="28"/>
          <w:szCs w:val="28"/>
          <w:lang w:eastAsia="ru-RU"/>
        </w:rPr>
        <w:t xml:space="preserve">року № </w:t>
      </w:r>
      <w:r w:rsidR="00335283">
        <w:rPr>
          <w:rFonts w:ascii="Times New Roman" w:eastAsia="Times New Roman" w:hAnsi="Times New Roman" w:cs="Times New Roman"/>
          <w:kern w:val="0"/>
          <w:sz w:val="28"/>
          <w:szCs w:val="28"/>
          <w:lang w:eastAsia="ru-RU"/>
        </w:rPr>
        <w:t>1226</w:t>
      </w:r>
      <w:r w:rsidR="00335283" w:rsidRPr="00335283">
        <w:rPr>
          <w:rFonts w:ascii="Times New Roman" w:eastAsia="Times New Roman" w:hAnsi="Times New Roman" w:cs="Times New Roman"/>
          <w:kern w:val="0"/>
          <w:sz w:val="28"/>
          <w:szCs w:val="28"/>
          <w:lang w:eastAsia="ru-RU"/>
        </w:rPr>
        <w:t xml:space="preserve"> «Деякі питання надання адміністративних послуг через центри надання адміністративних послуг»</w:t>
      </w:r>
      <w:r w:rsidR="00335283" w:rsidRPr="00335283">
        <w:rPr>
          <w:rFonts w:ascii="Times New Roman" w:eastAsia="Calibri" w:hAnsi="Times New Roman" w:cs="Times New Roman"/>
          <w:color w:val="000000"/>
          <w:kern w:val="0"/>
          <w:sz w:val="28"/>
          <w:szCs w:val="28"/>
          <w:lang w:eastAsia="uk-UA" w:bidi="uk-UA"/>
        </w:rPr>
        <w:t>, врах</w:t>
      </w:r>
      <w:r w:rsidR="002E042D">
        <w:rPr>
          <w:rFonts w:ascii="Times New Roman" w:eastAsia="Calibri" w:hAnsi="Times New Roman" w:cs="Times New Roman"/>
          <w:color w:val="000000"/>
          <w:kern w:val="0"/>
          <w:sz w:val="28"/>
          <w:szCs w:val="28"/>
          <w:lang w:eastAsia="uk-UA" w:bidi="uk-UA"/>
        </w:rPr>
        <w:t>о</w:t>
      </w:r>
      <w:r w:rsidR="00335283" w:rsidRPr="00335283">
        <w:rPr>
          <w:rFonts w:ascii="Times New Roman" w:eastAsia="Calibri" w:hAnsi="Times New Roman" w:cs="Times New Roman"/>
          <w:color w:val="000000"/>
          <w:kern w:val="0"/>
          <w:sz w:val="28"/>
          <w:szCs w:val="28"/>
          <w:lang w:eastAsia="uk-UA" w:bidi="uk-UA"/>
        </w:rPr>
        <w:t>в</w:t>
      </w:r>
      <w:r>
        <w:rPr>
          <w:rFonts w:ascii="Times New Roman" w:eastAsia="Calibri" w:hAnsi="Times New Roman" w:cs="Times New Roman"/>
          <w:color w:val="000000"/>
          <w:kern w:val="0"/>
          <w:sz w:val="28"/>
          <w:szCs w:val="28"/>
          <w:lang w:eastAsia="uk-UA" w:bidi="uk-UA"/>
        </w:rPr>
        <w:t>уючи</w:t>
      </w:r>
      <w:r w:rsidR="00335283" w:rsidRPr="00335283">
        <w:rPr>
          <w:rFonts w:ascii="Times New Roman" w:eastAsia="Calibri" w:hAnsi="Times New Roman" w:cs="Times New Roman"/>
          <w:color w:val="000000"/>
          <w:kern w:val="0"/>
          <w:sz w:val="28"/>
          <w:szCs w:val="28"/>
          <w:lang w:eastAsia="uk-UA" w:bidi="uk-UA"/>
        </w:rPr>
        <w:t xml:space="preserve"> висновки та рекомендації постійної комісії с</w:t>
      </w:r>
      <w:r w:rsidR="00C76959">
        <w:rPr>
          <w:rFonts w:ascii="Times New Roman" w:eastAsia="Calibri" w:hAnsi="Times New Roman" w:cs="Times New Roman"/>
          <w:color w:val="000000"/>
          <w:kern w:val="0"/>
          <w:sz w:val="28"/>
          <w:szCs w:val="28"/>
          <w:lang w:eastAsia="uk-UA" w:bidi="uk-UA"/>
        </w:rPr>
        <w:t>ільськ</w:t>
      </w:r>
      <w:r w:rsidR="00335283" w:rsidRPr="00335283">
        <w:rPr>
          <w:rFonts w:ascii="Times New Roman" w:eastAsia="Calibri" w:hAnsi="Times New Roman" w:cs="Times New Roman"/>
          <w:color w:val="000000"/>
          <w:kern w:val="0"/>
          <w:sz w:val="28"/>
          <w:szCs w:val="28"/>
          <w:lang w:eastAsia="uk-UA" w:bidi="uk-UA"/>
        </w:rPr>
        <w:t xml:space="preserve">ої </w:t>
      </w:r>
      <w:r w:rsidR="00335283" w:rsidRPr="00C76959">
        <w:rPr>
          <w:rFonts w:ascii="Times New Roman" w:eastAsia="Calibri" w:hAnsi="Times New Roman" w:cs="Times New Roman"/>
          <w:color w:val="000000"/>
          <w:kern w:val="0"/>
          <w:sz w:val="28"/>
          <w:szCs w:val="28"/>
          <w:lang w:eastAsia="uk-UA" w:bidi="uk-UA"/>
        </w:rPr>
        <w:t xml:space="preserve">ради </w:t>
      </w:r>
      <w:r w:rsidR="00C76959"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00DA3B75">
        <w:rPr>
          <w:rFonts w:ascii="Times New Roman" w:eastAsia="Calibri" w:hAnsi="Times New Roman" w:cs="Times New Roman"/>
          <w:kern w:val="0"/>
          <w:sz w:val="28"/>
          <w:szCs w:val="28"/>
        </w:rPr>
        <w:t xml:space="preserve">, </w:t>
      </w:r>
      <w:proofErr w:type="spellStart"/>
      <w:r w:rsidR="00C76959">
        <w:rPr>
          <w:rFonts w:ascii="Times New Roman" w:eastAsia="Calibri" w:hAnsi="Times New Roman" w:cs="Times New Roman"/>
          <w:kern w:val="0"/>
          <w:sz w:val="28"/>
          <w:szCs w:val="28"/>
        </w:rPr>
        <w:t>Теплицька</w:t>
      </w:r>
      <w:proofErr w:type="spellEnd"/>
      <w:r w:rsidR="00C76959">
        <w:rPr>
          <w:rFonts w:ascii="Times New Roman" w:eastAsia="Calibri" w:hAnsi="Times New Roman" w:cs="Times New Roman"/>
          <w:kern w:val="0"/>
          <w:sz w:val="28"/>
          <w:szCs w:val="28"/>
        </w:rPr>
        <w:t xml:space="preserve"> </w:t>
      </w:r>
      <w:r w:rsidR="00DA3B75">
        <w:rPr>
          <w:rFonts w:ascii="Times New Roman" w:eastAsia="Calibri" w:hAnsi="Times New Roman" w:cs="Times New Roman"/>
          <w:kern w:val="0"/>
          <w:sz w:val="28"/>
          <w:szCs w:val="28"/>
        </w:rPr>
        <w:t xml:space="preserve">сільська </w:t>
      </w:r>
      <w:r w:rsidR="00335283" w:rsidRPr="00335283">
        <w:rPr>
          <w:rFonts w:ascii="Times New Roman" w:eastAsia="Calibri" w:hAnsi="Times New Roman" w:cs="Times New Roman"/>
          <w:kern w:val="0"/>
          <w:sz w:val="28"/>
          <w:szCs w:val="28"/>
        </w:rPr>
        <w:t xml:space="preserve"> рада</w:t>
      </w:r>
    </w:p>
    <w:p w:rsidR="00335283" w:rsidRPr="00335283" w:rsidRDefault="00335283" w:rsidP="00C76959">
      <w:pPr>
        <w:spacing w:after="120" w:line="240" w:lineRule="auto"/>
        <w:rPr>
          <w:rFonts w:ascii="Times New Roman" w:eastAsia="Times New Roman" w:hAnsi="Times New Roman" w:cs="Times New Roman"/>
          <w:kern w:val="0"/>
          <w:sz w:val="28"/>
          <w:szCs w:val="28"/>
          <w:lang w:eastAsia="ru-RU"/>
        </w:rPr>
      </w:pPr>
      <w:r w:rsidRPr="00335283">
        <w:rPr>
          <w:rFonts w:ascii="Times New Roman" w:eastAsia="Calibri" w:hAnsi="Times New Roman" w:cs="Times New Roman"/>
          <w:kern w:val="0"/>
          <w:sz w:val="28"/>
          <w:szCs w:val="28"/>
        </w:rPr>
        <w:t>ВИРІШИЛА :</w:t>
      </w:r>
    </w:p>
    <w:p w:rsidR="00335283" w:rsidRPr="00C76959" w:rsidRDefault="00335283" w:rsidP="00C76959">
      <w:pPr>
        <w:pStyle w:val="a7"/>
        <w:numPr>
          <w:ilvl w:val="0"/>
          <w:numId w:val="1"/>
        </w:numPr>
        <w:spacing w:after="120" w:line="240" w:lineRule="auto"/>
        <w:ind w:left="0" w:firstLine="0"/>
        <w:jc w:val="both"/>
        <w:rPr>
          <w:rFonts w:ascii="Times New Roman" w:eastAsia="Times New Roman" w:hAnsi="Times New Roman" w:cs="Times New Roman"/>
          <w:kern w:val="0"/>
          <w:sz w:val="28"/>
          <w:szCs w:val="28"/>
          <w:lang w:eastAsia="ru-RU"/>
        </w:rPr>
      </w:pPr>
      <w:r w:rsidRPr="00C76959">
        <w:rPr>
          <w:rFonts w:ascii="Times New Roman" w:eastAsia="Times New Roman" w:hAnsi="Times New Roman" w:cs="Times New Roman"/>
          <w:bCs/>
          <w:kern w:val="0"/>
          <w:sz w:val="28"/>
          <w:szCs w:val="28"/>
          <w:lang w:eastAsia="ru-RU"/>
        </w:rPr>
        <w:t xml:space="preserve">Затвердити  Перелік </w:t>
      </w:r>
      <w:r w:rsidRPr="00C76959">
        <w:rPr>
          <w:rFonts w:ascii="Times New Roman" w:eastAsia="Times New Roman" w:hAnsi="Times New Roman" w:cs="Times New Roman"/>
          <w:kern w:val="0"/>
          <w:sz w:val="28"/>
          <w:szCs w:val="28"/>
          <w:lang w:eastAsia="ru-RU"/>
        </w:rPr>
        <w:t>адміністративних послуг, які надаються через</w:t>
      </w:r>
      <w:r w:rsidR="00971E2B" w:rsidRPr="00C76959">
        <w:rPr>
          <w:rFonts w:ascii="Times New Roman" w:eastAsia="Times New Roman" w:hAnsi="Times New Roman" w:cs="Times New Roman"/>
          <w:kern w:val="0"/>
          <w:sz w:val="28"/>
          <w:szCs w:val="28"/>
          <w:lang w:eastAsia="ru-RU"/>
        </w:rPr>
        <w:t xml:space="preserve"> Відділ</w:t>
      </w:r>
      <w:r w:rsidRPr="00C76959">
        <w:rPr>
          <w:rFonts w:ascii="Times New Roman" w:eastAsia="Times New Roman" w:hAnsi="Times New Roman" w:cs="Times New Roman"/>
          <w:kern w:val="0"/>
          <w:sz w:val="28"/>
          <w:szCs w:val="28"/>
          <w:lang w:eastAsia="ru-RU"/>
        </w:rPr>
        <w:t xml:space="preserve"> </w:t>
      </w:r>
      <w:r w:rsidR="00971E2B" w:rsidRPr="00C76959">
        <w:rPr>
          <w:rFonts w:ascii="Times New Roman" w:eastAsia="Times New Roman" w:hAnsi="Times New Roman" w:cs="Times New Roman"/>
          <w:kern w:val="0"/>
          <w:sz w:val="28"/>
          <w:szCs w:val="28"/>
          <w:lang w:eastAsia="ru-RU"/>
        </w:rPr>
        <w:t>«</w:t>
      </w:r>
      <w:r w:rsidRPr="00C76959">
        <w:rPr>
          <w:rFonts w:ascii="Times New Roman" w:eastAsia="Times New Roman" w:hAnsi="Times New Roman" w:cs="Times New Roman"/>
          <w:kern w:val="0"/>
          <w:sz w:val="28"/>
          <w:szCs w:val="28"/>
          <w:lang w:eastAsia="ru-RU"/>
        </w:rPr>
        <w:t>Центр надання адміністративних послуг</w:t>
      </w:r>
      <w:r w:rsidR="00971E2B" w:rsidRPr="00C76959">
        <w:rPr>
          <w:rFonts w:ascii="Times New Roman" w:eastAsia="Times New Roman" w:hAnsi="Times New Roman" w:cs="Times New Roman"/>
          <w:kern w:val="0"/>
          <w:sz w:val="28"/>
          <w:szCs w:val="28"/>
          <w:lang w:eastAsia="ru-RU"/>
        </w:rPr>
        <w:t>»</w:t>
      </w:r>
      <w:r w:rsidR="00971E2B" w:rsidRPr="00C76959">
        <w:rPr>
          <w:rFonts w:ascii="Times New Roman" w:eastAsia="Times New Roman" w:hAnsi="Times New Roman" w:cs="Times New Roman"/>
          <w:bCs/>
          <w:kern w:val="0"/>
          <w:sz w:val="28"/>
          <w:szCs w:val="28"/>
          <w:lang w:eastAsia="ru-RU"/>
        </w:rPr>
        <w:t xml:space="preserve"> Теплицької сільськ</w:t>
      </w:r>
      <w:r w:rsidRPr="00C76959">
        <w:rPr>
          <w:rFonts w:ascii="Times New Roman" w:eastAsia="Times New Roman" w:hAnsi="Times New Roman" w:cs="Times New Roman"/>
          <w:bCs/>
          <w:kern w:val="0"/>
          <w:sz w:val="28"/>
          <w:szCs w:val="28"/>
          <w:lang w:eastAsia="ru-RU"/>
        </w:rPr>
        <w:t xml:space="preserve">ої ради </w:t>
      </w:r>
      <w:r w:rsidR="008E2188" w:rsidRPr="00C76959">
        <w:rPr>
          <w:rFonts w:ascii="Times New Roman" w:eastAsia="Times New Roman" w:hAnsi="Times New Roman" w:cs="Times New Roman"/>
          <w:bCs/>
          <w:kern w:val="0"/>
          <w:sz w:val="28"/>
          <w:szCs w:val="28"/>
          <w:lang w:eastAsia="ru-RU"/>
        </w:rPr>
        <w:t xml:space="preserve"> Болградського району </w:t>
      </w:r>
      <w:r w:rsidRPr="00C76959">
        <w:rPr>
          <w:rFonts w:ascii="Times New Roman" w:eastAsia="Times New Roman" w:hAnsi="Times New Roman" w:cs="Times New Roman"/>
          <w:bCs/>
          <w:kern w:val="0"/>
          <w:sz w:val="28"/>
          <w:szCs w:val="28"/>
          <w:lang w:eastAsia="ru-RU"/>
        </w:rPr>
        <w:t xml:space="preserve">Одеської області </w:t>
      </w:r>
      <w:r w:rsidR="008B2D24">
        <w:rPr>
          <w:rFonts w:ascii="Times New Roman" w:eastAsia="Times New Roman" w:hAnsi="Times New Roman" w:cs="Times New Roman"/>
          <w:bCs/>
          <w:kern w:val="0"/>
          <w:sz w:val="28"/>
          <w:szCs w:val="28"/>
          <w:lang w:eastAsia="ru-RU"/>
        </w:rPr>
        <w:t>(Додаток 1)</w:t>
      </w:r>
      <w:r w:rsidRPr="00C76959">
        <w:rPr>
          <w:rFonts w:ascii="Times New Roman" w:eastAsia="Times New Roman" w:hAnsi="Times New Roman" w:cs="Times New Roman"/>
          <w:bCs/>
          <w:kern w:val="0"/>
          <w:sz w:val="28"/>
          <w:szCs w:val="28"/>
          <w:lang w:eastAsia="ru-RU"/>
        </w:rPr>
        <w:t xml:space="preserve">. </w:t>
      </w:r>
    </w:p>
    <w:p w:rsidR="00335283" w:rsidRPr="00C76959" w:rsidRDefault="00335283" w:rsidP="008B2D24">
      <w:pPr>
        <w:pStyle w:val="a7"/>
        <w:numPr>
          <w:ilvl w:val="0"/>
          <w:numId w:val="1"/>
        </w:numPr>
        <w:spacing w:after="0" w:line="240" w:lineRule="auto"/>
        <w:ind w:left="0" w:firstLine="0"/>
        <w:jc w:val="both"/>
        <w:rPr>
          <w:rFonts w:ascii="Times New Roman" w:eastAsia="Times New Roman" w:hAnsi="Times New Roman" w:cs="Times New Roman"/>
          <w:kern w:val="0"/>
          <w:sz w:val="28"/>
          <w:szCs w:val="28"/>
          <w:lang w:eastAsia="ru-RU"/>
        </w:rPr>
      </w:pPr>
      <w:r w:rsidRPr="00C76959">
        <w:rPr>
          <w:rFonts w:ascii="Times New Roman" w:eastAsia="Times New Roman" w:hAnsi="Times New Roman" w:cs="Times New Roman"/>
          <w:bCs/>
          <w:kern w:val="0"/>
          <w:sz w:val="28"/>
          <w:szCs w:val="28"/>
          <w:lang w:eastAsia="ru-RU"/>
        </w:rPr>
        <w:t xml:space="preserve">Вважати таким, </w:t>
      </w:r>
      <w:r w:rsidRPr="00C76959">
        <w:rPr>
          <w:rFonts w:ascii="Times New Roman" w:eastAsia="Calibri" w:hAnsi="Times New Roman" w:cs="Times New Roman"/>
          <w:bCs/>
          <w:kern w:val="0"/>
          <w:sz w:val="28"/>
          <w:szCs w:val="28"/>
          <w:lang w:eastAsia="uk-UA"/>
        </w:rPr>
        <w:t>що втратило чинніст</w:t>
      </w:r>
      <w:r w:rsidR="00971E2B" w:rsidRPr="00C76959">
        <w:rPr>
          <w:rFonts w:ascii="Times New Roman" w:eastAsia="Calibri" w:hAnsi="Times New Roman" w:cs="Times New Roman"/>
          <w:bCs/>
          <w:kern w:val="0"/>
          <w:sz w:val="28"/>
          <w:szCs w:val="28"/>
          <w:lang w:eastAsia="uk-UA"/>
        </w:rPr>
        <w:t>ь</w:t>
      </w:r>
      <w:r w:rsidR="00C76959">
        <w:rPr>
          <w:rFonts w:ascii="Times New Roman" w:eastAsia="Calibri" w:hAnsi="Times New Roman" w:cs="Times New Roman"/>
          <w:bCs/>
          <w:kern w:val="0"/>
          <w:sz w:val="28"/>
          <w:szCs w:val="28"/>
          <w:lang w:eastAsia="uk-UA"/>
        </w:rPr>
        <w:t>,</w:t>
      </w:r>
      <w:r w:rsidR="00971E2B" w:rsidRPr="00C76959">
        <w:rPr>
          <w:rFonts w:ascii="Times New Roman" w:eastAsia="Calibri" w:hAnsi="Times New Roman" w:cs="Times New Roman"/>
          <w:bCs/>
          <w:kern w:val="0"/>
          <w:sz w:val="28"/>
          <w:szCs w:val="28"/>
          <w:lang w:eastAsia="uk-UA"/>
        </w:rPr>
        <w:t xml:space="preserve"> рішення </w:t>
      </w:r>
      <w:proofErr w:type="spellStart"/>
      <w:r w:rsidR="00971E2B" w:rsidRPr="00C76959">
        <w:rPr>
          <w:rFonts w:ascii="Times New Roman" w:eastAsia="Calibri" w:hAnsi="Times New Roman" w:cs="Times New Roman"/>
          <w:bCs/>
          <w:kern w:val="0"/>
          <w:sz w:val="28"/>
          <w:szCs w:val="28"/>
          <w:lang w:eastAsia="uk-UA"/>
        </w:rPr>
        <w:t>Теплицької</w:t>
      </w:r>
      <w:proofErr w:type="spellEnd"/>
      <w:r w:rsidR="00971E2B" w:rsidRPr="00C76959">
        <w:rPr>
          <w:rFonts w:ascii="Times New Roman" w:eastAsia="Calibri" w:hAnsi="Times New Roman" w:cs="Times New Roman"/>
          <w:bCs/>
          <w:kern w:val="0"/>
          <w:sz w:val="28"/>
          <w:szCs w:val="28"/>
          <w:lang w:eastAsia="uk-UA"/>
        </w:rPr>
        <w:t xml:space="preserve"> с</w:t>
      </w:r>
      <w:r w:rsidR="00AB7174" w:rsidRPr="00C76959">
        <w:rPr>
          <w:rFonts w:ascii="Times New Roman" w:eastAsia="Calibri" w:hAnsi="Times New Roman" w:cs="Times New Roman"/>
          <w:bCs/>
          <w:kern w:val="0"/>
          <w:sz w:val="28"/>
          <w:szCs w:val="28"/>
          <w:lang w:eastAsia="uk-UA"/>
        </w:rPr>
        <w:t>ільськ</w:t>
      </w:r>
      <w:r w:rsidRPr="00C76959">
        <w:rPr>
          <w:rFonts w:ascii="Times New Roman" w:eastAsia="Calibri" w:hAnsi="Times New Roman" w:cs="Times New Roman"/>
          <w:bCs/>
          <w:kern w:val="0"/>
          <w:sz w:val="28"/>
          <w:szCs w:val="28"/>
          <w:lang w:eastAsia="uk-UA"/>
        </w:rPr>
        <w:t xml:space="preserve">ої ради Одеської області від </w:t>
      </w:r>
      <w:r w:rsidR="008E2188" w:rsidRPr="00C76959">
        <w:rPr>
          <w:rFonts w:ascii="Times New Roman" w:eastAsia="Calibri" w:hAnsi="Times New Roman" w:cs="Times New Roman"/>
          <w:color w:val="000000"/>
          <w:kern w:val="0"/>
          <w:sz w:val="28"/>
          <w:szCs w:val="28"/>
          <w:lang w:eastAsia="uk-UA"/>
        </w:rPr>
        <w:t>23</w:t>
      </w:r>
      <w:r w:rsidRPr="00C76959">
        <w:rPr>
          <w:rFonts w:ascii="Times New Roman" w:eastAsia="Calibri" w:hAnsi="Times New Roman" w:cs="Times New Roman"/>
          <w:color w:val="000000"/>
          <w:kern w:val="0"/>
          <w:sz w:val="28"/>
          <w:szCs w:val="28"/>
          <w:lang w:eastAsia="uk-UA"/>
        </w:rPr>
        <w:t>.12</w:t>
      </w:r>
      <w:r w:rsidR="008E2188" w:rsidRPr="00C76959">
        <w:rPr>
          <w:rFonts w:ascii="Times New Roman" w:eastAsia="Calibri" w:hAnsi="Times New Roman" w:cs="Times New Roman"/>
          <w:color w:val="000000"/>
          <w:kern w:val="0"/>
          <w:sz w:val="28"/>
          <w:szCs w:val="28"/>
          <w:lang w:eastAsia="uk-UA"/>
        </w:rPr>
        <w:t xml:space="preserve">.2024 року №976-VIII «Про внесення змін до </w:t>
      </w:r>
      <w:r w:rsidRPr="00C76959">
        <w:rPr>
          <w:rFonts w:ascii="Times New Roman" w:eastAsia="Calibri" w:hAnsi="Times New Roman" w:cs="Times New Roman"/>
          <w:color w:val="000000"/>
          <w:kern w:val="0"/>
          <w:sz w:val="28"/>
          <w:szCs w:val="28"/>
          <w:lang w:eastAsia="uk-UA"/>
        </w:rPr>
        <w:t xml:space="preserve">  Переліку адміністративних послуг, які надаються через </w:t>
      </w:r>
      <w:r w:rsidR="008E2188" w:rsidRPr="00C76959">
        <w:rPr>
          <w:rFonts w:ascii="Times New Roman" w:eastAsia="Calibri" w:hAnsi="Times New Roman" w:cs="Times New Roman"/>
          <w:color w:val="000000"/>
          <w:kern w:val="0"/>
          <w:sz w:val="28"/>
          <w:szCs w:val="28"/>
          <w:lang w:eastAsia="uk-UA"/>
        </w:rPr>
        <w:t>Відділ «</w:t>
      </w:r>
      <w:r w:rsidRPr="00C76959">
        <w:rPr>
          <w:rFonts w:ascii="Times New Roman" w:eastAsia="Calibri" w:hAnsi="Times New Roman" w:cs="Times New Roman"/>
          <w:color w:val="000000"/>
          <w:kern w:val="0"/>
          <w:sz w:val="28"/>
          <w:szCs w:val="28"/>
          <w:lang w:eastAsia="uk-UA"/>
        </w:rPr>
        <w:t>Центр надання адміністративних послуг</w:t>
      </w:r>
      <w:r w:rsidR="008E2188" w:rsidRPr="00C76959">
        <w:rPr>
          <w:rFonts w:ascii="Times New Roman" w:eastAsia="Calibri" w:hAnsi="Times New Roman" w:cs="Times New Roman"/>
          <w:color w:val="000000"/>
          <w:kern w:val="0"/>
          <w:sz w:val="28"/>
          <w:szCs w:val="28"/>
          <w:lang w:eastAsia="uk-UA"/>
        </w:rPr>
        <w:t>» Теплицької сільськ</w:t>
      </w:r>
      <w:r w:rsidRPr="00C76959">
        <w:rPr>
          <w:rFonts w:ascii="Times New Roman" w:eastAsia="Calibri" w:hAnsi="Times New Roman" w:cs="Times New Roman"/>
          <w:color w:val="000000"/>
          <w:kern w:val="0"/>
          <w:sz w:val="28"/>
          <w:szCs w:val="28"/>
          <w:lang w:eastAsia="uk-UA"/>
        </w:rPr>
        <w:t>ої ради</w:t>
      </w:r>
      <w:r w:rsidR="008E2188" w:rsidRPr="00C76959">
        <w:rPr>
          <w:rFonts w:ascii="Times New Roman" w:eastAsia="Calibri" w:hAnsi="Times New Roman" w:cs="Times New Roman"/>
          <w:color w:val="000000"/>
          <w:kern w:val="0"/>
          <w:sz w:val="28"/>
          <w:szCs w:val="28"/>
          <w:lang w:eastAsia="uk-UA"/>
        </w:rPr>
        <w:t xml:space="preserve"> Болградського району </w:t>
      </w:r>
      <w:r w:rsidRPr="00C76959">
        <w:rPr>
          <w:rFonts w:ascii="Times New Roman" w:eastAsia="Calibri" w:hAnsi="Times New Roman" w:cs="Times New Roman"/>
          <w:color w:val="000000"/>
          <w:kern w:val="0"/>
          <w:sz w:val="28"/>
          <w:szCs w:val="28"/>
          <w:lang w:eastAsia="uk-UA"/>
        </w:rPr>
        <w:t xml:space="preserve"> Одеської області».</w:t>
      </w:r>
    </w:p>
    <w:p w:rsidR="008B2D24" w:rsidRPr="004D3DD9" w:rsidRDefault="008B2D24" w:rsidP="008B2D24">
      <w:pPr>
        <w:numPr>
          <w:ilvl w:val="0"/>
          <w:numId w:val="1"/>
        </w:numPr>
        <w:spacing w:after="0" w:line="240" w:lineRule="auto"/>
        <w:ind w:left="0" w:firstLine="0"/>
        <w:contextualSpacing/>
        <w:jc w:val="both"/>
        <w:rPr>
          <w:rFonts w:ascii="Times New Roman" w:eastAsia="Times New Roman" w:hAnsi="Times New Roman" w:cs="Times New Roman"/>
          <w:kern w:val="0"/>
          <w:sz w:val="28"/>
          <w:szCs w:val="28"/>
          <w:lang w:eastAsia="ru-RU"/>
        </w:rPr>
      </w:pPr>
      <w:r w:rsidRPr="004D3DD9">
        <w:rPr>
          <w:rFonts w:ascii="Times New Roman" w:hAnsi="Times New Roman" w:cs="Times New Roman"/>
          <w:color w:val="000000"/>
          <w:sz w:val="28"/>
          <w:szCs w:val="28"/>
        </w:rPr>
        <w:t xml:space="preserve">Організацію виконання цього рішення покласти на начальника </w:t>
      </w:r>
      <w:r w:rsidR="00601246">
        <w:rPr>
          <w:rFonts w:ascii="Times New Roman" w:hAnsi="Times New Roman" w:cs="Times New Roman"/>
          <w:color w:val="000000"/>
          <w:sz w:val="28"/>
          <w:szCs w:val="28"/>
        </w:rPr>
        <w:t>в</w:t>
      </w:r>
      <w:r w:rsidRPr="004D3DD9">
        <w:rPr>
          <w:rFonts w:ascii="Times New Roman" w:hAnsi="Times New Roman" w:cs="Times New Roman"/>
          <w:color w:val="000000"/>
          <w:sz w:val="28"/>
          <w:szCs w:val="28"/>
        </w:rPr>
        <w:t xml:space="preserve">ідділу «Центр надання адміністративних послуг» </w:t>
      </w:r>
      <w:proofErr w:type="spellStart"/>
      <w:r w:rsidRPr="004D3DD9">
        <w:rPr>
          <w:rFonts w:ascii="Times New Roman" w:hAnsi="Times New Roman" w:cs="Times New Roman"/>
          <w:color w:val="000000"/>
          <w:sz w:val="28"/>
          <w:szCs w:val="28"/>
        </w:rPr>
        <w:t>Теплицької</w:t>
      </w:r>
      <w:proofErr w:type="spellEnd"/>
      <w:r w:rsidRPr="004D3DD9">
        <w:rPr>
          <w:rFonts w:ascii="Times New Roman" w:hAnsi="Times New Roman" w:cs="Times New Roman"/>
          <w:color w:val="000000"/>
          <w:sz w:val="28"/>
          <w:szCs w:val="28"/>
        </w:rPr>
        <w:t xml:space="preserve"> сільської ради Болградського району Одеської області</w:t>
      </w:r>
      <w:r>
        <w:rPr>
          <w:rFonts w:ascii="Times New Roman" w:hAnsi="Times New Roman" w:cs="Times New Roman"/>
          <w:color w:val="000000"/>
          <w:sz w:val="28"/>
          <w:szCs w:val="28"/>
        </w:rPr>
        <w:t xml:space="preserve"> Оксану РЕШЕТНЮК</w:t>
      </w:r>
      <w:r w:rsidRPr="004D3DD9">
        <w:rPr>
          <w:rFonts w:ascii="Times New Roman" w:hAnsi="Times New Roman" w:cs="Times New Roman"/>
          <w:color w:val="000000"/>
          <w:sz w:val="28"/>
          <w:szCs w:val="28"/>
        </w:rPr>
        <w:t>.</w:t>
      </w:r>
    </w:p>
    <w:p w:rsidR="00335283" w:rsidRPr="00335283" w:rsidRDefault="00335283" w:rsidP="00C76959">
      <w:pPr>
        <w:numPr>
          <w:ilvl w:val="0"/>
          <w:numId w:val="1"/>
        </w:numPr>
        <w:spacing w:after="120" w:line="240" w:lineRule="auto"/>
        <w:ind w:left="0" w:firstLine="0"/>
        <w:contextualSpacing/>
        <w:jc w:val="both"/>
        <w:rPr>
          <w:rFonts w:ascii="Times New Roman" w:eastAsia="Times New Roman" w:hAnsi="Times New Roman" w:cs="Times New Roman"/>
          <w:kern w:val="0"/>
          <w:sz w:val="28"/>
          <w:szCs w:val="28"/>
          <w:lang w:eastAsia="ru-RU"/>
        </w:rPr>
      </w:pPr>
      <w:r w:rsidRPr="00335283">
        <w:rPr>
          <w:rFonts w:ascii="Times New Roman" w:eastAsia="Times New Roman" w:hAnsi="Times New Roman" w:cs="Times New Roman"/>
          <w:color w:val="000000"/>
          <w:kern w:val="0"/>
          <w:sz w:val="28"/>
          <w:szCs w:val="28"/>
          <w:lang w:eastAsia="uk-UA" w:bidi="uk-UA"/>
        </w:rPr>
        <w:t xml:space="preserve">Контроль за виконанням даного рішення покласти на постійну  комісію </w:t>
      </w:r>
      <w:r w:rsidR="00C76959" w:rsidRPr="00C76959">
        <w:rPr>
          <w:rFonts w:ascii="Times New Roman" w:hAnsi="Times New Roman" w:cs="Times New Roman"/>
          <w:sz w:val="28"/>
          <w:szCs w:val="28"/>
        </w:rPr>
        <w:t>з питань законності, регламенту депутатської діяльності, етики, прав людини та розгляду регуляторних актів</w:t>
      </w:r>
      <w:r w:rsidRPr="00335283">
        <w:rPr>
          <w:rFonts w:ascii="Times New Roman" w:eastAsia="Times New Roman" w:hAnsi="Times New Roman" w:cs="Times New Roman"/>
          <w:kern w:val="0"/>
          <w:sz w:val="28"/>
          <w:szCs w:val="28"/>
          <w:lang w:eastAsia="ru-RU"/>
        </w:rPr>
        <w:t>.</w:t>
      </w:r>
    </w:p>
    <w:p w:rsidR="00335283" w:rsidRPr="007B0FC2" w:rsidRDefault="00335283" w:rsidP="00335283">
      <w:pPr>
        <w:spacing w:line="252" w:lineRule="auto"/>
        <w:rPr>
          <w:rFonts w:ascii="Times New Roman" w:eastAsia="Calibri" w:hAnsi="Times New Roman" w:cs="Times New Roman"/>
          <w:kern w:val="0"/>
          <w:sz w:val="28"/>
          <w:szCs w:val="28"/>
          <w:lang w:eastAsia="uk-UA"/>
        </w:rPr>
      </w:pPr>
    </w:p>
    <w:p w:rsidR="007B0FC2" w:rsidRPr="007B0FC2" w:rsidRDefault="007B0FC2" w:rsidP="002E042D">
      <w:pPr>
        <w:spacing w:after="0"/>
        <w:rPr>
          <w:rFonts w:ascii="Times New Roman" w:hAnsi="Times New Roman" w:cs="Times New Roman"/>
          <w:sz w:val="28"/>
          <w:szCs w:val="28"/>
        </w:rPr>
      </w:pPr>
      <w:proofErr w:type="spellStart"/>
      <w:r w:rsidRPr="007B0FC2">
        <w:rPr>
          <w:rFonts w:ascii="Times New Roman" w:hAnsi="Times New Roman" w:cs="Times New Roman"/>
          <w:sz w:val="28"/>
          <w:szCs w:val="28"/>
        </w:rPr>
        <w:t>Сільский</w:t>
      </w:r>
      <w:proofErr w:type="spellEnd"/>
      <w:r w:rsidRPr="007B0FC2">
        <w:rPr>
          <w:rFonts w:ascii="Times New Roman" w:hAnsi="Times New Roman" w:cs="Times New Roman"/>
          <w:sz w:val="28"/>
          <w:szCs w:val="28"/>
        </w:rPr>
        <w:t xml:space="preserve"> голова                                                   Іван ЛЕОНТЬЄВ</w:t>
      </w:r>
    </w:p>
    <w:p w:rsidR="007B0FC2" w:rsidRPr="007B0FC2" w:rsidRDefault="007B0FC2" w:rsidP="002E042D">
      <w:pPr>
        <w:spacing w:after="0"/>
        <w:rPr>
          <w:rFonts w:ascii="Times New Roman" w:hAnsi="Times New Roman" w:cs="Times New Roman"/>
          <w:sz w:val="28"/>
          <w:szCs w:val="28"/>
        </w:rPr>
      </w:pPr>
      <w:r w:rsidRPr="007B0FC2">
        <w:rPr>
          <w:rFonts w:ascii="Times New Roman" w:hAnsi="Times New Roman" w:cs="Times New Roman"/>
          <w:sz w:val="28"/>
          <w:szCs w:val="28"/>
          <w:lang w:val="ru-RU"/>
        </w:rPr>
        <w:t xml:space="preserve">12 </w:t>
      </w:r>
      <w:r w:rsidRPr="007B0FC2">
        <w:rPr>
          <w:rFonts w:ascii="Times New Roman" w:hAnsi="Times New Roman" w:cs="Times New Roman"/>
          <w:sz w:val="28"/>
          <w:szCs w:val="28"/>
        </w:rPr>
        <w:t>серпня 2026 року</w:t>
      </w:r>
    </w:p>
    <w:p w:rsidR="007B0FC2" w:rsidRPr="007B0FC2" w:rsidRDefault="007B0FC2" w:rsidP="002E042D">
      <w:pPr>
        <w:spacing w:after="0"/>
        <w:rPr>
          <w:rFonts w:ascii="Times New Roman" w:hAnsi="Times New Roman" w:cs="Times New Roman"/>
          <w:sz w:val="28"/>
          <w:szCs w:val="28"/>
        </w:rPr>
      </w:pPr>
      <w:r w:rsidRPr="007B0FC2">
        <w:rPr>
          <w:rFonts w:ascii="Times New Roman" w:hAnsi="Times New Roman" w:cs="Times New Roman"/>
          <w:sz w:val="28"/>
          <w:szCs w:val="28"/>
        </w:rPr>
        <w:t>№12</w:t>
      </w:r>
      <w:r w:rsidR="002E042D">
        <w:rPr>
          <w:rFonts w:ascii="Times New Roman" w:hAnsi="Times New Roman" w:cs="Times New Roman"/>
          <w:sz w:val="28"/>
          <w:szCs w:val="28"/>
        </w:rPr>
        <w:t>42</w:t>
      </w:r>
      <w:r w:rsidRPr="007B0FC2">
        <w:rPr>
          <w:rFonts w:ascii="Times New Roman" w:hAnsi="Times New Roman" w:cs="Times New Roman"/>
          <w:sz w:val="28"/>
          <w:szCs w:val="28"/>
        </w:rPr>
        <w:t>-</w:t>
      </w:r>
      <w:r w:rsidRPr="007B0FC2">
        <w:rPr>
          <w:rFonts w:ascii="Times New Roman" w:hAnsi="Times New Roman" w:cs="Times New Roman"/>
          <w:sz w:val="28"/>
          <w:szCs w:val="28"/>
          <w:lang w:val="en-US"/>
        </w:rPr>
        <w:t>VIII</w:t>
      </w:r>
    </w:p>
    <w:p w:rsidR="007B0FC2" w:rsidRPr="007B0FC2" w:rsidRDefault="007B0FC2" w:rsidP="007B0FC2">
      <w:pPr>
        <w:rPr>
          <w:rFonts w:ascii="Times New Roman" w:hAnsi="Times New Roman" w:cs="Times New Roman"/>
          <w:sz w:val="28"/>
          <w:szCs w:val="28"/>
        </w:rPr>
      </w:pPr>
    </w:p>
    <w:p w:rsidR="007B0FC2" w:rsidRPr="007B0FC2" w:rsidRDefault="007B0FC2" w:rsidP="007B0FC2">
      <w:pPr>
        <w:rPr>
          <w:rFonts w:ascii="Times New Roman" w:hAnsi="Times New Roman" w:cs="Times New Roman"/>
          <w:sz w:val="28"/>
          <w:szCs w:val="28"/>
        </w:rPr>
      </w:pPr>
    </w:p>
    <w:p w:rsidR="007B0FC2" w:rsidRPr="007B0FC2" w:rsidRDefault="007B0FC2" w:rsidP="007B0FC2">
      <w:pPr>
        <w:rPr>
          <w:rFonts w:ascii="Times New Roman" w:hAnsi="Times New Roman" w:cs="Times New Roman"/>
          <w:sz w:val="28"/>
          <w:szCs w:val="28"/>
        </w:rPr>
      </w:pP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sz w:val="28"/>
          <w:szCs w:val="28"/>
        </w:rPr>
        <w:lastRenderedPageBreak/>
        <w:t xml:space="preserve">Секретар сільської ради                                            Наталія ШУТАК                      </w:t>
      </w:r>
    </w:p>
    <w:p w:rsidR="007B0FC2" w:rsidRPr="007B0FC2" w:rsidRDefault="007B0FC2" w:rsidP="007B0FC2">
      <w:pPr>
        <w:tabs>
          <w:tab w:val="left" w:pos="1660"/>
        </w:tabs>
        <w:rPr>
          <w:rFonts w:ascii="Times New Roman" w:hAnsi="Times New Roman" w:cs="Times New Roman"/>
          <w:sz w:val="28"/>
          <w:szCs w:val="28"/>
        </w:rPr>
      </w:pPr>
    </w:p>
    <w:p w:rsidR="007B0FC2" w:rsidRPr="007B0FC2" w:rsidRDefault="007B0FC2" w:rsidP="007B0FC2">
      <w:pPr>
        <w:tabs>
          <w:tab w:val="left" w:pos="1660"/>
        </w:tabs>
        <w:rPr>
          <w:rFonts w:ascii="Times New Roman" w:hAnsi="Times New Roman" w:cs="Times New Roman"/>
          <w:sz w:val="28"/>
          <w:szCs w:val="28"/>
        </w:rPr>
      </w:pP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Розсилка:</w:t>
      </w:r>
    </w:p>
    <w:p w:rsidR="007B0FC2" w:rsidRPr="007B0FC2" w:rsidRDefault="007B0FC2" w:rsidP="007B0FC2">
      <w:pPr>
        <w:tabs>
          <w:tab w:val="left" w:pos="1660"/>
        </w:tabs>
        <w:rPr>
          <w:rFonts w:ascii="Times New Roman" w:hAnsi="Times New Roman" w:cs="Times New Roman"/>
          <w:b/>
          <w:sz w:val="28"/>
          <w:szCs w:val="28"/>
        </w:rPr>
      </w:pPr>
    </w:p>
    <w:tbl>
      <w:tblPr>
        <w:tblpPr w:leftFromText="180" w:rightFromText="180" w:vertAnchor="text" w:horzAnchor="margin" w:tblpY="138"/>
        <w:tblW w:w="4428" w:type="dxa"/>
        <w:tblInd w:w="108" w:type="dxa"/>
        <w:tblLayout w:type="fixed"/>
        <w:tblLook w:val="01E0"/>
      </w:tblPr>
      <w:tblGrid>
        <w:gridCol w:w="3888"/>
        <w:gridCol w:w="540"/>
      </w:tblGrid>
      <w:tr w:rsidR="007B0FC2" w:rsidRPr="007B0FC2" w:rsidTr="007B0FC2">
        <w:tc>
          <w:tcPr>
            <w:tcW w:w="3887" w:type="dxa"/>
          </w:tcPr>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sz w:val="28"/>
                <w:szCs w:val="28"/>
              </w:rPr>
              <w:t>Сільська рада</w:t>
            </w:r>
          </w:p>
        </w:tc>
        <w:tc>
          <w:tcPr>
            <w:tcW w:w="540" w:type="dxa"/>
          </w:tcPr>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sz w:val="28"/>
                <w:szCs w:val="28"/>
              </w:rPr>
              <w:t>-1</w:t>
            </w:r>
          </w:p>
        </w:tc>
      </w:tr>
      <w:tr w:rsidR="007B0FC2" w:rsidRPr="007B0FC2" w:rsidTr="007B0FC2">
        <w:tc>
          <w:tcPr>
            <w:tcW w:w="3887" w:type="dxa"/>
          </w:tcPr>
          <w:p w:rsidR="007B0FC2" w:rsidRPr="007B0FC2" w:rsidRDefault="002E042D" w:rsidP="007B0FC2">
            <w:pPr>
              <w:tabs>
                <w:tab w:val="left" w:pos="1660"/>
              </w:tabs>
              <w:rPr>
                <w:rFonts w:ascii="Times New Roman" w:hAnsi="Times New Roman" w:cs="Times New Roman"/>
                <w:sz w:val="28"/>
                <w:szCs w:val="28"/>
              </w:rPr>
            </w:pPr>
            <w:r>
              <w:rPr>
                <w:rFonts w:ascii="Times New Roman" w:hAnsi="Times New Roman" w:cs="Times New Roman"/>
                <w:sz w:val="28"/>
                <w:szCs w:val="28"/>
              </w:rPr>
              <w:t>Відділ «ЦНАП»</w:t>
            </w:r>
          </w:p>
        </w:tc>
        <w:tc>
          <w:tcPr>
            <w:tcW w:w="540" w:type="dxa"/>
          </w:tcPr>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sz w:val="28"/>
                <w:szCs w:val="28"/>
              </w:rPr>
              <w:t>-1</w:t>
            </w:r>
          </w:p>
        </w:tc>
      </w:tr>
      <w:tr w:rsidR="007B0FC2" w:rsidRPr="007B0FC2" w:rsidTr="007B0FC2">
        <w:tc>
          <w:tcPr>
            <w:tcW w:w="3887" w:type="dxa"/>
          </w:tcPr>
          <w:p w:rsidR="007B0FC2" w:rsidRPr="007B0FC2" w:rsidRDefault="007B0FC2" w:rsidP="007B0FC2">
            <w:pPr>
              <w:tabs>
                <w:tab w:val="left" w:pos="1660"/>
              </w:tabs>
              <w:rPr>
                <w:rFonts w:ascii="Times New Roman" w:hAnsi="Times New Roman" w:cs="Times New Roman"/>
                <w:sz w:val="28"/>
                <w:szCs w:val="28"/>
              </w:rPr>
            </w:pPr>
          </w:p>
        </w:tc>
        <w:tc>
          <w:tcPr>
            <w:tcW w:w="540" w:type="dxa"/>
          </w:tcPr>
          <w:p w:rsidR="007B0FC2" w:rsidRPr="007B0FC2" w:rsidRDefault="007B0FC2" w:rsidP="007B0FC2">
            <w:pPr>
              <w:tabs>
                <w:tab w:val="left" w:pos="1660"/>
              </w:tabs>
              <w:rPr>
                <w:rFonts w:ascii="Times New Roman" w:hAnsi="Times New Roman" w:cs="Times New Roman"/>
                <w:sz w:val="28"/>
                <w:szCs w:val="28"/>
              </w:rPr>
            </w:pPr>
          </w:p>
        </w:tc>
      </w:tr>
      <w:tr w:rsidR="007B0FC2" w:rsidRPr="007B0FC2" w:rsidTr="007B0FC2">
        <w:tc>
          <w:tcPr>
            <w:tcW w:w="3887" w:type="dxa"/>
          </w:tcPr>
          <w:p w:rsidR="007B0FC2" w:rsidRPr="007B0FC2" w:rsidRDefault="007B0FC2" w:rsidP="007B0FC2">
            <w:pPr>
              <w:tabs>
                <w:tab w:val="left" w:pos="1660"/>
              </w:tabs>
              <w:rPr>
                <w:rFonts w:ascii="Times New Roman" w:hAnsi="Times New Roman" w:cs="Times New Roman"/>
                <w:sz w:val="28"/>
                <w:szCs w:val="28"/>
              </w:rPr>
            </w:pPr>
          </w:p>
        </w:tc>
        <w:tc>
          <w:tcPr>
            <w:tcW w:w="540" w:type="dxa"/>
          </w:tcPr>
          <w:p w:rsidR="007B0FC2" w:rsidRPr="007B0FC2" w:rsidRDefault="007B0FC2" w:rsidP="007B0FC2">
            <w:pPr>
              <w:tabs>
                <w:tab w:val="left" w:pos="1660"/>
              </w:tabs>
              <w:rPr>
                <w:rFonts w:ascii="Times New Roman" w:hAnsi="Times New Roman" w:cs="Times New Roman"/>
                <w:sz w:val="28"/>
                <w:szCs w:val="28"/>
              </w:rPr>
            </w:pPr>
          </w:p>
        </w:tc>
      </w:tr>
    </w:tbl>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7B0FC2" w:rsidRPr="007B0FC2" w:rsidRDefault="007B0FC2" w:rsidP="007B0FC2">
      <w:pPr>
        <w:tabs>
          <w:tab w:val="left" w:pos="1660"/>
        </w:tabs>
        <w:rPr>
          <w:rFonts w:ascii="Times New Roman" w:hAnsi="Times New Roman" w:cs="Times New Roman"/>
          <w:b/>
          <w:sz w:val="28"/>
          <w:szCs w:val="28"/>
        </w:rPr>
      </w:pP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7B0FC2" w:rsidRPr="007B0FC2" w:rsidRDefault="007B0FC2" w:rsidP="007B0FC2">
      <w:pPr>
        <w:tabs>
          <w:tab w:val="left" w:pos="1660"/>
        </w:tabs>
        <w:rPr>
          <w:rFonts w:ascii="Times New Roman" w:hAnsi="Times New Roman" w:cs="Times New Roman"/>
          <w:b/>
          <w:sz w:val="28"/>
          <w:szCs w:val="28"/>
        </w:rPr>
      </w:pP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________</w:t>
      </w:r>
    </w:p>
    <w:p w:rsidR="007B0FC2" w:rsidRPr="007B0FC2" w:rsidRDefault="007B0FC2" w:rsidP="007B0FC2">
      <w:pPr>
        <w:tabs>
          <w:tab w:val="left" w:pos="1660"/>
        </w:tabs>
        <w:rPr>
          <w:rFonts w:ascii="Times New Roman" w:hAnsi="Times New Roman" w:cs="Times New Roman"/>
          <w:sz w:val="28"/>
          <w:szCs w:val="28"/>
        </w:rPr>
      </w:pPr>
      <w:r w:rsidRPr="007B0FC2">
        <w:rPr>
          <w:rFonts w:ascii="Times New Roman" w:hAnsi="Times New Roman" w:cs="Times New Roman"/>
          <w:b/>
          <w:sz w:val="28"/>
          <w:szCs w:val="28"/>
        </w:rPr>
        <w:t xml:space="preserve">                                                </w:t>
      </w:r>
      <w:r w:rsidRPr="007B0FC2">
        <w:rPr>
          <w:rFonts w:ascii="Times New Roman" w:hAnsi="Times New Roman" w:cs="Times New Roman"/>
          <w:sz w:val="28"/>
          <w:szCs w:val="28"/>
        </w:rPr>
        <w:t xml:space="preserve">         2</w:t>
      </w:r>
    </w:p>
    <w:p w:rsidR="007B0FC2" w:rsidRPr="001B70C3" w:rsidRDefault="007B0FC2" w:rsidP="007B0FC2">
      <w:pPr>
        <w:rPr>
          <w:szCs w:val="28"/>
        </w:rPr>
      </w:pPr>
    </w:p>
    <w:p w:rsidR="00335283" w:rsidRDefault="00335283"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2E042D" w:rsidRDefault="002E042D" w:rsidP="00335283">
      <w:pPr>
        <w:spacing w:line="252" w:lineRule="auto"/>
        <w:rPr>
          <w:rFonts w:ascii="Calibri" w:eastAsia="Calibri" w:hAnsi="Calibri" w:cs="Calibri"/>
          <w:kern w:val="0"/>
          <w:sz w:val="22"/>
          <w:szCs w:val="22"/>
          <w:lang w:eastAsia="uk-UA"/>
        </w:rPr>
      </w:pPr>
    </w:p>
    <w:p w:rsidR="001D49FE" w:rsidRDefault="001D49FE" w:rsidP="00335283">
      <w:pPr>
        <w:spacing w:line="252" w:lineRule="auto"/>
        <w:rPr>
          <w:rFonts w:ascii="Calibri" w:eastAsia="Calibri" w:hAnsi="Calibri" w:cs="Calibri"/>
          <w:kern w:val="0"/>
          <w:sz w:val="22"/>
          <w:szCs w:val="22"/>
          <w:lang w:eastAsia="uk-UA"/>
        </w:rPr>
      </w:pPr>
    </w:p>
    <w:p w:rsidR="001D49FE" w:rsidRDefault="001D49FE" w:rsidP="002E042D">
      <w:pPr>
        <w:spacing w:after="0" w:line="240" w:lineRule="auto"/>
        <w:ind w:left="5529"/>
        <w:rPr>
          <w:rFonts w:ascii="Times New Roman" w:hAnsi="Times New Roman" w:cs="Times New Roman"/>
          <w:sz w:val="28"/>
          <w:szCs w:val="28"/>
        </w:rPr>
      </w:pPr>
      <w:r w:rsidRPr="001D49FE">
        <w:rPr>
          <w:rFonts w:ascii="Times New Roman" w:hAnsi="Times New Roman" w:cs="Times New Roman"/>
          <w:sz w:val="28"/>
          <w:szCs w:val="28"/>
        </w:rPr>
        <w:lastRenderedPageBreak/>
        <w:t xml:space="preserve">   </w:t>
      </w:r>
      <w:r>
        <w:rPr>
          <w:rFonts w:ascii="Times New Roman" w:hAnsi="Times New Roman" w:cs="Times New Roman"/>
          <w:sz w:val="28"/>
          <w:szCs w:val="28"/>
        </w:rPr>
        <w:t>Додаток 1</w:t>
      </w:r>
    </w:p>
    <w:p w:rsidR="001D49FE" w:rsidRDefault="001D49FE" w:rsidP="002E042D">
      <w:pPr>
        <w:spacing w:after="0" w:line="240" w:lineRule="auto"/>
        <w:ind w:left="5529"/>
        <w:jc w:val="both"/>
        <w:rPr>
          <w:rFonts w:ascii="Times New Roman" w:hAnsi="Times New Roman" w:cs="Times New Roman"/>
          <w:sz w:val="28"/>
          <w:szCs w:val="28"/>
        </w:rPr>
      </w:pPr>
      <w:r w:rsidRPr="001D49FE">
        <w:rPr>
          <w:rFonts w:ascii="Times New Roman" w:hAnsi="Times New Roman" w:cs="Times New Roman"/>
          <w:sz w:val="28"/>
          <w:szCs w:val="28"/>
        </w:rPr>
        <w:t xml:space="preserve">  </w:t>
      </w:r>
      <w:r>
        <w:rPr>
          <w:rFonts w:ascii="Times New Roman" w:hAnsi="Times New Roman" w:cs="Times New Roman"/>
          <w:sz w:val="28"/>
          <w:szCs w:val="28"/>
        </w:rPr>
        <w:t>до рішення сесії сільської ради</w:t>
      </w:r>
    </w:p>
    <w:p w:rsidR="001D49FE" w:rsidRPr="001D49FE" w:rsidRDefault="001D49FE" w:rsidP="002E042D">
      <w:pPr>
        <w:spacing w:after="0" w:line="240" w:lineRule="auto"/>
        <w:ind w:left="5529"/>
        <w:jc w:val="both"/>
        <w:rPr>
          <w:rFonts w:ascii="Times New Roman" w:hAnsi="Times New Roman" w:cs="Times New Roman"/>
          <w:sz w:val="28"/>
          <w:szCs w:val="28"/>
        </w:rPr>
      </w:pPr>
      <w:r w:rsidRPr="001D49FE">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002E042D">
        <w:rPr>
          <w:rFonts w:ascii="Times New Roman" w:hAnsi="Times New Roman" w:cs="Times New Roman"/>
          <w:sz w:val="28"/>
          <w:szCs w:val="28"/>
        </w:rPr>
        <w:t>12 серпня</w:t>
      </w:r>
      <w:r>
        <w:rPr>
          <w:rFonts w:ascii="Times New Roman" w:hAnsi="Times New Roman" w:cs="Times New Roman"/>
          <w:sz w:val="28"/>
          <w:szCs w:val="28"/>
        </w:rPr>
        <w:t xml:space="preserve"> 2026 року</w:t>
      </w:r>
    </w:p>
    <w:p w:rsidR="001D49FE" w:rsidRPr="001D49FE" w:rsidRDefault="001D49FE" w:rsidP="002E042D">
      <w:pPr>
        <w:spacing w:after="0" w:line="240" w:lineRule="auto"/>
        <w:ind w:left="5529"/>
        <w:jc w:val="both"/>
        <w:rPr>
          <w:rFonts w:ascii="Times New Roman" w:hAnsi="Times New Roman" w:cs="Times New Roman"/>
          <w:sz w:val="28"/>
          <w:szCs w:val="28"/>
        </w:rPr>
      </w:pPr>
      <w:r w:rsidRPr="001D49FE">
        <w:rPr>
          <w:rFonts w:ascii="Times New Roman" w:hAnsi="Times New Roman" w:cs="Times New Roman"/>
          <w:sz w:val="28"/>
          <w:szCs w:val="28"/>
        </w:rPr>
        <w:t xml:space="preserve">  </w:t>
      </w:r>
      <w:r>
        <w:rPr>
          <w:rFonts w:ascii="Times New Roman" w:hAnsi="Times New Roman" w:cs="Times New Roman"/>
          <w:sz w:val="28"/>
          <w:szCs w:val="28"/>
        </w:rPr>
        <w:t>№</w:t>
      </w:r>
      <w:r w:rsidR="002E042D">
        <w:rPr>
          <w:rFonts w:ascii="Times New Roman" w:hAnsi="Times New Roman" w:cs="Times New Roman"/>
          <w:sz w:val="28"/>
          <w:szCs w:val="28"/>
        </w:rPr>
        <w:t>1242</w:t>
      </w:r>
      <w:r>
        <w:rPr>
          <w:rFonts w:ascii="Times New Roman" w:hAnsi="Times New Roman" w:cs="Times New Roman"/>
          <w:sz w:val="28"/>
          <w:szCs w:val="28"/>
        </w:rPr>
        <w:t>-</w:t>
      </w:r>
      <w:r>
        <w:rPr>
          <w:rFonts w:ascii="Times New Roman" w:hAnsi="Times New Roman" w:cs="Times New Roman"/>
          <w:sz w:val="28"/>
          <w:szCs w:val="28"/>
          <w:lang w:val="en-US"/>
        </w:rPr>
        <w:t>VIII</w:t>
      </w:r>
    </w:p>
    <w:p w:rsidR="001D49FE" w:rsidRDefault="001D49FE" w:rsidP="002E042D">
      <w:pPr>
        <w:spacing w:after="0" w:line="240" w:lineRule="auto"/>
        <w:jc w:val="center"/>
        <w:rPr>
          <w:rFonts w:ascii="Times New Roman" w:hAnsi="Times New Roman" w:cs="Times New Roman"/>
          <w:sz w:val="28"/>
          <w:szCs w:val="28"/>
        </w:rPr>
      </w:pPr>
    </w:p>
    <w:p w:rsidR="001D49FE" w:rsidRDefault="001D49FE" w:rsidP="002E042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ПЕРЕЛІК</w:t>
      </w:r>
    </w:p>
    <w:p w:rsidR="001D49FE" w:rsidRDefault="001D49FE" w:rsidP="002E042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адміністративних послуг, які надаються через</w:t>
      </w:r>
      <w:r w:rsidR="00152385">
        <w:rPr>
          <w:rFonts w:ascii="Times New Roman" w:hAnsi="Times New Roman" w:cs="Times New Roman"/>
          <w:sz w:val="28"/>
          <w:szCs w:val="28"/>
        </w:rPr>
        <w:t xml:space="preserve"> </w:t>
      </w:r>
      <w:r>
        <w:rPr>
          <w:rFonts w:ascii="Times New Roman" w:hAnsi="Times New Roman" w:cs="Times New Roman"/>
          <w:sz w:val="28"/>
          <w:szCs w:val="28"/>
        </w:rPr>
        <w:t>Центр надання адміністративних послуг</w:t>
      </w:r>
      <w:r w:rsidR="00152385">
        <w:rPr>
          <w:rFonts w:ascii="Times New Roman" w:hAnsi="Times New Roman" w:cs="Times New Roman"/>
          <w:sz w:val="28"/>
          <w:szCs w:val="28"/>
        </w:rPr>
        <w:t xml:space="preserve"> </w:t>
      </w:r>
      <w:proofErr w:type="spellStart"/>
      <w:r>
        <w:rPr>
          <w:rFonts w:ascii="Times New Roman" w:hAnsi="Times New Roman" w:cs="Times New Roman"/>
          <w:sz w:val="28"/>
          <w:szCs w:val="28"/>
        </w:rPr>
        <w:t>Теплицької</w:t>
      </w:r>
      <w:proofErr w:type="spellEnd"/>
      <w:r>
        <w:rPr>
          <w:rFonts w:ascii="Times New Roman" w:hAnsi="Times New Roman" w:cs="Times New Roman"/>
          <w:sz w:val="28"/>
          <w:szCs w:val="28"/>
        </w:rPr>
        <w:t xml:space="preserve"> сільської ради Одеської області</w:t>
      </w:r>
    </w:p>
    <w:tbl>
      <w:tblPr>
        <w:tblStyle w:val="ae"/>
        <w:tblW w:w="9889" w:type="dxa"/>
        <w:tblLayout w:type="fixed"/>
        <w:tblLook w:val="04A0"/>
      </w:tblPr>
      <w:tblGrid>
        <w:gridCol w:w="675"/>
        <w:gridCol w:w="1560"/>
        <w:gridCol w:w="7654"/>
      </w:tblGrid>
      <w:tr w:rsidR="001D49FE" w:rsidRPr="001C68EF" w:rsidTr="00152385">
        <w:trPr>
          <w:tblHeader/>
        </w:trPr>
        <w:tc>
          <w:tcPr>
            <w:tcW w:w="675" w:type="dxa"/>
            <w:vAlign w:val="center"/>
          </w:tcPr>
          <w:p w:rsidR="001D49FE" w:rsidRPr="001C68EF" w:rsidRDefault="001D49FE" w:rsidP="007B0FC2">
            <w:pPr>
              <w:jc w:val="center"/>
              <w:rPr>
                <w:rFonts w:ascii="Times New Roman" w:hAnsi="Times New Roman" w:cs="Times New Roman"/>
                <w:b/>
                <w:bCs/>
              </w:rPr>
            </w:pPr>
            <w:r w:rsidRPr="001C68EF">
              <w:rPr>
                <w:rFonts w:ascii="Times New Roman" w:hAnsi="Times New Roman" w:cs="Times New Roman"/>
                <w:b/>
                <w:bCs/>
              </w:rPr>
              <w:t>№</w:t>
            </w:r>
            <w:r>
              <w:rPr>
                <w:rFonts w:ascii="Times New Roman" w:hAnsi="Times New Roman" w:cs="Times New Roman"/>
                <w:b/>
                <w:bCs/>
              </w:rPr>
              <w:t xml:space="preserve"> </w:t>
            </w:r>
            <w:r w:rsidRPr="001C68EF">
              <w:rPr>
                <w:rFonts w:ascii="Times New Roman" w:hAnsi="Times New Roman" w:cs="Times New Roman"/>
                <w:b/>
                <w:bCs/>
              </w:rPr>
              <w:t>з/п</w:t>
            </w:r>
          </w:p>
        </w:tc>
        <w:tc>
          <w:tcPr>
            <w:tcW w:w="1560" w:type="dxa"/>
            <w:vAlign w:val="center"/>
          </w:tcPr>
          <w:p w:rsidR="001D49FE" w:rsidRPr="001C68EF" w:rsidRDefault="001D49FE" w:rsidP="007B0FC2">
            <w:pPr>
              <w:jc w:val="center"/>
              <w:rPr>
                <w:rFonts w:ascii="Times New Roman" w:hAnsi="Times New Roman" w:cs="Times New Roman"/>
                <w:b/>
                <w:bCs/>
              </w:rPr>
            </w:pPr>
            <w:r w:rsidRPr="00613323">
              <w:rPr>
                <w:rFonts w:ascii="Times New Roman" w:hAnsi="Times New Roman" w:cs="Times New Roman"/>
                <w:b/>
                <w:bCs/>
                <w:sz w:val="20"/>
                <w:szCs w:val="20"/>
              </w:rPr>
              <w:t>Ідентифікатор</w:t>
            </w:r>
          </w:p>
        </w:tc>
        <w:tc>
          <w:tcPr>
            <w:tcW w:w="7654" w:type="dxa"/>
            <w:vAlign w:val="center"/>
          </w:tcPr>
          <w:p w:rsidR="001D49FE" w:rsidRPr="001C68EF" w:rsidRDefault="001D49FE" w:rsidP="007B0FC2">
            <w:pPr>
              <w:jc w:val="center"/>
              <w:rPr>
                <w:rFonts w:ascii="Times New Roman" w:hAnsi="Times New Roman" w:cs="Times New Roman"/>
                <w:b/>
                <w:bCs/>
              </w:rPr>
            </w:pPr>
            <w:r w:rsidRPr="001C68EF">
              <w:rPr>
                <w:rFonts w:ascii="Times New Roman" w:hAnsi="Times New Roman" w:cs="Times New Roman"/>
                <w:b/>
                <w:bCs/>
              </w:rPr>
              <w:t>Найменування</w:t>
            </w:r>
          </w:p>
        </w:tc>
      </w:tr>
      <w:tr w:rsidR="001D49FE" w:rsidRPr="001C68EF" w:rsidTr="00152385">
        <w:tc>
          <w:tcPr>
            <w:tcW w:w="9889" w:type="dxa"/>
            <w:gridSpan w:val="3"/>
          </w:tcPr>
          <w:p w:rsidR="001D49FE" w:rsidRPr="001C68EF" w:rsidRDefault="001D49FE" w:rsidP="007B0FC2">
            <w:pPr>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01369</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Комплексна</w:t>
            </w:r>
            <w:r>
              <w:rPr>
                <w:rFonts w:ascii="Times New Roman" w:hAnsi="Times New Roman" w:cs="Times New Roman"/>
              </w:rPr>
              <w:t xml:space="preserve"> </w:t>
            </w:r>
            <w:r w:rsidRPr="001C68EF">
              <w:rPr>
                <w:rFonts w:ascii="Times New Roman" w:hAnsi="Times New Roman" w:cs="Times New Roman"/>
              </w:rPr>
              <w:t>електронна</w:t>
            </w:r>
            <w:r>
              <w:rPr>
                <w:rFonts w:ascii="Times New Roman" w:hAnsi="Times New Roman" w:cs="Times New Roman"/>
              </w:rPr>
              <w:t xml:space="preserve"> </w:t>
            </w:r>
            <w:r w:rsidRPr="001C68EF">
              <w:rPr>
                <w:rFonts w:ascii="Times New Roman" w:hAnsi="Times New Roman" w:cs="Times New Roman"/>
              </w:rPr>
              <w:t>публічна</w:t>
            </w:r>
            <w:r>
              <w:rPr>
                <w:rFonts w:ascii="Times New Roman" w:hAnsi="Times New Roman" w:cs="Times New Roman"/>
              </w:rPr>
              <w:t xml:space="preserve"> </w:t>
            </w:r>
            <w:r w:rsidRPr="001C68EF">
              <w:rPr>
                <w:rFonts w:ascii="Times New Roman" w:hAnsi="Times New Roman" w:cs="Times New Roman"/>
              </w:rPr>
              <w:t xml:space="preserve">послуга </w:t>
            </w:r>
            <w:proofErr w:type="spellStart"/>
            <w:r w:rsidRPr="001C68EF">
              <w:rPr>
                <w:rFonts w:ascii="Times New Roman" w:hAnsi="Times New Roman" w:cs="Times New Roman"/>
                <w:spacing w:val="-2"/>
              </w:rPr>
              <w:t>“єМалятко”</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00034</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01217</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rPr>
              <w:t>проживання</w:t>
            </w:r>
            <w:r>
              <w:rPr>
                <w:rFonts w:ascii="Times New Roman" w:hAnsi="Times New Roman" w:cs="Times New Roman"/>
              </w:rPr>
              <w:t xml:space="preserve"> </w:t>
            </w:r>
            <w:r w:rsidRPr="001C68EF">
              <w:rPr>
                <w:rFonts w:ascii="Times New Roman" w:hAnsi="Times New Roman" w:cs="Times New Roman"/>
              </w:rPr>
              <w:t>дитини до 14 років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00037</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Зняття</w:t>
            </w:r>
            <w:r>
              <w:rPr>
                <w:rFonts w:ascii="Times New Roman" w:hAnsi="Times New Roman" w:cs="Times New Roman"/>
              </w:rPr>
              <w:t xml:space="preserve"> </w:t>
            </w:r>
            <w:r w:rsidRPr="001C68EF">
              <w:rPr>
                <w:rFonts w:ascii="Times New Roman" w:hAnsi="Times New Roman" w:cs="Times New Roman"/>
              </w:rPr>
              <w:t>і</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реєстрації</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00040</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місця</w:t>
            </w:r>
            <w:r>
              <w:rPr>
                <w:rFonts w:ascii="Times New Roman" w:hAnsi="Times New Roman" w:cs="Times New Roman"/>
              </w:rPr>
              <w:t xml:space="preserve"> </w:t>
            </w:r>
            <w:r w:rsidRPr="001C68EF">
              <w:rPr>
                <w:rFonts w:ascii="Times New Roman" w:hAnsi="Times New Roman" w:cs="Times New Roman"/>
                <w:spacing w:val="-2"/>
              </w:rPr>
              <w:t>перебування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00038</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територіальної</w:t>
            </w:r>
            <w:r>
              <w:rPr>
                <w:rFonts w:ascii="Times New Roman" w:hAnsi="Times New Roman" w:cs="Times New Roman"/>
              </w:rPr>
              <w:t xml:space="preserve"> </w:t>
            </w:r>
            <w:r w:rsidRPr="001C68EF">
              <w:rPr>
                <w:rFonts w:ascii="Times New Roman" w:hAnsi="Times New Roman" w:cs="Times New Roman"/>
                <w:spacing w:val="-2"/>
              </w:rPr>
              <w:t>громади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spacing w:val="-2"/>
              </w:rPr>
              <w:t>01268</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Повідомна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галузевих</w:t>
            </w:r>
            <w:r>
              <w:rPr>
                <w:rFonts w:ascii="Times New Roman" w:hAnsi="Times New Roman" w:cs="Times New Roman"/>
              </w:rPr>
              <w:t xml:space="preserve"> </w:t>
            </w:r>
            <w:r w:rsidRPr="001C68EF">
              <w:rPr>
                <w:rFonts w:ascii="Times New Roman" w:hAnsi="Times New Roman" w:cs="Times New Roman"/>
              </w:rPr>
              <w:t>(міжгалузевих) і територіальних угод, колективних договорів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00935</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 xml:space="preserve">Видача витягу з інформаційно-аналітичної системи </w:t>
            </w:r>
            <w:proofErr w:type="spellStart"/>
            <w:r w:rsidRPr="001C68EF">
              <w:rPr>
                <w:rFonts w:ascii="Times New Roman" w:hAnsi="Times New Roman" w:cs="Times New Roman"/>
              </w:rPr>
              <w:t>“Облік</w:t>
            </w:r>
            <w:proofErr w:type="spellEnd"/>
            <w:r w:rsidRPr="001C68EF">
              <w:rPr>
                <w:rFonts w:ascii="Times New Roman" w:hAnsi="Times New Roman" w:cs="Times New Roman"/>
              </w:rPr>
              <w:t xml:space="preserve"> відомостей про притягнення особи до кримінальної відповідальності та наявності </w:t>
            </w:r>
            <w:proofErr w:type="spellStart"/>
            <w:r w:rsidRPr="001C68EF">
              <w:rPr>
                <w:rFonts w:ascii="Times New Roman" w:hAnsi="Times New Roman" w:cs="Times New Roman"/>
              </w:rPr>
              <w:t>судимості”</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00257</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Видача свідоцтва про право власності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01352</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Видача дубліката свідоцтва про право власності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02389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Видача довідки про участь (неучасть) в приватизації житла державного житлового фонду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00238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Видача ордера на жиле приміщення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01472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Рішення щодо продовження строку проживання в жилих приміщеннях з фондів житла для тимчасового 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01136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договорів (контрактів) про спільну інвестиційну діяльність за участю іноземного інвестора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01137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дубліката картки реєстрації договору (контракту) про спільну інвестиційну діяльність за участю іноземного інвестора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і доповнень до договорів (контрактів) про спільну інвестиційну діяльність за участю іноземного інвестора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01461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ввезення на митну територію України та розповсюдження в Україні видавничої продукції, випущеної у світ державною мовою держави-агресора</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юридичних осіб, фізичних осіб - підприємців та відокремлених підрозділів юридичної особи, утвореної відповідно до законодавства іноземної </w:t>
            </w:r>
            <w:proofErr w:type="spellStart"/>
            <w:r w:rsidRPr="001C68EF">
              <w:rPr>
                <w:rFonts w:ascii="Times New Roman" w:hAnsi="Times New Roman" w:cs="Times New Roman"/>
                <w:b/>
                <w:bCs/>
                <w:color w:val="333333"/>
                <w:shd w:val="clear" w:color="auto" w:fill="FFFFFF"/>
              </w:rPr>
              <w:t>держави”</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w:t>
            </w:r>
            <w:r w:rsidRPr="001C68EF">
              <w:rPr>
                <w:rFonts w:ascii="Times New Roman" w:hAnsi="Times New Roman" w:cs="Times New Roman"/>
                <w:color w:val="333333"/>
              </w:rPr>
              <w:lastRenderedPageBreak/>
              <w:t>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юридичну особу (крім громадського формування та релігійної організації),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 xml:space="preserve"> **</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юридичної особи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юридичної особи в результаті її ліквідації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юридичної особи в результаті її реорганізації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00234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витягу з Єдиного державного реєстру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00236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Видача документів, що містяться в реєстраційній справі юридичної особи, громадського формування, що не має статусу юридичної особи, фізичної особи </w:t>
            </w:r>
            <w:r>
              <w:rPr>
                <w:rFonts w:ascii="Times New Roman" w:hAnsi="Times New Roman" w:cs="Times New Roman"/>
                <w:color w:val="333333"/>
              </w:rPr>
              <w:t>–</w:t>
            </w:r>
            <w:r w:rsidRPr="001C68EF">
              <w:rPr>
                <w:rFonts w:ascii="Times New Roman" w:hAnsi="Times New Roman" w:cs="Times New Roman"/>
                <w:color w:val="333333"/>
              </w:rPr>
              <w:t xml:space="preserve"> підприємця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Виправлення помилок, допущених у відомостях Єдиного державного реєстру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відокремленого підрозділу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переходу юридичної особи приватного права на діяльність на підставі модельного статуту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виділ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відокремлений підрозділ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відокремленого підрозділу юридичної особи (крім громадського формування та релігійної 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фізичної особи підприємцем</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фізичну особу - підприємця, зареєстровану до 1 липня 2004 р., відомості про яку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підприємницької діяльності фізичної особи - підприємця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02556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Державна реєстрація створення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02553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Державна реєстрація змін до відомостей про відокремлений підрозділ юридичної особи, утвореної відповідно до законодавства іноземної держави, що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02552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Державна реєстрація рішення про припинення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02555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Державна реєстрація відміни рішення про припинення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02554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Державна реєстрація припинення відокремленого підрозділу юридичної особи, утвореної відповідно до законодавства іноземної держави</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громадських </w:t>
            </w:r>
            <w:proofErr w:type="spellStart"/>
            <w:r w:rsidRPr="001C68EF">
              <w:rPr>
                <w:rFonts w:ascii="Times New Roman" w:hAnsi="Times New Roman" w:cs="Times New Roman"/>
                <w:b/>
                <w:bCs/>
                <w:color w:val="333333"/>
                <w:shd w:val="clear" w:color="auto" w:fill="FFFFFF"/>
              </w:rPr>
              <w:t>формувань”</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00053</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Державна реєстрація включення відомостей про громадське об’єднання, зареєстроване до 1 липня 2004 р., відомості про яке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00335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громадського об’єднання в результаті його реорганізації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виділ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відокремленого підрозділу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00494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творчої спілки, територіального осередку творчої спілки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00566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творчої спілки, територіального осередку творчої спілки в результаті ліквідації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творчої спілки, територіального осередку творчої спілки в результаті реорганізації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творчої спілки, територіального осередку творчої спілки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00673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творчої спілки, територіального осередку творчої спілки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творчої спілки, територіального осередку творчої спілки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00657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00645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організацію роботодавців, об’єднання організацій роботодавців,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00608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Державна реєстрація змін до відомостей про організацію роботодавців, </w:t>
            </w:r>
            <w:r w:rsidRPr="001C68EF">
              <w:rPr>
                <w:rFonts w:ascii="Times New Roman" w:hAnsi="Times New Roman" w:cs="Times New Roman"/>
                <w:color w:val="333333"/>
              </w:rPr>
              <w:lastRenderedPageBreak/>
              <w:t>об’єднання організацій роботодавців,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00659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00606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організації роботодавців, об’єднання організацій роботодавців у результаті ліквідації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00660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організації роботодавців, об’єднання організацій роботодавців у результаті реорганізації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00658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00607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організації роботодавців, об’єднання організацій роботодавців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00669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структурне утворення політичної партії, зареєстроване до 1 липня 2004 р., відомості про яке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творчу спілку, територіальний осередок 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професійну спілку, об’єднання професійних спілок, організацію професійних спілок,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включення відомостей про творчу спілку, територіальний осередок творчої спілки, зареєстровані до 1 липня 2004 р., відомості про які не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професійної спілки, організації професійних спілок, об’єднання професійних спілок у результаті ліквідації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00643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професійної спілки, організації професійних спілок, об’єднання професійних спілок у результаті реорганізації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00668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зміни складу комісії з припинення (комісії з реорганізації, ліквідаційної комісії), голови комісії або ліквідатора, керуючого припиненням структурного утворення політичної партії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00667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Державна реєстрація створення структурного утворення політичної </w:t>
            </w:r>
            <w:r w:rsidRPr="001C68EF">
              <w:rPr>
                <w:rFonts w:ascii="Times New Roman" w:hAnsi="Times New Roman" w:cs="Times New Roman"/>
                <w:color w:val="333333"/>
              </w:rPr>
              <w:lastRenderedPageBreak/>
              <w:t>партії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00675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структурного утворення політичної партії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структурного утворення політичної партії в результаті його ліквідації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00670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структурного утворення політичної партії в результаті його реорганізації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00671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відміну рішення про припинення структурного утворення політичної партії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00672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припинення громадського об’єднання в результаті його ліквідації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рішення про припинення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відокремленого підрозділу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внесення змін до відомостей про відокремлений підрозділ громадського об’єднання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00583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створення професійної спілки, організації професійних спілок, об’єднання професійних спілок</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00570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професійну спілку, організацію професійних спілок, об’єднання професійних спілок,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прав на нерухоме </w:t>
            </w:r>
            <w:proofErr w:type="spellStart"/>
            <w:r w:rsidRPr="001C68EF">
              <w:rPr>
                <w:rFonts w:ascii="Times New Roman" w:hAnsi="Times New Roman" w:cs="Times New Roman"/>
                <w:b/>
                <w:bCs/>
                <w:color w:val="333333"/>
                <w:shd w:val="clear" w:color="auto" w:fill="FFFFFF"/>
              </w:rPr>
              <w:t>майно”</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02559</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спеціального</w:t>
            </w:r>
            <w:r>
              <w:rPr>
                <w:rFonts w:ascii="Times New Roman" w:hAnsi="Times New Roman" w:cs="Times New Roman"/>
              </w:rPr>
              <w:t xml:space="preserve"> </w:t>
            </w:r>
            <w:r w:rsidRPr="001C68EF">
              <w:rPr>
                <w:rFonts w:ascii="Times New Roman" w:hAnsi="Times New Roman" w:cs="Times New Roman"/>
              </w:rPr>
              <w:t>майнового права на об’єкт незавершеного будівництва,майбутній</w:t>
            </w:r>
            <w:r>
              <w:rPr>
                <w:rFonts w:ascii="Times New Roman" w:hAnsi="Times New Roman" w:cs="Times New Roman"/>
              </w:rPr>
              <w:t xml:space="preserve"> </w:t>
            </w:r>
            <w:r w:rsidRPr="001C68EF">
              <w:rPr>
                <w:rFonts w:ascii="Times New Roman" w:hAnsi="Times New Roman" w:cs="Times New Roman"/>
              </w:rPr>
              <w:t>об’єкт</w:t>
            </w:r>
            <w:r>
              <w:rPr>
                <w:rFonts w:ascii="Times New Roman" w:hAnsi="Times New Roman" w:cs="Times New Roman"/>
              </w:rPr>
              <w:t xml:space="preserve"> </w:t>
            </w:r>
            <w:r w:rsidRPr="001C68EF">
              <w:rPr>
                <w:rFonts w:ascii="Times New Roman" w:hAnsi="Times New Roman" w:cs="Times New Roman"/>
                <w:spacing w:val="-2"/>
              </w:rPr>
              <w:t>нерухомості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00041</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 реєстрація права власності на нерухоме майно, права довірчої власності як способу</w:t>
            </w:r>
            <w:r>
              <w:rPr>
                <w:rFonts w:ascii="Times New Roman" w:hAnsi="Times New Roman" w:cs="Times New Roman"/>
              </w:rPr>
              <w:t xml:space="preserve"> </w:t>
            </w:r>
            <w:r w:rsidRPr="001C68EF">
              <w:rPr>
                <w:rFonts w:ascii="Times New Roman" w:hAnsi="Times New Roman" w:cs="Times New Roman"/>
              </w:rPr>
              <w:t>забезпечення</w:t>
            </w:r>
            <w:r>
              <w:rPr>
                <w:rFonts w:ascii="Times New Roman" w:hAnsi="Times New Roman" w:cs="Times New Roman"/>
              </w:rPr>
              <w:t xml:space="preserve"> </w:t>
            </w:r>
            <w:r w:rsidRPr="001C68EF">
              <w:rPr>
                <w:rFonts w:ascii="Times New Roman" w:hAnsi="Times New Roman" w:cs="Times New Roman"/>
              </w:rPr>
              <w:t>виконання</w:t>
            </w:r>
            <w:r>
              <w:rPr>
                <w:rFonts w:ascii="Times New Roman" w:hAnsi="Times New Roman" w:cs="Times New Roman"/>
              </w:rPr>
              <w:t xml:space="preserve"> </w:t>
            </w:r>
            <w:r w:rsidRPr="001C68EF">
              <w:rPr>
                <w:rFonts w:ascii="Times New Roman" w:hAnsi="Times New Roman" w:cs="Times New Roman"/>
              </w:rPr>
              <w:t xml:space="preserve">зобов’язання на нерухоме майно, об’єкт незавершеного </w:t>
            </w:r>
            <w:r w:rsidRPr="001C68EF">
              <w:rPr>
                <w:rFonts w:ascii="Times New Roman" w:hAnsi="Times New Roman" w:cs="Times New Roman"/>
                <w:spacing w:val="-2"/>
              </w:rPr>
              <w:t>будівництва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00042</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речового</w:t>
            </w:r>
            <w:r>
              <w:rPr>
                <w:rFonts w:ascii="Times New Roman" w:hAnsi="Times New Roman" w:cs="Times New Roman"/>
              </w:rPr>
              <w:t xml:space="preserve"> </w:t>
            </w:r>
            <w:r w:rsidRPr="001C68EF">
              <w:rPr>
                <w:rFonts w:ascii="Times New Roman" w:hAnsi="Times New Roman" w:cs="Times New Roman"/>
              </w:rPr>
              <w:t>права,похідного від права власності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00048</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обтяжень</w:t>
            </w:r>
            <w:r>
              <w:rPr>
                <w:rFonts w:ascii="Times New Roman" w:hAnsi="Times New Roman" w:cs="Times New Roman"/>
              </w:rPr>
              <w:t xml:space="preserve"> </w:t>
            </w:r>
            <w:r w:rsidRPr="001C68EF">
              <w:rPr>
                <w:rFonts w:ascii="Times New Roman" w:hAnsi="Times New Roman" w:cs="Times New Roman"/>
              </w:rPr>
              <w:t>речових</w:t>
            </w:r>
            <w:r>
              <w:rPr>
                <w:rFonts w:ascii="Times New Roman" w:hAnsi="Times New Roman" w:cs="Times New Roman"/>
              </w:rPr>
              <w:t xml:space="preserve"> </w:t>
            </w:r>
            <w:r w:rsidRPr="001C68EF">
              <w:rPr>
                <w:rFonts w:ascii="Times New Roman" w:hAnsi="Times New Roman" w:cs="Times New Roman"/>
              </w:rPr>
              <w:t>правна нерухоме майно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00046</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Внесення</w:t>
            </w:r>
            <w:r>
              <w:rPr>
                <w:rFonts w:ascii="Times New Roman" w:hAnsi="Times New Roman" w:cs="Times New Roman"/>
              </w:rPr>
              <w:t xml:space="preserve"> </w:t>
            </w:r>
            <w:r w:rsidRPr="001C68EF">
              <w:rPr>
                <w:rFonts w:ascii="Times New Roman" w:hAnsi="Times New Roman" w:cs="Times New Roman"/>
              </w:rPr>
              <w:t>змін</w:t>
            </w:r>
            <w:r>
              <w:rPr>
                <w:rFonts w:ascii="Times New Roman" w:hAnsi="Times New Roman" w:cs="Times New Roman"/>
              </w:rPr>
              <w:t xml:space="preserve"> </w:t>
            </w:r>
            <w:r w:rsidRPr="001C68EF">
              <w:rPr>
                <w:rFonts w:ascii="Times New Roman" w:hAnsi="Times New Roman" w:cs="Times New Roman"/>
              </w:rPr>
              <w:t>до</w:t>
            </w:r>
            <w:r>
              <w:rPr>
                <w:rFonts w:ascii="Times New Roman" w:hAnsi="Times New Roman" w:cs="Times New Roman"/>
              </w:rPr>
              <w:t xml:space="preserve"> </w:t>
            </w:r>
            <w:r w:rsidRPr="001C68EF">
              <w:rPr>
                <w:rFonts w:ascii="Times New Roman" w:hAnsi="Times New Roman" w:cs="Times New Roman"/>
              </w:rPr>
              <w:t>записів</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 речових прав на нерухоме майно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00043</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Скасування</w:t>
            </w:r>
            <w:r>
              <w:rPr>
                <w:rFonts w:ascii="Times New Roman" w:hAnsi="Times New Roman" w:cs="Times New Roman"/>
              </w:rPr>
              <w:t xml:space="preserve"> </w:t>
            </w:r>
            <w:r w:rsidRPr="001C68EF">
              <w:rPr>
                <w:rFonts w:ascii="Times New Roman" w:hAnsi="Times New Roman" w:cs="Times New Roman"/>
              </w:rPr>
              <w:t>запису</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речових прав на нерухоме майно, скасування державної реєстраціїречовихправнанерухомемайнотаїхобтяжень,скасуваннярішеннядержавного реєстратора (за судовим рішенням)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00047</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Надання</w:t>
            </w:r>
            <w:r>
              <w:rPr>
                <w:rFonts w:ascii="Times New Roman" w:hAnsi="Times New Roman" w:cs="Times New Roman"/>
              </w:rPr>
              <w:t xml:space="preserve"> </w:t>
            </w:r>
            <w:r w:rsidRPr="001C68EF">
              <w:rPr>
                <w:rFonts w:ascii="Times New Roman" w:hAnsi="Times New Roman" w:cs="Times New Roman"/>
              </w:rPr>
              <w:t>інформаці</w:t>
            </w:r>
            <w:r>
              <w:rPr>
                <w:rFonts w:ascii="Times New Roman" w:hAnsi="Times New Roman" w:cs="Times New Roman"/>
              </w:rPr>
              <w:t xml:space="preserve">ї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 речових прав на нерухоме майно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00049</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Взяття</w:t>
            </w:r>
            <w:r>
              <w:rPr>
                <w:rFonts w:ascii="Times New Roman" w:hAnsi="Times New Roman" w:cs="Times New Roman"/>
              </w:rPr>
              <w:t xml:space="preserve"> </w:t>
            </w:r>
            <w:r w:rsidRPr="001C68EF">
              <w:rPr>
                <w:rFonts w:ascii="Times New Roman" w:hAnsi="Times New Roman" w:cs="Times New Roman"/>
              </w:rPr>
              <w:t>на</w:t>
            </w:r>
            <w:r>
              <w:rPr>
                <w:rFonts w:ascii="Times New Roman" w:hAnsi="Times New Roman" w:cs="Times New Roman"/>
              </w:rPr>
              <w:t xml:space="preserve"> </w:t>
            </w:r>
            <w:r w:rsidRPr="001C68EF">
              <w:rPr>
                <w:rFonts w:ascii="Times New Roman" w:hAnsi="Times New Roman" w:cs="Times New Roman"/>
              </w:rPr>
              <w:t>облік</w:t>
            </w:r>
            <w:r>
              <w:rPr>
                <w:rFonts w:ascii="Times New Roman" w:hAnsi="Times New Roman" w:cs="Times New Roman"/>
              </w:rPr>
              <w:t xml:space="preserve"> </w:t>
            </w:r>
            <w:r w:rsidRPr="001C68EF">
              <w:rPr>
                <w:rFonts w:ascii="Times New Roman" w:hAnsi="Times New Roman" w:cs="Times New Roman"/>
              </w:rPr>
              <w:t>безхазяйного</w:t>
            </w:r>
            <w:r>
              <w:rPr>
                <w:rFonts w:ascii="Times New Roman" w:hAnsi="Times New Roman" w:cs="Times New Roman"/>
              </w:rPr>
              <w:t xml:space="preserve"> </w:t>
            </w:r>
            <w:r w:rsidRPr="001C68EF">
              <w:rPr>
                <w:rFonts w:ascii="Times New Roman" w:hAnsi="Times New Roman" w:cs="Times New Roman"/>
              </w:rPr>
              <w:t>нерухомого</w:t>
            </w:r>
            <w:r>
              <w:rPr>
                <w:rFonts w:ascii="Times New Roman" w:hAnsi="Times New Roman" w:cs="Times New Roman"/>
              </w:rPr>
              <w:t xml:space="preserve"> </w:t>
            </w:r>
            <w:r w:rsidRPr="001C68EF">
              <w:rPr>
                <w:rFonts w:ascii="Times New Roman" w:hAnsi="Times New Roman" w:cs="Times New Roman"/>
                <w:spacing w:val="-2"/>
              </w:rPr>
              <w:t>майна</w:t>
            </w:r>
          </w:p>
        </w:tc>
      </w:tr>
      <w:tr w:rsidR="001D49FE" w:rsidRPr="001C68EF" w:rsidTr="00152385">
        <w:tc>
          <w:tcPr>
            <w:tcW w:w="9889" w:type="dxa"/>
            <w:gridSpan w:val="3"/>
          </w:tcPr>
          <w:p w:rsidR="001D49FE" w:rsidRPr="001C68EF" w:rsidRDefault="001D49FE" w:rsidP="007B0FC2">
            <w:pPr>
              <w:ind w:left="690" w:hanging="720"/>
              <w:jc w:val="center"/>
              <w:rPr>
                <w:rFonts w:ascii="Times New Roman" w:hAnsi="Times New Roman" w:cs="Times New Roman"/>
                <w:b/>
                <w:bCs/>
              </w:rPr>
            </w:pPr>
            <w:r w:rsidRPr="001C68EF">
              <w:rPr>
                <w:rFonts w:ascii="Times New Roman" w:hAnsi="Times New Roman" w:cs="Times New Roman"/>
                <w:b/>
                <w:bCs/>
                <w:color w:val="333333"/>
                <w:shd w:val="clear" w:color="auto" w:fill="FFFFFF"/>
              </w:rPr>
              <w:lastRenderedPageBreak/>
              <w:t xml:space="preserve">Категорія </w:t>
            </w:r>
            <w:proofErr w:type="spellStart"/>
            <w:r w:rsidRPr="001C68EF">
              <w:rPr>
                <w:rFonts w:ascii="Times New Roman" w:hAnsi="Times New Roman" w:cs="Times New Roman"/>
                <w:b/>
                <w:bCs/>
                <w:color w:val="333333"/>
                <w:shd w:val="clear" w:color="auto" w:fill="FFFFFF"/>
              </w:rPr>
              <w:t>“Реєстрація</w:t>
            </w:r>
            <w:proofErr w:type="spellEnd"/>
            <w:r w:rsidRPr="001C68EF">
              <w:rPr>
                <w:rFonts w:ascii="Times New Roman" w:hAnsi="Times New Roman" w:cs="Times New Roman"/>
                <w:b/>
                <w:bCs/>
                <w:color w:val="333333"/>
                <w:shd w:val="clear" w:color="auto" w:fill="FFFFFF"/>
              </w:rPr>
              <w:t xml:space="preserve"> та </w:t>
            </w:r>
            <w:proofErr w:type="spellStart"/>
            <w:r w:rsidRPr="001C68EF">
              <w:rPr>
                <w:rFonts w:ascii="Times New Roman" w:hAnsi="Times New Roman" w:cs="Times New Roman"/>
                <w:b/>
                <w:bCs/>
                <w:color w:val="333333"/>
                <w:shd w:val="clear" w:color="auto" w:fill="FFFFFF"/>
              </w:rPr>
              <w:t>облік”</w:t>
            </w:r>
            <w:proofErr w:type="spellEnd"/>
            <w:r w:rsidRPr="001C68EF">
              <w:rPr>
                <w:rFonts w:ascii="Times New Roman" w:hAnsi="Times New Roman" w:cs="Times New Roman"/>
                <w:b/>
                <w:bCs/>
                <w:color w:val="333333"/>
              </w:rPr>
              <w:br/>
            </w:r>
            <w:proofErr w:type="spellStart"/>
            <w:r w:rsidRPr="001C68EF">
              <w:rPr>
                <w:rFonts w:ascii="Times New Roman" w:hAnsi="Times New Roman" w:cs="Times New Roman"/>
                <w:b/>
                <w:bCs/>
                <w:color w:val="333333"/>
                <w:shd w:val="clear" w:color="auto" w:fill="FFFFFF"/>
              </w:rPr>
              <w:t>Підкатегорія</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“Державна</w:t>
            </w:r>
            <w:proofErr w:type="spellEnd"/>
            <w:r w:rsidRPr="001C68EF">
              <w:rPr>
                <w:rFonts w:ascii="Times New Roman" w:hAnsi="Times New Roman" w:cs="Times New Roman"/>
                <w:b/>
                <w:bCs/>
                <w:color w:val="333333"/>
                <w:shd w:val="clear" w:color="auto" w:fill="FFFFFF"/>
              </w:rPr>
              <w:t xml:space="preserve"> реєстрація актів цивільного </w:t>
            </w:r>
            <w:proofErr w:type="spellStart"/>
            <w:r w:rsidRPr="001C68EF">
              <w:rPr>
                <w:rFonts w:ascii="Times New Roman" w:hAnsi="Times New Roman" w:cs="Times New Roman"/>
                <w:b/>
                <w:bCs/>
                <w:color w:val="333333"/>
                <w:shd w:val="clear" w:color="auto" w:fill="FFFFFF"/>
              </w:rPr>
              <w:t>стану”</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00983</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Внесення</w:t>
            </w:r>
            <w:r>
              <w:rPr>
                <w:rFonts w:ascii="Times New Roman" w:hAnsi="Times New Roman" w:cs="Times New Roman"/>
              </w:rPr>
              <w:t xml:space="preserve"> </w:t>
            </w:r>
            <w:r w:rsidRPr="001C68EF">
              <w:rPr>
                <w:rFonts w:ascii="Times New Roman" w:hAnsi="Times New Roman" w:cs="Times New Roman"/>
              </w:rPr>
              <w:t>змін</w:t>
            </w:r>
            <w:r>
              <w:rPr>
                <w:rFonts w:ascii="Times New Roman" w:hAnsi="Times New Roman" w:cs="Times New Roman"/>
              </w:rPr>
              <w:t xml:space="preserve"> </w:t>
            </w:r>
            <w:r w:rsidRPr="001C68EF">
              <w:rPr>
                <w:rFonts w:ascii="Times New Roman" w:hAnsi="Times New Roman" w:cs="Times New Roman"/>
              </w:rPr>
              <w:t>до</w:t>
            </w:r>
            <w:r>
              <w:rPr>
                <w:rFonts w:ascii="Times New Roman" w:hAnsi="Times New Roman" w:cs="Times New Roman"/>
              </w:rPr>
              <w:t xml:space="preserve"> </w:t>
            </w:r>
            <w:r w:rsidRPr="001C68EF">
              <w:rPr>
                <w:rFonts w:ascii="Times New Roman" w:hAnsi="Times New Roman" w:cs="Times New Roman"/>
              </w:rPr>
              <w:t>актових</w:t>
            </w:r>
            <w:r>
              <w:rPr>
                <w:rFonts w:ascii="Times New Roman" w:hAnsi="Times New Roman" w:cs="Times New Roman"/>
              </w:rPr>
              <w:t xml:space="preserve"> </w:t>
            </w:r>
            <w:r w:rsidRPr="001C68EF">
              <w:rPr>
                <w:rFonts w:ascii="Times New Roman" w:hAnsi="Times New Roman" w:cs="Times New Roman"/>
              </w:rPr>
              <w:t>записів</w:t>
            </w:r>
            <w:r>
              <w:rPr>
                <w:rFonts w:ascii="Times New Roman" w:hAnsi="Times New Roman" w:cs="Times New Roman"/>
              </w:rPr>
              <w:t xml:space="preserve"> </w:t>
            </w:r>
            <w:r w:rsidRPr="001C68EF">
              <w:rPr>
                <w:rFonts w:ascii="Times New Roman" w:hAnsi="Times New Roman" w:cs="Times New Roman"/>
              </w:rPr>
              <w:t>цивільного стану, їх поновлення та припинення їх дії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00030</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народження</w:t>
            </w:r>
            <w:r>
              <w:rPr>
                <w:rFonts w:ascii="Times New Roman" w:hAnsi="Times New Roman" w:cs="Times New Roman"/>
              </w:rPr>
              <w:t xml:space="preserve"> </w:t>
            </w:r>
            <w:r w:rsidRPr="001C68EF">
              <w:rPr>
                <w:rFonts w:ascii="Times New Roman" w:hAnsi="Times New Roman" w:cs="Times New Roman"/>
              </w:rPr>
              <w:t>дитини</w:t>
            </w:r>
            <w:r>
              <w:rPr>
                <w:rFonts w:ascii="Times New Roman" w:hAnsi="Times New Roman" w:cs="Times New Roman"/>
              </w:rPr>
              <w:t xml:space="preserve"> </w:t>
            </w:r>
            <w:r w:rsidRPr="001C68EF">
              <w:rPr>
                <w:rFonts w:ascii="Times New Roman" w:hAnsi="Times New Roman" w:cs="Times New Roman"/>
              </w:rPr>
              <w:t>та</w:t>
            </w:r>
            <w:r>
              <w:rPr>
                <w:rFonts w:ascii="Times New Roman" w:hAnsi="Times New Roman" w:cs="Times New Roman"/>
              </w:rPr>
              <w:t xml:space="preserve"> </w:t>
            </w:r>
            <w:r w:rsidRPr="001C68EF">
              <w:rPr>
                <w:rFonts w:ascii="Times New Roman" w:hAnsi="Times New Roman" w:cs="Times New Roman"/>
              </w:rPr>
              <w:t xml:space="preserve">її </w:t>
            </w:r>
            <w:r w:rsidRPr="001C68EF">
              <w:rPr>
                <w:rFonts w:ascii="Times New Roman" w:hAnsi="Times New Roman" w:cs="Times New Roman"/>
                <w:spacing w:val="-2"/>
              </w:rPr>
              <w:t>походження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00031</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4"/>
              </w:rPr>
              <w:t>шлюбу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00032</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розірвання</w:t>
            </w:r>
            <w:r>
              <w:rPr>
                <w:rFonts w:ascii="Times New Roman" w:hAnsi="Times New Roman" w:cs="Times New Roman"/>
              </w:rPr>
              <w:t xml:space="preserve"> </w:t>
            </w:r>
            <w:r w:rsidRPr="001C68EF">
              <w:rPr>
                <w:rFonts w:ascii="Times New Roman" w:hAnsi="Times New Roman" w:cs="Times New Roman"/>
                <w:spacing w:val="-4"/>
              </w:rPr>
              <w:t>шлюбу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00868</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rPr>
              <w:t>зміни</w:t>
            </w:r>
            <w:r>
              <w:rPr>
                <w:rFonts w:ascii="Times New Roman" w:hAnsi="Times New Roman" w:cs="Times New Roman"/>
              </w:rPr>
              <w:t xml:space="preserve"> </w:t>
            </w:r>
            <w:r w:rsidRPr="001C68EF">
              <w:rPr>
                <w:rFonts w:ascii="Times New Roman" w:hAnsi="Times New Roman" w:cs="Times New Roman"/>
              </w:rPr>
              <w:t>власного</w:t>
            </w:r>
            <w:r>
              <w:rPr>
                <w:rFonts w:ascii="Times New Roman" w:hAnsi="Times New Roman" w:cs="Times New Roman"/>
              </w:rPr>
              <w:t xml:space="preserve"> </w:t>
            </w:r>
            <w:r w:rsidRPr="001C68EF">
              <w:rPr>
                <w:rFonts w:ascii="Times New Roman" w:hAnsi="Times New Roman" w:cs="Times New Roman"/>
                <w:spacing w:val="-4"/>
              </w:rPr>
              <w:t>імені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00033</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Державна</w:t>
            </w:r>
            <w:r>
              <w:rPr>
                <w:rFonts w:ascii="Times New Roman" w:hAnsi="Times New Roman" w:cs="Times New Roman"/>
              </w:rPr>
              <w:t xml:space="preserve"> </w:t>
            </w:r>
            <w:r w:rsidRPr="001C68EF">
              <w:rPr>
                <w:rFonts w:ascii="Times New Roman" w:hAnsi="Times New Roman" w:cs="Times New Roman"/>
              </w:rPr>
              <w:t>реєстрація</w:t>
            </w:r>
            <w:r>
              <w:rPr>
                <w:rFonts w:ascii="Times New Roman" w:hAnsi="Times New Roman" w:cs="Times New Roman"/>
              </w:rPr>
              <w:t xml:space="preserve"> </w:t>
            </w:r>
            <w:r w:rsidRPr="001C68EF">
              <w:rPr>
                <w:rFonts w:ascii="Times New Roman" w:hAnsi="Times New Roman" w:cs="Times New Roman"/>
                <w:spacing w:val="-2"/>
              </w:rPr>
              <w:t>смерті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01418</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витягу</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актів цивільного стану громадян</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01854</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Повторна</w:t>
            </w:r>
            <w:r>
              <w:rPr>
                <w:rFonts w:ascii="Times New Roman" w:hAnsi="Times New Roman" w:cs="Times New Roman"/>
              </w:rPr>
              <w:t xml:space="preserve"> </w:t>
            </w: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свідоцтва</w:t>
            </w:r>
            <w:r>
              <w:rPr>
                <w:rFonts w:ascii="Times New Roman" w:hAnsi="Times New Roman" w:cs="Times New Roman"/>
              </w:rPr>
              <w:t xml:space="preserve"> </w:t>
            </w:r>
            <w:r w:rsidRPr="001C68EF">
              <w:rPr>
                <w:rFonts w:ascii="Times New Roman" w:hAnsi="Times New Roman" w:cs="Times New Roman"/>
              </w:rPr>
              <w:t>про</w:t>
            </w:r>
            <w:r>
              <w:rPr>
                <w:rFonts w:ascii="Times New Roman" w:hAnsi="Times New Roman" w:cs="Times New Roman"/>
              </w:rPr>
              <w:t xml:space="preserve"> </w:t>
            </w:r>
            <w:r w:rsidRPr="001C68EF">
              <w:rPr>
                <w:rFonts w:ascii="Times New Roman" w:hAnsi="Times New Roman" w:cs="Times New Roman"/>
              </w:rPr>
              <w:t>державну реєстрацію акта цивільного стану</w:t>
            </w:r>
          </w:p>
        </w:tc>
      </w:tr>
      <w:tr w:rsidR="001D49FE" w:rsidRPr="001C68EF" w:rsidTr="00152385">
        <w:tc>
          <w:tcPr>
            <w:tcW w:w="9889" w:type="dxa"/>
            <w:gridSpan w:val="3"/>
          </w:tcPr>
          <w:p w:rsidR="001D49FE" w:rsidRPr="001C68EF" w:rsidRDefault="001D49FE" w:rsidP="007B0FC2">
            <w:pPr>
              <w:ind w:left="690" w:hanging="720"/>
              <w:jc w:val="center"/>
              <w:rPr>
                <w:rFonts w:ascii="Times New Roman" w:hAnsi="Times New Roman" w:cs="Times New Roman"/>
                <w:b/>
                <w:bC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“Паспортні</w:t>
            </w:r>
            <w:proofErr w:type="spellEnd"/>
            <w:r w:rsidRPr="001C68EF">
              <w:rPr>
                <w:rFonts w:ascii="Times New Roman" w:hAnsi="Times New Roman" w:cs="Times New Roman"/>
                <w:b/>
                <w:bCs/>
                <w:color w:val="333333"/>
                <w:shd w:val="clear" w:color="auto" w:fill="FFFFFF"/>
              </w:rPr>
              <w:t xml:space="preserve"> та міграційні </w:t>
            </w:r>
            <w:proofErr w:type="spellStart"/>
            <w:r w:rsidRPr="001C68EF">
              <w:rPr>
                <w:rFonts w:ascii="Times New Roman" w:hAnsi="Times New Roman" w:cs="Times New Roman"/>
                <w:b/>
                <w:bCs/>
                <w:color w:val="333333"/>
                <w:shd w:val="clear" w:color="auto" w:fill="FFFFFF"/>
              </w:rPr>
              <w:t>питання”</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spacing w:val="-2"/>
              </w:rPr>
              <w:t>00023</w:t>
            </w:r>
          </w:p>
        </w:tc>
        <w:tc>
          <w:tcPr>
            <w:tcW w:w="7654" w:type="dxa"/>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rPr>
              <w:t>Оформлення і видача паспорта громадянина України</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безконтактним</w:t>
            </w:r>
            <w:r>
              <w:rPr>
                <w:rFonts w:ascii="Times New Roman" w:hAnsi="Times New Roman" w:cs="Times New Roman"/>
              </w:rPr>
              <w:t xml:space="preserve"> </w:t>
            </w:r>
            <w:r w:rsidRPr="001C68EF">
              <w:rPr>
                <w:rFonts w:ascii="Times New Roman" w:hAnsi="Times New Roman" w:cs="Times New Roman"/>
              </w:rPr>
              <w:t>електронним</w:t>
            </w:r>
            <w:r>
              <w:rPr>
                <w:rFonts w:ascii="Times New Roman" w:hAnsi="Times New Roman" w:cs="Times New Roman"/>
              </w:rPr>
              <w:t xml:space="preserve"> </w:t>
            </w:r>
            <w:r w:rsidRPr="001C68EF">
              <w:rPr>
                <w:rFonts w:ascii="Times New Roman" w:hAnsi="Times New Roman" w:cs="Times New Roman"/>
              </w:rPr>
              <w:t>носієм вперше після досягнення 14-річного віку</w:t>
            </w:r>
            <w:r>
              <w:rPr>
                <w:rFonts w:ascii="Times New Roman" w:hAnsi="Times New Roman" w:cs="Times New Roman"/>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spacing w:val="-2"/>
              </w:rPr>
              <w:t>00025</w:t>
            </w:r>
          </w:p>
        </w:tc>
        <w:tc>
          <w:tcPr>
            <w:tcW w:w="7654" w:type="dxa"/>
          </w:tcPr>
          <w:p w:rsidR="001D49FE" w:rsidRPr="001C68EF" w:rsidRDefault="001D49FE" w:rsidP="007B0FC2">
            <w:pPr>
              <w:pStyle w:val="TableParagraph"/>
              <w:spacing w:line="322" w:lineRule="exact"/>
              <w:ind w:left="0"/>
              <w:jc w:val="left"/>
            </w:pPr>
            <w:r w:rsidRPr="001C68EF">
              <w:rPr>
                <w:sz w:val="24"/>
                <w:szCs w:val="24"/>
              </w:rPr>
              <w:t>Оформлення</w:t>
            </w:r>
            <w:r>
              <w:rPr>
                <w:sz w:val="24"/>
                <w:szCs w:val="24"/>
              </w:rPr>
              <w:t xml:space="preserve"> </w:t>
            </w:r>
            <w:r w:rsidRPr="001C68EF">
              <w:rPr>
                <w:sz w:val="24"/>
                <w:szCs w:val="24"/>
              </w:rPr>
              <w:t>і</w:t>
            </w:r>
            <w:r>
              <w:rPr>
                <w:sz w:val="24"/>
                <w:szCs w:val="24"/>
              </w:rPr>
              <w:t xml:space="preserve"> </w:t>
            </w:r>
            <w:r w:rsidRPr="001C68EF">
              <w:rPr>
                <w:sz w:val="24"/>
                <w:szCs w:val="24"/>
              </w:rPr>
              <w:t>видача</w:t>
            </w:r>
            <w:r>
              <w:rPr>
                <w:sz w:val="24"/>
                <w:szCs w:val="24"/>
              </w:rPr>
              <w:t xml:space="preserve"> </w:t>
            </w:r>
            <w:r w:rsidRPr="001C68EF">
              <w:rPr>
                <w:sz w:val="24"/>
                <w:szCs w:val="24"/>
              </w:rPr>
              <w:t>паспорта</w:t>
            </w:r>
            <w:r>
              <w:rPr>
                <w:sz w:val="24"/>
                <w:szCs w:val="24"/>
              </w:rPr>
              <w:t xml:space="preserve"> </w:t>
            </w:r>
            <w:r w:rsidRPr="001C68EF">
              <w:rPr>
                <w:spacing w:val="-2"/>
                <w:sz w:val="24"/>
                <w:szCs w:val="24"/>
              </w:rPr>
              <w:t>громадянина</w:t>
            </w:r>
            <w:r>
              <w:rPr>
                <w:spacing w:val="-2"/>
                <w:sz w:val="24"/>
                <w:szCs w:val="24"/>
              </w:rPr>
              <w:t xml:space="preserve"> </w:t>
            </w:r>
            <w:r w:rsidRPr="001C68EF">
              <w:t>України</w:t>
            </w:r>
            <w:r>
              <w:t xml:space="preserve"> </w:t>
            </w:r>
            <w:r w:rsidRPr="001C68EF">
              <w:t>з</w:t>
            </w:r>
            <w:r>
              <w:t xml:space="preserve"> </w:t>
            </w:r>
            <w:r w:rsidRPr="001C68EF">
              <w:t>безконтактним</w:t>
            </w:r>
            <w:r>
              <w:t xml:space="preserve"> </w:t>
            </w:r>
            <w:r w:rsidRPr="001C68EF">
              <w:t>електронним</w:t>
            </w:r>
            <w:r>
              <w:t xml:space="preserve"> </w:t>
            </w:r>
            <w:r w:rsidRPr="001C68EF">
              <w:t>носієм</w:t>
            </w:r>
            <w:r>
              <w:t xml:space="preserve"> </w:t>
            </w:r>
            <w:r w:rsidRPr="001C68EF">
              <w:t xml:space="preserve">у зв’язку з втратою/викраденням </w:t>
            </w:r>
            <w:r>
              <w:t xml:space="preserve"> </w:t>
            </w:r>
            <w:r w:rsidRPr="001C68EF">
              <w:t>паспорта</w:t>
            </w:r>
            <w:r>
              <w:t xml:space="preserve"> </w:t>
            </w:r>
            <w:r w:rsidRPr="001C68EF">
              <w:t>громадянина</w:t>
            </w:r>
            <w:r>
              <w:t xml:space="preserve"> </w:t>
            </w:r>
            <w:r w:rsidRPr="001C68EF">
              <w:t>України</w:t>
            </w:r>
            <w:r>
              <w:t xml:space="preserve"> </w:t>
            </w:r>
            <w:r w:rsidRPr="001C68EF">
              <w:t>з</w:t>
            </w:r>
            <w:r>
              <w:t xml:space="preserve"> </w:t>
            </w:r>
            <w:r w:rsidRPr="001C68EF">
              <w:t>безконтактним електронним носієм</w:t>
            </w:r>
            <w: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spacing w:val="-2"/>
              </w:rPr>
              <w:t>00287</w:t>
            </w:r>
          </w:p>
        </w:tc>
        <w:tc>
          <w:tcPr>
            <w:tcW w:w="7654" w:type="dxa"/>
          </w:tcPr>
          <w:p w:rsidR="001D49FE" w:rsidRPr="001C68EF" w:rsidRDefault="001D49FE" w:rsidP="007B0FC2">
            <w:pPr>
              <w:pStyle w:val="TableParagraph"/>
              <w:spacing w:line="322" w:lineRule="exact"/>
              <w:ind w:left="0"/>
              <w:jc w:val="left"/>
            </w:pPr>
            <w:r w:rsidRPr="001C68EF">
              <w:rPr>
                <w:sz w:val="24"/>
                <w:szCs w:val="24"/>
              </w:rPr>
              <w:t>Оформленняівидачапаспорта</w:t>
            </w:r>
            <w:r w:rsidRPr="001C68EF">
              <w:rPr>
                <w:spacing w:val="-2"/>
                <w:sz w:val="24"/>
                <w:szCs w:val="24"/>
              </w:rPr>
              <w:t>громадянина</w:t>
            </w:r>
            <w:r w:rsidRPr="001C68EF">
              <w:t>Українизбезконтактнимелектроннимносієму зв’язку з втратою/викраденням паспорта</w:t>
            </w:r>
            <w:r>
              <w:t xml:space="preserve"> </w:t>
            </w:r>
            <w:r w:rsidRPr="001C68EF">
              <w:t>громадянина</w:t>
            </w:r>
            <w:r>
              <w:t xml:space="preserve"> </w:t>
            </w:r>
            <w:r w:rsidRPr="001C68EF">
              <w:t>України</w:t>
            </w:r>
            <w:r>
              <w:t xml:space="preserve"> </w:t>
            </w:r>
            <w:r w:rsidRPr="001C68EF">
              <w:t>зразка1994року(у</w:t>
            </w:r>
            <w:r>
              <w:t xml:space="preserve"> </w:t>
            </w:r>
            <w:r w:rsidRPr="001C68EF">
              <w:t xml:space="preserve">формі </w:t>
            </w:r>
            <w:r w:rsidRPr="001C68EF">
              <w:rPr>
                <w:spacing w:val="-2"/>
              </w:rPr>
              <w:t>книжечки)</w:t>
            </w:r>
            <w:r>
              <w:rPr>
                <w:spacing w:val="-2"/>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spacing w:val="-2"/>
              </w:rPr>
              <w:t>00285</w:t>
            </w:r>
          </w:p>
        </w:tc>
        <w:tc>
          <w:tcPr>
            <w:tcW w:w="7654" w:type="dxa"/>
          </w:tcPr>
          <w:p w:rsidR="001D49FE" w:rsidRPr="001C68EF" w:rsidRDefault="001D49FE" w:rsidP="007B0FC2">
            <w:pPr>
              <w:rPr>
                <w:rFonts w:ascii="Times New Roman" w:hAnsi="Times New Roman" w:cs="Times New Roman"/>
              </w:rPr>
            </w:pPr>
            <w:r w:rsidRPr="001C68EF">
              <w:rPr>
                <w:rFonts w:ascii="Times New Roman" w:hAnsi="Times New Roman" w:cs="Times New Roman"/>
              </w:rPr>
              <w:t>Оформлення</w:t>
            </w:r>
            <w:r>
              <w:rPr>
                <w:rFonts w:ascii="Times New Roman" w:hAnsi="Times New Roman" w:cs="Times New Roman"/>
              </w:rPr>
              <w:t xml:space="preserve"> </w:t>
            </w:r>
            <w:r w:rsidRPr="001C68EF">
              <w:rPr>
                <w:rFonts w:ascii="Times New Roman" w:hAnsi="Times New Roman" w:cs="Times New Roman"/>
              </w:rPr>
              <w:t>і</w:t>
            </w:r>
            <w:r>
              <w:rPr>
                <w:rFonts w:ascii="Times New Roman" w:hAnsi="Times New Roman" w:cs="Times New Roman"/>
              </w:rPr>
              <w:t xml:space="preserve"> </w:t>
            </w:r>
            <w:r w:rsidRPr="001C68EF">
              <w:rPr>
                <w:rFonts w:ascii="Times New Roman" w:hAnsi="Times New Roman" w:cs="Times New Roman"/>
              </w:rPr>
              <w:t>видача</w:t>
            </w:r>
            <w:r>
              <w:rPr>
                <w:rFonts w:ascii="Times New Roman" w:hAnsi="Times New Roman" w:cs="Times New Roman"/>
              </w:rPr>
              <w:t xml:space="preserve"> </w:t>
            </w:r>
            <w:r w:rsidRPr="001C68EF">
              <w:rPr>
                <w:rFonts w:ascii="Times New Roman" w:hAnsi="Times New Roman" w:cs="Times New Roman"/>
              </w:rPr>
              <w:t>паспорта</w:t>
            </w:r>
            <w:r>
              <w:rPr>
                <w:rFonts w:ascii="Times New Roman" w:hAnsi="Times New Roman" w:cs="Times New Roman"/>
              </w:rPr>
              <w:t xml:space="preserve"> </w:t>
            </w:r>
            <w:r w:rsidRPr="001C68EF">
              <w:rPr>
                <w:rFonts w:ascii="Times New Roman" w:hAnsi="Times New Roman" w:cs="Times New Roman"/>
                <w:spacing w:val="-2"/>
              </w:rPr>
              <w:t>громадянина</w:t>
            </w:r>
            <w:r>
              <w:rPr>
                <w:rFonts w:ascii="Times New Roman" w:hAnsi="Times New Roman" w:cs="Times New Roman"/>
                <w:spacing w:val="-2"/>
              </w:rPr>
              <w:t xml:space="preserve"> </w:t>
            </w:r>
            <w:r w:rsidRPr="001C68EF">
              <w:rPr>
                <w:rFonts w:ascii="Times New Roman" w:hAnsi="Times New Roman" w:cs="Times New Roman"/>
              </w:rPr>
              <w:t>України</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безконтактним</w:t>
            </w:r>
            <w:r>
              <w:rPr>
                <w:rFonts w:ascii="Times New Roman" w:hAnsi="Times New Roman" w:cs="Times New Roman"/>
              </w:rPr>
              <w:t xml:space="preserve"> </w:t>
            </w:r>
            <w:r w:rsidRPr="001C68EF">
              <w:rPr>
                <w:rFonts w:ascii="Times New Roman" w:hAnsi="Times New Roman" w:cs="Times New Roman"/>
              </w:rPr>
              <w:t>електронним</w:t>
            </w:r>
            <w:r>
              <w:rPr>
                <w:rFonts w:ascii="Times New Roman" w:hAnsi="Times New Roman" w:cs="Times New Roman"/>
              </w:rPr>
              <w:t xml:space="preserve"> </w:t>
            </w:r>
            <w:r w:rsidRPr="001C68EF">
              <w:rPr>
                <w:rFonts w:ascii="Times New Roman" w:hAnsi="Times New Roman" w:cs="Times New Roman"/>
              </w:rPr>
              <w:t>носієм</w:t>
            </w:r>
            <w:r>
              <w:rPr>
                <w:rFonts w:ascii="Times New Roman" w:hAnsi="Times New Roman" w:cs="Times New Roman"/>
              </w:rPr>
              <w:t xml:space="preserve"> </w:t>
            </w:r>
            <w:r w:rsidRPr="001C68EF">
              <w:rPr>
                <w:rFonts w:ascii="Times New Roman" w:hAnsi="Times New Roman" w:cs="Times New Roman"/>
              </w:rPr>
              <w:t>у разі обміну паспорта громадянина України (у формі картки) у зв’язку: із зміною інформації, внесеної до паспорта (крім додаткової змінної інформації); отримання</w:t>
            </w:r>
            <w:r>
              <w:rPr>
                <w:rFonts w:ascii="Times New Roman" w:hAnsi="Times New Roman" w:cs="Times New Roman"/>
              </w:rPr>
              <w:t xml:space="preserve"> </w:t>
            </w:r>
            <w:r w:rsidRPr="001C68EF">
              <w:rPr>
                <w:rFonts w:ascii="Times New Roman" w:hAnsi="Times New Roman" w:cs="Times New Roman"/>
              </w:rPr>
              <w:t xml:space="preserve"> реєстраційного </w:t>
            </w:r>
            <w:r>
              <w:rPr>
                <w:rFonts w:ascii="Times New Roman" w:hAnsi="Times New Roman" w:cs="Times New Roman"/>
              </w:rPr>
              <w:t xml:space="preserve"> </w:t>
            </w:r>
            <w:r w:rsidRPr="001C68EF">
              <w:rPr>
                <w:rFonts w:ascii="Times New Roman" w:hAnsi="Times New Roman" w:cs="Times New Roman"/>
              </w:rPr>
              <w:t>номера</w:t>
            </w:r>
            <w:r>
              <w:rPr>
                <w:rFonts w:ascii="Times New Roman" w:hAnsi="Times New Roman" w:cs="Times New Roman"/>
              </w:rPr>
              <w:t xml:space="preserve"> </w:t>
            </w:r>
            <w:r w:rsidRPr="001C68EF">
              <w:rPr>
                <w:rFonts w:ascii="Times New Roman" w:hAnsi="Times New Roman" w:cs="Times New Roman"/>
              </w:rPr>
              <w:t xml:space="preserve"> облікової</w:t>
            </w:r>
            <w:r>
              <w:rPr>
                <w:rFonts w:ascii="Times New Roman" w:hAnsi="Times New Roman" w:cs="Times New Roman"/>
              </w:rPr>
              <w:t xml:space="preserve"> </w:t>
            </w:r>
            <w:r w:rsidRPr="001C68EF">
              <w:rPr>
                <w:rFonts w:ascii="Times New Roman" w:hAnsi="Times New Roman" w:cs="Times New Roman"/>
              </w:rPr>
              <w:t xml:space="preserve"> картки</w:t>
            </w:r>
            <w:r>
              <w:rPr>
                <w:rFonts w:ascii="Times New Roman" w:hAnsi="Times New Roman" w:cs="Times New Roman"/>
              </w:rPr>
              <w:t xml:space="preserve"> </w:t>
            </w:r>
            <w:r w:rsidRPr="001C68EF">
              <w:rPr>
                <w:rFonts w:ascii="Times New Roman" w:hAnsi="Times New Roman" w:cs="Times New Roman"/>
              </w:rPr>
              <w:t xml:space="preserve"> платника податків </w:t>
            </w:r>
            <w:r>
              <w:rPr>
                <w:rFonts w:ascii="Times New Roman" w:hAnsi="Times New Roman" w:cs="Times New Roman"/>
              </w:rPr>
              <w:t xml:space="preserve"> </w:t>
            </w:r>
            <w:r w:rsidRPr="001C68EF">
              <w:rPr>
                <w:rFonts w:ascii="Times New Roman" w:hAnsi="Times New Roman" w:cs="Times New Roman"/>
              </w:rPr>
              <w:t>з</w:t>
            </w:r>
            <w:r>
              <w:rPr>
                <w:rFonts w:ascii="Times New Roman" w:hAnsi="Times New Roman" w:cs="Times New Roman"/>
              </w:rPr>
              <w:t xml:space="preserve"> </w:t>
            </w:r>
            <w:r w:rsidRPr="001C68EF">
              <w:rPr>
                <w:rFonts w:ascii="Times New Roman" w:hAnsi="Times New Roman" w:cs="Times New Roman"/>
              </w:rPr>
              <w:t>Державного</w:t>
            </w:r>
            <w:r>
              <w:rPr>
                <w:rFonts w:ascii="Times New Roman" w:hAnsi="Times New Roman" w:cs="Times New Roman"/>
              </w:rPr>
              <w:t xml:space="preserve"> </w:t>
            </w:r>
            <w:r w:rsidRPr="001C68EF">
              <w:rPr>
                <w:rFonts w:ascii="Times New Roman" w:hAnsi="Times New Roman" w:cs="Times New Roman"/>
              </w:rPr>
              <w:t>реєстру</w:t>
            </w:r>
            <w:r>
              <w:rPr>
                <w:rFonts w:ascii="Times New Roman" w:hAnsi="Times New Roman" w:cs="Times New Roman"/>
              </w:rPr>
              <w:t xml:space="preserve"> </w:t>
            </w:r>
            <w:r w:rsidRPr="001C68EF">
              <w:rPr>
                <w:rFonts w:ascii="Times New Roman" w:hAnsi="Times New Roman" w:cs="Times New Roman"/>
              </w:rPr>
              <w:t>фізичних</w:t>
            </w:r>
            <w:r>
              <w:rPr>
                <w:rFonts w:ascii="Times New Roman" w:hAnsi="Times New Roman" w:cs="Times New Roman"/>
              </w:rPr>
              <w:t xml:space="preserve"> </w:t>
            </w:r>
            <w:r w:rsidRPr="001C68EF">
              <w:rPr>
                <w:rFonts w:ascii="Times New Roman" w:hAnsi="Times New Roman" w:cs="Times New Roman"/>
              </w:rPr>
              <w:t>осіб</w:t>
            </w:r>
            <w:r>
              <w:rPr>
                <w:rFonts w:ascii="Times New Roman" w:hAnsi="Times New Roman" w:cs="Times New Roman"/>
              </w:rPr>
              <w:t xml:space="preserve"> </w:t>
            </w:r>
            <w:r w:rsidRPr="001C68EF">
              <w:rPr>
                <w:rFonts w:ascii="Times New Roman" w:hAnsi="Times New Roman" w:cs="Times New Roman"/>
              </w:rPr>
              <w:t>—</w:t>
            </w:r>
            <w:r>
              <w:rPr>
                <w:rFonts w:ascii="Times New Roman" w:hAnsi="Times New Roman" w:cs="Times New Roman"/>
              </w:rPr>
              <w:t xml:space="preserve"> </w:t>
            </w:r>
            <w:r w:rsidRPr="001C68EF">
              <w:rPr>
                <w:rFonts w:ascii="Times New Roman" w:hAnsi="Times New Roman" w:cs="Times New Roman"/>
              </w:rPr>
              <w:t>платників податків або повідомлення про відмову від прийняття</w:t>
            </w:r>
            <w:r>
              <w:rPr>
                <w:rFonts w:ascii="Times New Roman" w:hAnsi="Times New Roman" w:cs="Times New Roman"/>
              </w:rPr>
              <w:t xml:space="preserve"> </w:t>
            </w:r>
            <w:r w:rsidRPr="001C68EF">
              <w:rPr>
                <w:rFonts w:ascii="Times New Roman" w:hAnsi="Times New Roman" w:cs="Times New Roman"/>
              </w:rPr>
              <w:t xml:space="preserve"> реєстраційного номера облікової картки платника податків (для фізичних осіб,</w:t>
            </w:r>
            <w:r>
              <w:rPr>
                <w:rFonts w:ascii="Times New Roman" w:hAnsi="Times New Roman" w:cs="Times New Roman"/>
              </w:rPr>
              <w:t xml:space="preserve"> </w:t>
            </w:r>
            <w:r w:rsidRPr="001C68EF">
              <w:rPr>
                <w:rFonts w:ascii="Times New Roman" w:hAnsi="Times New Roman" w:cs="Times New Roman"/>
              </w:rPr>
              <w:t>які</w:t>
            </w:r>
            <w:r>
              <w:rPr>
                <w:rFonts w:ascii="Times New Roman" w:hAnsi="Times New Roman" w:cs="Times New Roman"/>
              </w:rPr>
              <w:t xml:space="preserve"> </w:t>
            </w:r>
            <w:r w:rsidRPr="001C68EF">
              <w:rPr>
                <w:rFonts w:ascii="Times New Roman" w:hAnsi="Times New Roman" w:cs="Times New Roman"/>
              </w:rPr>
              <w:t>через</w:t>
            </w:r>
            <w:r>
              <w:rPr>
                <w:rFonts w:ascii="Times New Roman" w:hAnsi="Times New Roman" w:cs="Times New Roman"/>
              </w:rPr>
              <w:t xml:space="preserve"> </w:t>
            </w:r>
            <w:r w:rsidRPr="001C68EF">
              <w:rPr>
                <w:rFonts w:ascii="Times New Roman" w:hAnsi="Times New Roman" w:cs="Times New Roman"/>
              </w:rPr>
              <w:t>свої</w:t>
            </w:r>
            <w:r>
              <w:rPr>
                <w:rFonts w:ascii="Times New Roman" w:hAnsi="Times New Roman" w:cs="Times New Roman"/>
              </w:rPr>
              <w:t xml:space="preserve"> </w:t>
            </w:r>
            <w:r w:rsidRPr="001C68EF">
              <w:rPr>
                <w:rFonts w:ascii="Times New Roman" w:hAnsi="Times New Roman" w:cs="Times New Roman"/>
              </w:rPr>
              <w:t>релігійні</w:t>
            </w:r>
            <w:r>
              <w:rPr>
                <w:rFonts w:ascii="Times New Roman" w:hAnsi="Times New Roman" w:cs="Times New Roman"/>
              </w:rPr>
              <w:t xml:space="preserve"> </w:t>
            </w:r>
            <w:r w:rsidRPr="001C68EF">
              <w:rPr>
                <w:rFonts w:ascii="Times New Roman" w:hAnsi="Times New Roman" w:cs="Times New Roman"/>
                <w:spacing w:val="-2"/>
              </w:rPr>
              <w:t xml:space="preserve"> переконання</w:t>
            </w:r>
            <w:r>
              <w:rPr>
                <w:rFonts w:ascii="Times New Roman" w:hAnsi="Times New Roman" w:cs="Times New Roman"/>
                <w:spacing w:val="-2"/>
              </w:rPr>
              <w:t xml:space="preserve"> </w:t>
            </w:r>
            <w:r w:rsidRPr="001C68EF">
              <w:rPr>
                <w:rFonts w:ascii="Times New Roman" w:hAnsi="Times New Roman" w:cs="Times New Roman"/>
              </w:rPr>
              <w:t xml:space="preserve">відмовляються </w:t>
            </w:r>
            <w:r>
              <w:rPr>
                <w:rFonts w:ascii="Times New Roman" w:hAnsi="Times New Roman" w:cs="Times New Roman"/>
              </w:rPr>
              <w:t xml:space="preserve"> </w:t>
            </w:r>
            <w:r w:rsidRPr="001C68EF">
              <w:rPr>
                <w:rFonts w:ascii="Times New Roman" w:hAnsi="Times New Roman" w:cs="Times New Roman"/>
              </w:rPr>
              <w:t xml:space="preserve">від прийняття </w:t>
            </w:r>
            <w:r>
              <w:rPr>
                <w:rFonts w:ascii="Times New Roman" w:hAnsi="Times New Roman" w:cs="Times New Roman"/>
              </w:rPr>
              <w:t xml:space="preserve"> </w:t>
            </w:r>
            <w:r w:rsidRPr="001C68EF">
              <w:rPr>
                <w:rFonts w:ascii="Times New Roman" w:hAnsi="Times New Roman" w:cs="Times New Roman"/>
              </w:rPr>
              <w:t>реєстраційного номера</w:t>
            </w:r>
            <w:r>
              <w:rPr>
                <w:rFonts w:ascii="Times New Roman" w:hAnsi="Times New Roman" w:cs="Times New Roman"/>
              </w:rPr>
              <w:t xml:space="preserve"> </w:t>
            </w:r>
            <w:r w:rsidRPr="001C68EF">
              <w:rPr>
                <w:rFonts w:ascii="Times New Roman" w:hAnsi="Times New Roman" w:cs="Times New Roman"/>
              </w:rPr>
              <w:t>облікової</w:t>
            </w:r>
            <w:r>
              <w:rPr>
                <w:rFonts w:ascii="Times New Roman" w:hAnsi="Times New Roman" w:cs="Times New Roman"/>
              </w:rPr>
              <w:t xml:space="preserve"> </w:t>
            </w:r>
            <w:r w:rsidRPr="001C68EF">
              <w:rPr>
                <w:rFonts w:ascii="Times New Roman" w:hAnsi="Times New Roman" w:cs="Times New Roman"/>
              </w:rPr>
              <w:t>картки</w:t>
            </w:r>
            <w:r>
              <w:rPr>
                <w:rFonts w:ascii="Times New Roman" w:hAnsi="Times New Roman" w:cs="Times New Roman"/>
              </w:rPr>
              <w:t xml:space="preserve"> </w:t>
            </w:r>
            <w:r w:rsidRPr="001C68EF">
              <w:rPr>
                <w:rFonts w:ascii="Times New Roman" w:hAnsi="Times New Roman" w:cs="Times New Roman"/>
              </w:rPr>
              <w:t>платника</w:t>
            </w:r>
            <w:r>
              <w:rPr>
                <w:rFonts w:ascii="Times New Roman" w:hAnsi="Times New Roman" w:cs="Times New Roman"/>
              </w:rPr>
              <w:t xml:space="preserve"> </w:t>
            </w:r>
            <w:r w:rsidRPr="001C68EF">
              <w:rPr>
                <w:rFonts w:ascii="Times New Roman" w:hAnsi="Times New Roman" w:cs="Times New Roman"/>
              </w:rPr>
              <w:t>податків</w:t>
            </w:r>
            <w:r>
              <w:rPr>
                <w:rFonts w:ascii="Times New Roman" w:hAnsi="Times New Roman" w:cs="Times New Roman"/>
              </w:rPr>
              <w:t xml:space="preserve"> </w:t>
            </w:r>
            <w:r w:rsidRPr="001C68EF">
              <w:rPr>
                <w:rFonts w:ascii="Times New Roman" w:hAnsi="Times New Roman" w:cs="Times New Roman"/>
              </w:rPr>
              <w:t>та повідомили про це відповідному</w:t>
            </w:r>
            <w:r>
              <w:rPr>
                <w:rFonts w:ascii="Times New Roman" w:hAnsi="Times New Roman" w:cs="Times New Roman"/>
              </w:rPr>
              <w:t xml:space="preserve"> </w:t>
            </w:r>
            <w:r w:rsidRPr="001C68EF">
              <w:rPr>
                <w:rFonts w:ascii="Times New Roman" w:hAnsi="Times New Roman" w:cs="Times New Roman"/>
              </w:rPr>
              <w:t xml:space="preserve"> контролюючому органу і мають відмітку у</w:t>
            </w:r>
            <w:r>
              <w:rPr>
                <w:rFonts w:ascii="Times New Roman" w:hAnsi="Times New Roman" w:cs="Times New Roman"/>
              </w:rPr>
              <w:t xml:space="preserve"> </w:t>
            </w:r>
            <w:r w:rsidRPr="001C68EF">
              <w:rPr>
                <w:rFonts w:ascii="Times New Roman" w:hAnsi="Times New Roman" w:cs="Times New Roman"/>
              </w:rPr>
              <w:t>паспорті);</w:t>
            </w:r>
            <w:r>
              <w:rPr>
                <w:rFonts w:ascii="Times New Roman" w:hAnsi="Times New Roman" w:cs="Times New Roman"/>
              </w:rPr>
              <w:t xml:space="preserve"> </w:t>
            </w:r>
            <w:r w:rsidRPr="001C68EF">
              <w:rPr>
                <w:rFonts w:ascii="Times New Roman" w:hAnsi="Times New Roman" w:cs="Times New Roman"/>
              </w:rPr>
              <w:t>виявлення</w:t>
            </w:r>
            <w:r>
              <w:rPr>
                <w:rFonts w:ascii="Times New Roman" w:hAnsi="Times New Roman" w:cs="Times New Roman"/>
              </w:rPr>
              <w:t xml:space="preserve"> </w:t>
            </w:r>
            <w:r w:rsidRPr="001C68EF">
              <w:rPr>
                <w:rFonts w:ascii="Times New Roman" w:hAnsi="Times New Roman" w:cs="Times New Roman"/>
              </w:rPr>
              <w:t>помилки</w:t>
            </w:r>
            <w:r>
              <w:rPr>
                <w:rFonts w:ascii="Times New Roman" w:hAnsi="Times New Roman" w:cs="Times New Roman"/>
              </w:rPr>
              <w:t xml:space="preserve"> </w:t>
            </w:r>
            <w:r w:rsidRPr="001C68EF">
              <w:rPr>
                <w:rFonts w:ascii="Times New Roman" w:hAnsi="Times New Roman" w:cs="Times New Roman"/>
              </w:rPr>
              <w:t>в</w:t>
            </w:r>
            <w:r>
              <w:rPr>
                <w:rFonts w:ascii="Times New Roman" w:hAnsi="Times New Roman" w:cs="Times New Roman"/>
              </w:rPr>
              <w:t xml:space="preserve"> </w:t>
            </w:r>
            <w:r w:rsidRPr="001C68EF">
              <w:rPr>
                <w:rFonts w:ascii="Times New Roman" w:hAnsi="Times New Roman" w:cs="Times New Roman"/>
              </w:rPr>
              <w:t>інформації, внесеній до паспорта; закінчення строку</w:t>
            </w:r>
            <w:r>
              <w:rPr>
                <w:rFonts w:ascii="Times New Roman" w:hAnsi="Times New Roman" w:cs="Times New Roman"/>
              </w:rPr>
              <w:t xml:space="preserve">  </w:t>
            </w:r>
            <w:r w:rsidRPr="001C68EF">
              <w:rPr>
                <w:rFonts w:ascii="Times New Roman" w:hAnsi="Times New Roman" w:cs="Times New Roman"/>
              </w:rPr>
              <w:t>дії паспорта; непридатності паспорта для подальшого використання</w:t>
            </w:r>
            <w:r>
              <w:rPr>
                <w:rFonts w:ascii="Times New Roman" w:hAnsi="Times New Roman" w:cs="Times New Roman"/>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00277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з безконтактним електронним носієм у разі обміну паспорта громадянина України зразка 1994 року (у формі книжечки) у зв’язку: із зміною інформації, внесеної до паспорта (прізвища, власного імені, по батькові, дати народження, місця народження); виявлення помилки в інформації, внесеної до паспорта; непридатності паспорта для подальшого використання; якщо особа досягла 25- чи 45-річного віку та не звернулася в установленому законодавством порядку не пізніше як через місяць після досягнення відповідного віку для вклеювання до паспорта громадянина України зразка 1994 року нових фотокарток; у разі обміну паспорта громадянина України зразка 1994 року на паспорт громадянина України з безконтактним електронним носієм (за бажанням)</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00928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з безконтактним електронним носієм вперше особі у віці з 14 до 18 років з одночасною реєстрацією у Державному реєстрі фізичних осіб - платників податків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00026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Вклеювання до паспорта громадянина України (зразка 1994 року) фотокартки при досягненні 25- і 45-річного віку</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00027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для виїзду за кордон з безконтактним електронним носієм</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00028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для виїзду за кордон з безконтактним електронним носієм замість втраченого або викраденого</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00274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і видача паспорта громадянина України для виїзду за кордон з безконтактним електронним носієм у зв’язку з обміном у разі: зміни інформації, внесеної до паспорта для виїзду за кордон; виявлення помилки в інформації, внесеній до паспорта для виїзду за кордон; закінчення строку дії паспорта для виїзду за кордон; непридатності паспорта для виїзду за кордон для подальшого використання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02425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Одночасне оформлення (у тому числі замість втраченого або викраденого), обмін паспорта громадянина України та паспорта/паспортів громадянина України для виїзду за кордон</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01023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та видача посвідки на постійне проживання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00927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та видача у зв’язку із втратою або викраденням посвідки на постійне проживання, її обміну</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00929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та видача посвідки на тимчасове проживання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spacing w:val="-2"/>
              </w:rPr>
            </w:pPr>
            <w:r w:rsidRPr="001C68EF">
              <w:rPr>
                <w:rFonts w:ascii="Times New Roman" w:hAnsi="Times New Roman" w:cs="Times New Roman"/>
                <w:color w:val="333333"/>
              </w:rPr>
              <w:t>00930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rPr>
            </w:pPr>
            <w:r w:rsidRPr="001C68EF">
              <w:rPr>
                <w:rFonts w:ascii="Times New Roman" w:hAnsi="Times New Roman" w:cs="Times New Roman"/>
                <w:color w:val="333333"/>
              </w:rPr>
              <w:t>Оформлення та видача у зв’язку із втратою або викраденням посвідки на тимчасове проживання, її обміну</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“Професійна</w:t>
            </w:r>
            <w:proofErr w:type="spellEnd"/>
            <w:r w:rsidRPr="001C68EF">
              <w:rPr>
                <w:rFonts w:ascii="Times New Roman" w:hAnsi="Times New Roman" w:cs="Times New Roman"/>
                <w:b/>
                <w:bCs/>
                <w:color w:val="333333"/>
                <w:shd w:val="clear" w:color="auto" w:fill="FFFFFF"/>
              </w:rPr>
              <w:t xml:space="preserve"> діяльність, охорона праці та промислова </w:t>
            </w:r>
            <w:proofErr w:type="spellStart"/>
            <w:r w:rsidRPr="001C68EF">
              <w:rPr>
                <w:rFonts w:ascii="Times New Roman" w:hAnsi="Times New Roman" w:cs="Times New Roman"/>
                <w:b/>
                <w:bCs/>
                <w:color w:val="333333"/>
                <w:shd w:val="clear" w:color="auto" w:fill="FFFFFF"/>
              </w:rPr>
              <w:t>безпека”</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00757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1D49FE" w:rsidRPr="001C68EF" w:rsidTr="00152385">
        <w:trPr>
          <w:trHeight w:val="682"/>
        </w:trPr>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зміни відомостей у декларації відповідності матеріально-технічної бази вимогам законодавства з питань охорони праці</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00863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01430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Переоформлення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01446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строку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00728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виконання робіт підвищеної небезпеки та на експлуатацію (застосування) машин, механізмів, устаткування підвищеної небезпеки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01070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свідоцтва на придбання вибухових матеріалів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01072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свідоцтва на зберігання вибухових матеріалів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00162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декларації відповідності матеріально-технічної бази суб’єктів господарювання вимогам законодавства з питань пожежної безпеки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01253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кандидат у майстри спорту України та перший спортивний розряд</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Присвоєння спортивних розрядів спортсменам: другий та третій спортивний розряд</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“Транспорт”</w:t>
            </w:r>
            <w:proofErr w:type="spellEnd"/>
            <w:r>
              <w:rPr>
                <w:rFonts w:ascii="Times New Roman" w:hAnsi="Times New Roman" w:cs="Times New Roman"/>
                <w:b/>
                <w:bCs/>
                <w:color w:val="333333"/>
                <w:shd w:val="clear" w:color="auto" w:fill="FFFFFF"/>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01645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Відомча реєстрація тракторів, самохідних шасі, самохідних сільськогосподарських, </w:t>
            </w:r>
            <w:proofErr w:type="spellStart"/>
            <w:r w:rsidRPr="001C68EF">
              <w:rPr>
                <w:rFonts w:ascii="Times New Roman" w:hAnsi="Times New Roman" w:cs="Times New Roman"/>
                <w:color w:val="333333"/>
              </w:rPr>
              <w:t>дорожньо-будівельних</w:t>
            </w:r>
            <w:proofErr w:type="spellEnd"/>
            <w:r w:rsidRPr="001C68EF">
              <w:rPr>
                <w:rFonts w:ascii="Times New Roman" w:hAnsi="Times New Roman" w:cs="Times New Roman"/>
                <w:color w:val="333333"/>
              </w:rPr>
              <w:t xml:space="preserve"> і меліоративних машин, </w:t>
            </w:r>
            <w:r w:rsidRPr="001C68EF">
              <w:rPr>
                <w:rFonts w:ascii="Times New Roman" w:hAnsi="Times New Roman" w:cs="Times New Roman"/>
                <w:color w:val="333333"/>
              </w:rPr>
              <w:lastRenderedPageBreak/>
              <w:t>сільськогосподарської техніки, інших механізмів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01719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Зняття з обліку тракторів, самохідних шасі, самохідних сільськогосподарських, </w:t>
            </w:r>
            <w:proofErr w:type="spellStart"/>
            <w:r w:rsidRPr="001C68EF">
              <w:rPr>
                <w:rFonts w:ascii="Times New Roman" w:hAnsi="Times New Roman" w:cs="Times New Roman"/>
                <w:color w:val="333333"/>
              </w:rPr>
              <w:t>дорожньо-будівельних</w:t>
            </w:r>
            <w:proofErr w:type="spellEnd"/>
            <w:r w:rsidRPr="001C68EF">
              <w:rPr>
                <w:rFonts w:ascii="Times New Roman" w:hAnsi="Times New Roman" w:cs="Times New Roman"/>
                <w:color w:val="333333"/>
              </w:rPr>
              <w:t xml:space="preserve"> і меліоративних машин, сільськогосподарської техніки, інших механізмів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00864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00737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Тимчасова реєстрація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00712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Зняття з обліку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00727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Перереєстрація великотоннажних та інших технологічних транспортних засобів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00167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погодження маршруту руху транспортного засобу під час дорожнього перевезення небезпечних вантажів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01480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(відкликання) погодження маршруту руху транспортного засобу під час дорожнього перевезення небезпечних вантажів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01468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Переоформлення погодження маршруту руху транспортного засобу під час дорожнього перевезення небезпечних вантажів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00166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участь у дорожньому русі транспортних засобів, вагові або габаритні параметри яких перевищують нормативні</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“Земельні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земельної ділянки з видачею витягу з Державного земельного кадастру про земельну ділянку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земельну ділянку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або змін до них про землі в межах територій адміністративно-територіальних одиниць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про обмеження у використанні земель,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00078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обмеження у використанні земель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00081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Виправлення технічної помилки у відомостях Державного земельного кадастру не з вини органу, що здійснює його ведення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00035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територій адміністративно-територіальних одиниць</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00059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обмеження у використанні земель</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w:t>
            </w:r>
            <w:r w:rsidRPr="001C68EF">
              <w:rPr>
                <w:rFonts w:ascii="Times New Roman" w:hAnsi="Times New Roman" w:cs="Times New Roman"/>
                <w:color w:val="333333"/>
              </w:rPr>
              <w:lastRenderedPageBreak/>
              <w:t>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між Державним земельним кадастром, </w:t>
            </w:r>
            <w:proofErr w:type="spellStart"/>
            <w:r w:rsidRPr="001C68EF">
              <w:rPr>
                <w:rFonts w:ascii="Times New Roman" w:hAnsi="Times New Roman" w:cs="Times New Roman"/>
                <w:color w:val="333333"/>
              </w:rPr>
              <w:t>Держгеонадрами</w:t>
            </w:r>
            <w:proofErr w:type="spellEnd"/>
            <w:r w:rsidRPr="001C68EF">
              <w:rPr>
                <w:rFonts w:ascii="Times New Roman" w:hAnsi="Times New Roman" w:cs="Times New Roman"/>
                <w:color w:val="333333"/>
              </w:rPr>
              <w:t xml:space="preserve"> та </w:t>
            </w:r>
            <w:proofErr w:type="spellStart"/>
            <w:r w:rsidRPr="001C68EF">
              <w:rPr>
                <w:rFonts w:ascii="Times New Roman" w:hAnsi="Times New Roman" w:cs="Times New Roman"/>
                <w:color w:val="333333"/>
              </w:rPr>
              <w:t>Держпраці</w:t>
            </w:r>
            <w:proofErr w:type="spellEnd"/>
            <w:r w:rsidRPr="001C68EF">
              <w:rPr>
                <w:rFonts w:ascii="Times New Roman" w:hAnsi="Times New Roman" w:cs="Times New Roman"/>
                <w:color w:val="333333"/>
              </w:rPr>
              <w:t xml:space="preserve">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довідки, що містить узагальнену інформацію про землі (території)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копії документа, що створюється під час ведення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та розмір земельної частки (паю)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довідки про осіб, які отримали доступ до інформації про суб’єкта речового права у Державному земельному кадастрі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00207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дозволу на розроблення документації із землеустрою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00198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згоди на передачу орендованої земельної ділянки в суборенду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00068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витягу з технічної документації про нормативну грошову оцінку земельної ділянки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01161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рішення про передачу у власність, надання у користування земельних ділянок із земель державної або комунальної власності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00175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рішення про продаж земельних ділянок державної та комунальної власності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00217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Затвердження документації із землеустрою без прийняття рішення щодо передачі у власність, надання у користування земельних ділянок із земель державної або комунальної власності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Державного земельного кадастру відомостей (змін до них) про землі в межах територій територіальних громад з видачею витягу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02442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меліоративної мережі з видачею витягу з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меліоративну мережу з видачею витягу з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02444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складової частини меліоративної мережі з видачею витягу з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02450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змін до відомостей про складову частину меліоративної мережі з видачею витягу з Державного земельного кадастру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02445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Затвердження технічної документації з нормативної грошової оцінки земельної ділянки</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“Містобудування</w:t>
            </w:r>
            <w:proofErr w:type="spellEnd"/>
            <w:r w:rsidRPr="001C68EF">
              <w:rPr>
                <w:rFonts w:ascii="Times New Roman" w:hAnsi="Times New Roman" w:cs="Times New Roman"/>
                <w:b/>
                <w:bCs/>
                <w:color w:val="333333"/>
                <w:shd w:val="clear" w:color="auto" w:fill="FFFFFF"/>
              </w:rPr>
              <w:t xml:space="preserve">, благоустрій та архітектурна </w:t>
            </w:r>
            <w:proofErr w:type="spellStart"/>
            <w:r w:rsidRPr="001C68EF">
              <w:rPr>
                <w:rFonts w:ascii="Times New Roman" w:hAnsi="Times New Roman" w:cs="Times New Roman"/>
                <w:b/>
                <w:bCs/>
                <w:color w:val="333333"/>
                <w:shd w:val="clear" w:color="auto" w:fill="FFFFFF"/>
              </w:rPr>
              <w:t>діяльність”</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будівельного паспорта забудови земельної ділянки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01192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дубліката будівельного паспорта забудови земельної ділянки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6"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7"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будівельного паспорта забудови земельної ділянки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02480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8"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державну </w:t>
            </w:r>
            <w:proofErr w:type="spellStart"/>
            <w:r w:rsidRPr="001C68EF">
              <w:rPr>
                <w:rFonts w:ascii="Times New Roman" w:hAnsi="Times New Roman" w:cs="Times New Roman"/>
                <w:color w:val="333333"/>
              </w:rPr>
              <w:t>таємницю”</w:t>
            </w:r>
            <w:proofErr w:type="spellEnd"/>
            <w:r w:rsidRPr="001C68EF">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02478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Коригування адреси об’єкта, що будується (на підставі проектної документації)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Переведення дачного і садового будинку у житловий будинок</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00190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для провадження підприємницької діяльності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00193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строку дії паспорта прив’язки тимчасової споруди для провадження підприємницької діяльності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00191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для провадження підприємницької діяльності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Присвоєння адреси об’єкту нерухомого майна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01240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Зміна адреси об’єкта нерухомого майна (для введених в експлуатацію об’єктів)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01208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01209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01218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01219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початок виконання підготовчих робіт</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01188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01190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01263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самочинно збудованого об’єкта, на який визнано право власності за рішенням суду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об’єкта до експлуатації, будівництво якого здійснено на підставі будівельного паспорта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01376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об’єкта з незначними наслідками (СС1)</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01189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01902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повідомленні про зміну даних у поданому повідомленні про виконання підготовчих робіт на об’єкті (зміна відомостей про початок виконання підготовчих робіт/виправлення технічної помилки)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01873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(СС1), збудованих на земельній ділянці відповідного цільового призначення без дозвільного документа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02423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w:t>
            </w:r>
            <w:r w:rsidRPr="001C68EF">
              <w:rPr>
                <w:rFonts w:ascii="Times New Roman" w:hAnsi="Times New Roman" w:cs="Times New Roman"/>
                <w:color w:val="333333"/>
              </w:rPr>
              <w:lastRenderedPageBreak/>
              <w:t>призначення, що за класом наслідків (відповідальності) належать до об’єктів з незначними наслідками (СС1), збудованих на земельній ділянці відповідного цільового призначення без дозвільного документа на виконання будівельних робіт</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02475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02477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який визнано право власності за рішенням суду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01670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01685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містобудівних умов та обмежень для проектування об’єкта будівництва на території зони відчуження та зони безумовного (обов’язкового) відселення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01671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Оформлення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паспорта прив’язки тимчасової споруди торговельного, побутового, соціально-культурного чи іншого призначення на території зони відчуження та зони безумовного (обов’язкового) відселення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01117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розміщення зовнішньої реклами поза межами населених пунктів</w:t>
            </w:r>
          </w:p>
        </w:tc>
      </w:tr>
      <w:tr w:rsidR="001D49FE" w:rsidRPr="001C68EF" w:rsidTr="00152385">
        <w:trPr>
          <w:trHeight w:val="498"/>
        </w:trPr>
        <w:tc>
          <w:tcPr>
            <w:tcW w:w="9889" w:type="dxa"/>
            <w:gridSpan w:val="3"/>
            <w:tcBorders>
              <w:right w:val="single" w:sz="2" w:space="0" w:color="auto"/>
            </w:tcBorders>
          </w:tcPr>
          <w:p w:rsidR="001D49FE" w:rsidRPr="001C68EF" w:rsidRDefault="001D49FE" w:rsidP="00152385">
            <w:pPr>
              <w:ind w:left="690" w:hanging="720"/>
              <w:jc w:val="center"/>
              <w:rPr>
                <w:rFonts w:ascii="Times New Roman" w:hAnsi="Times New Roman" w:cs="Times New Roman"/>
                <w:color w:val="333333"/>
              </w:rPr>
            </w:pPr>
            <w:r w:rsidRPr="001C68EF">
              <w:rPr>
                <w:rFonts w:ascii="Times New Roman" w:hAnsi="Times New Roman" w:cs="Times New Roman"/>
                <w:b/>
                <w:bCs/>
                <w:color w:val="333333"/>
              </w:rPr>
              <w:t xml:space="preserve">Категорія </w:t>
            </w:r>
            <w:proofErr w:type="spellStart"/>
            <w:r w:rsidRPr="001C68EF">
              <w:rPr>
                <w:rFonts w:ascii="Times New Roman" w:hAnsi="Times New Roman" w:cs="Times New Roman"/>
                <w:b/>
                <w:bCs/>
                <w:color w:val="333333"/>
              </w:rPr>
              <w:t>“Екологічний</w:t>
            </w:r>
            <w:proofErr w:type="spellEnd"/>
            <w:r w:rsidRPr="001C68EF">
              <w:rPr>
                <w:rFonts w:ascii="Times New Roman" w:hAnsi="Times New Roman" w:cs="Times New Roman"/>
                <w:b/>
                <w:bCs/>
                <w:color w:val="333333"/>
              </w:rPr>
              <w:t xml:space="preserve"> контроль та </w:t>
            </w:r>
            <w:proofErr w:type="spellStart"/>
            <w:r w:rsidRPr="001C68EF">
              <w:rPr>
                <w:rFonts w:ascii="Times New Roman" w:hAnsi="Times New Roman" w:cs="Times New Roman"/>
                <w:b/>
                <w:bCs/>
                <w:color w:val="333333"/>
              </w:rPr>
              <w:t>природокористування”</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01121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01123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дозволу на викиди забруднюючих речовин в атмосферне повітря стаціонарними джерелами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водокористування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00464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(відкликання) дозволу на спеціальне водокористування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01127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Реєстрація пасіки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01135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сертифіката племінних (генетичних) ресурсів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01053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Переоформлення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01028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гірничого відводу для розробки родовищ корисних копалин підземним способом (шахтами та рудниками)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Припинення дії дозволу на спеціальне використання природних ресурсів у межах територій та об’єктів природно-заповідного фонду</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152385">
            <w:pPr>
              <w:ind w:left="690" w:hanging="720"/>
              <w:jc w:val="center"/>
              <w:rPr>
                <w:rFonts w:ascii="Times New Roman" w:hAnsi="Times New Roman" w:cs="Times New Roman"/>
                <w:color w:val="333333"/>
              </w:rPr>
            </w:pPr>
            <w:r w:rsidRPr="001C68EF">
              <w:rPr>
                <w:rFonts w:ascii="Times New Roman" w:hAnsi="Times New Roman" w:cs="Times New Roman"/>
                <w:b/>
                <w:bCs/>
                <w:color w:val="333333"/>
              </w:rPr>
              <w:t xml:space="preserve">Категорія </w:t>
            </w:r>
            <w:proofErr w:type="spellStart"/>
            <w:r w:rsidRPr="001C68EF">
              <w:rPr>
                <w:rFonts w:ascii="Times New Roman" w:hAnsi="Times New Roman" w:cs="Times New Roman"/>
                <w:b/>
                <w:bCs/>
                <w:color w:val="333333"/>
              </w:rPr>
              <w:t>“Харчові</w:t>
            </w:r>
            <w:proofErr w:type="spellEnd"/>
            <w:r w:rsidRPr="001C68EF">
              <w:rPr>
                <w:rFonts w:ascii="Times New Roman" w:hAnsi="Times New Roman" w:cs="Times New Roman"/>
                <w:b/>
                <w:bCs/>
                <w:color w:val="333333"/>
              </w:rPr>
              <w:t xml:space="preserve"> продукти, корми, ветеринарна </w:t>
            </w:r>
            <w:proofErr w:type="spellStart"/>
            <w:r w:rsidRPr="001C68EF">
              <w:rPr>
                <w:rFonts w:ascii="Times New Roman" w:hAnsi="Times New Roman" w:cs="Times New Roman"/>
                <w:b/>
                <w:bCs/>
                <w:color w:val="333333"/>
              </w:rPr>
              <w:t>медицина”</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00163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експлуатаційного дозволу</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00654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експлуатаційного дозволу для потужностей (об’єктів) з переробки неїстівних продуктів тваринного походження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01399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потужностей оператора ринку</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01400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відомостей державного реєстру потужностей операторів ринку</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01401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державного реєстру потужностей операторів ринку відомостей про припинення використання потужності</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02638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експлуатаційного дозволу на потужність для операторів ринку кормів</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02639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Державна реєстрація потужностей, які використовуються на будь-якій стадії виробництва та/або обігу кормів та не потребують отримання експлуатаційного дозволу</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“Санітарно-епідеміологічний</w:t>
            </w:r>
            <w:proofErr w:type="spellEnd"/>
            <w:r w:rsidRPr="001C68EF">
              <w:rPr>
                <w:rFonts w:ascii="Times New Roman" w:hAnsi="Times New Roman" w:cs="Times New Roman"/>
                <w:b/>
                <w:bCs/>
                <w:color w:val="333333"/>
                <w:shd w:val="clear" w:color="auto" w:fill="FFFFFF"/>
              </w:rPr>
              <w:t xml:space="preserve"> та споживчий </w:t>
            </w:r>
            <w:proofErr w:type="spellStart"/>
            <w:r w:rsidRPr="001C68EF">
              <w:rPr>
                <w:rFonts w:ascii="Times New Roman" w:hAnsi="Times New Roman" w:cs="Times New Roman"/>
                <w:b/>
                <w:bCs/>
                <w:color w:val="333333"/>
                <w:shd w:val="clear" w:color="auto" w:fill="FFFFFF"/>
              </w:rPr>
              <w:t>контроль”</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кваліфікаційного свідоцтва сільськогосподарського дорадника, сільськогосподарського експерта-дорадника</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“Охорона</w:t>
            </w:r>
            <w:proofErr w:type="spellEnd"/>
            <w:r w:rsidRPr="001C68EF">
              <w:rPr>
                <w:rFonts w:ascii="Times New Roman" w:hAnsi="Times New Roman" w:cs="Times New Roman"/>
                <w:b/>
                <w:bCs/>
                <w:color w:val="333333"/>
                <w:shd w:val="clear" w:color="auto" w:fill="FFFFFF"/>
              </w:rPr>
              <w:t xml:space="preserve"> культурної </w:t>
            </w:r>
            <w:proofErr w:type="spellStart"/>
            <w:r w:rsidRPr="001C68EF">
              <w:rPr>
                <w:rFonts w:ascii="Times New Roman" w:hAnsi="Times New Roman" w:cs="Times New Roman"/>
                <w:b/>
                <w:bCs/>
                <w:color w:val="333333"/>
                <w:shd w:val="clear" w:color="auto" w:fill="FFFFFF"/>
              </w:rPr>
              <w:t>спадщини”</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01132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Погодження відчуження або передачі пам’яток місцевого значення їх власниками чи уповноваженими ними органами іншим особам у володіння, користування або управління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01133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Погодження програм та проектів містобудівних, архітектурних і ландшафтних перетворень, меліоративних, шляхових, земельних робіт, реалізація яких може позначитися на стані пам’яток місцевого значення, їх територій і зон охорони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01619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пам’ятку культурної спадщини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Укладення охоронного договору на щойно виявлений об’єкт культурної спадщини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01469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Затвердження науково-проектної документації на виконання робіт із консервації, реставрації, реабілітації, музеєфікації, ремонту та пристосування пам’яток місцевого значення</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C77A53"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“Пенсійне</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забезпечення”</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00248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пенсійного посвідчення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00249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довідки про доходи пенсіонера</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00250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довідки про перебування на обліку в Пенсійному фонді України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Рішення про виплату пенсії за новим місцем проживання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00253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Зміна способу виплати пенсії</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00280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витягу з Електронного реєстру листків непрацездатності</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00906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 в межах максимальної величини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00907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даних про особливі умови праці</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00908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довідки про трудовий та страховий стаж</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00919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ОК-5</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00920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інформації з реєстру застрахованих осіб Державного реєстру загальнообов’язкового державного соціального страхування за формою ОК-7</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00921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витягу з реєстру застрахованих осіб Державного реєстру загальнообов’язкового державного соціального страхування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00922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даних про нараховану заробітну плату (дохід)</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01895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Переоформлення пенсійного посвідчення</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02268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інформації з пенсійної справи</w:t>
            </w:r>
            <w:r>
              <w:rPr>
                <w:rFonts w:ascii="Times New Roman" w:hAnsi="Times New Roman" w:cs="Times New Roman"/>
                <w:color w:val="333333"/>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02330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Надання інформації щодо розрахунків та платежів до Пенсійного фонду </w:t>
            </w:r>
            <w:r w:rsidRPr="001C68EF">
              <w:rPr>
                <w:rFonts w:ascii="Times New Roman" w:hAnsi="Times New Roman" w:cs="Times New Roman"/>
                <w:color w:val="333333"/>
              </w:rPr>
              <w:lastRenderedPageBreak/>
              <w:t>України</w:t>
            </w:r>
            <w:r>
              <w:rPr>
                <w:rFonts w:ascii="Times New Roman" w:hAnsi="Times New Roman" w:cs="Times New Roman"/>
                <w:color w:val="333333"/>
              </w:rPr>
              <w:t>*</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lastRenderedPageBreak/>
              <w:t xml:space="preserve">Категорія </w:t>
            </w:r>
            <w:proofErr w:type="spellStart"/>
            <w:r w:rsidRPr="001C68EF">
              <w:rPr>
                <w:rFonts w:ascii="Times New Roman" w:hAnsi="Times New Roman" w:cs="Times New Roman"/>
                <w:b/>
                <w:bCs/>
                <w:color w:val="333333"/>
                <w:shd w:val="clear" w:color="auto" w:fill="FFFFFF"/>
              </w:rPr>
              <w:t>“Ветерани</w:t>
            </w:r>
            <w:proofErr w:type="spellEnd"/>
            <w:r w:rsidRPr="001C68EF">
              <w:rPr>
                <w:rFonts w:ascii="Times New Roman" w:hAnsi="Times New Roman" w:cs="Times New Roman"/>
                <w:b/>
                <w:bCs/>
                <w:color w:val="333333"/>
                <w:shd w:val="clear" w:color="auto" w:fill="FFFFFF"/>
              </w:rPr>
              <w:t xml:space="preserve"> війни та члени їх </w:t>
            </w:r>
            <w:proofErr w:type="spellStart"/>
            <w:r w:rsidRPr="001C68EF">
              <w:rPr>
                <w:rFonts w:ascii="Times New Roman" w:hAnsi="Times New Roman" w:cs="Times New Roman"/>
                <w:b/>
                <w:bCs/>
                <w:color w:val="333333"/>
                <w:shd w:val="clear" w:color="auto" w:fill="FFFFFF"/>
              </w:rPr>
              <w:t>родин”</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02266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відомостей з Єдиного державного реєстру ветеранів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02596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посвідчення особи з інвалідністю внаслідок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ветерана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02598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особи з інвалідністю внаслідок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02599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посвідчення члена сім’ї загиблого (померлого) ветерана війни та члена сім’ї загиблого (померлого) Захисника чи Захисниці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02600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посвідчення члена сім’ї загиблого (померлого) ветерана війни та члена сім’ї загиблого (померлого) Захисника чи Захисниці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з 24 лютого по 25 березня 2022 р. відповідно до </w:t>
            </w:r>
            <w:hyperlink r:id="rId9" w:tgtFrame="_blank" w:history="1">
              <w:r w:rsidRPr="001C68EF">
                <w:rPr>
                  <w:rStyle w:val="af"/>
                  <w:rFonts w:ascii="Times New Roman" w:hAnsi="Times New Roman" w:cs="Times New Roman"/>
                  <w:color w:val="000000"/>
                </w:rPr>
                <w:t>Закону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забезпечення участі цивільних осіб у захисті </w:t>
            </w:r>
            <w:proofErr w:type="spellStart"/>
            <w:r w:rsidRPr="001C68EF">
              <w:rPr>
                <w:rFonts w:ascii="Times New Roman" w:hAnsi="Times New Roman" w:cs="Times New Roman"/>
                <w:color w:val="333333"/>
              </w:rPr>
              <w:t>України”</w:t>
            </w:r>
            <w:proofErr w:type="spellEnd"/>
            <w:r w:rsidRPr="001C68EF">
              <w:rPr>
                <w:rFonts w:ascii="Times New Roman" w:hAnsi="Times New Roman" w:cs="Times New Roman"/>
                <w:color w:val="333333"/>
              </w:rPr>
              <w:t xml:space="preserve"> або у складі добровольчих формувань брали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сімей загиблих (померлих) Захисників і Захисниць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факту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01586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направлення для отримання послуги з професійної адаптації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00237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члена сім’ї загиблого (померлого) Захисника чи Захисниці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00241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особи з інвалідністю внаслідок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бойових дій, видача посвідчення особам, які у період до 23 лютого 2018 р. включно у складі добровольчих формувань брали безпосередню участь в антитерористичній операції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01877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учасника війни, видача посвідчення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01597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Видача нового посвідчення особи з інвалідністю внаслідок війни, учасника війни, члена сім’ї загиблого (померлого) ветерана війни, члена </w:t>
            </w:r>
            <w:r w:rsidRPr="001C68EF">
              <w:rPr>
                <w:rFonts w:ascii="Times New Roman" w:hAnsi="Times New Roman" w:cs="Times New Roman"/>
                <w:color w:val="333333"/>
              </w:rPr>
              <w:lastRenderedPageBreak/>
              <w:t>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02499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02502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грошової допомоги особам з інвалідністю внаслідок війни, зазначеним у</w:t>
            </w:r>
            <w:hyperlink r:id="rId10" w:anchor="n103" w:tgtFrame="_blank" w:history="1">
              <w:r w:rsidRPr="001C68EF">
                <w:rPr>
                  <w:rStyle w:val="af"/>
                  <w:rFonts w:ascii="Times New Roman" w:hAnsi="Times New Roman" w:cs="Times New Roman"/>
                  <w:color w:val="000000"/>
                </w:rPr>
                <w:t> пунктах 11-16</w:t>
              </w:r>
            </w:hyperlink>
            <w:r w:rsidRPr="001C68EF">
              <w:rPr>
                <w:rFonts w:ascii="Times New Roman" w:hAnsi="Times New Roman" w:cs="Times New Roman"/>
                <w:color w:val="333333"/>
              </w:rPr>
              <w:t xml:space="preserve"> частини другої статті 7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статус ветеранів війни, гарантії їх соціального </w:t>
            </w:r>
            <w:proofErr w:type="spellStart"/>
            <w:r w:rsidRPr="001C68EF">
              <w:rPr>
                <w:rFonts w:ascii="Times New Roman" w:hAnsi="Times New Roman" w:cs="Times New Roman"/>
                <w:color w:val="333333"/>
              </w:rPr>
              <w:t>захисту”</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01284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факту отримання особами поранень чи інших ушкоджень здоров’я, одержаних від вибухонебезпечних предметів,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01588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постраждалого учасника Революції Гідності, видача посвідчення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01598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Позбавлення статусу постраждалого учасника Революції Гідності за заявою особи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01285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Позбавлення статусу учасника бойових дій за заявою такої особи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02606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Виплата грошової компенсації особам, які захищали незалежність, суверенітет та територіальну цілісність України, за найм (оренду) ними житлових приміщень</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02607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Заміна посвідчення учасника бойових дій, виданого </w:t>
            </w:r>
            <w:proofErr w:type="spellStart"/>
            <w:r w:rsidRPr="001C68EF">
              <w:rPr>
                <w:rFonts w:ascii="Times New Roman" w:hAnsi="Times New Roman" w:cs="Times New Roman"/>
                <w:color w:val="333333"/>
              </w:rPr>
              <w:t>Мінветеранів</w:t>
            </w:r>
            <w:proofErr w:type="spellEnd"/>
            <w:r w:rsidRPr="001C68EF">
              <w:rPr>
                <w:rFonts w:ascii="Times New Roman" w:hAnsi="Times New Roman" w:cs="Times New Roman"/>
                <w:color w:val="333333"/>
              </w:rPr>
              <w:t>, на нове через його непридатність, втрату або зміну персональних даних</w:t>
            </w:r>
          </w:p>
        </w:tc>
      </w:tr>
      <w:tr w:rsidR="001D49FE" w:rsidRPr="001C68EF" w:rsidTr="00152385">
        <w:tc>
          <w:tcPr>
            <w:tcW w:w="9889" w:type="dxa"/>
            <w:gridSpan w:val="3"/>
            <w:tcBorders>
              <w:right w:val="single" w:sz="2" w:space="0" w:color="auto"/>
            </w:tcBorders>
          </w:tcPr>
          <w:p w:rsidR="001D49FE" w:rsidRPr="001C68EF" w:rsidRDefault="001D49FE" w:rsidP="007B0FC2">
            <w:pPr>
              <w:ind w:left="690" w:hanging="720"/>
              <w:jc w:val="center"/>
              <w:rPr>
                <w:rFonts w:ascii="Times New Roman" w:hAnsi="Times New Roman" w:cs="Times New Roman"/>
                <w:b/>
                <w:bCs/>
                <w:color w:val="333333"/>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“Соціальний</w:t>
            </w:r>
            <w:proofErr w:type="spellEnd"/>
            <w:r w:rsidRPr="001C68EF">
              <w:rPr>
                <w:rFonts w:ascii="Times New Roman" w:hAnsi="Times New Roman" w:cs="Times New Roman"/>
                <w:b/>
                <w:bCs/>
                <w:color w:val="333333"/>
                <w:shd w:val="clear" w:color="auto" w:fill="FFFFFF"/>
              </w:rPr>
              <w:t xml:space="preserve"> захист та </w:t>
            </w:r>
            <w:proofErr w:type="spellStart"/>
            <w:r w:rsidRPr="001C68EF">
              <w:rPr>
                <w:rFonts w:ascii="Times New Roman" w:hAnsi="Times New Roman" w:cs="Times New Roman"/>
                <w:b/>
                <w:bCs/>
                <w:color w:val="333333"/>
                <w:shd w:val="clear" w:color="auto" w:fill="FFFFFF"/>
              </w:rPr>
              <w:t>підтримка”</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02347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разової грошової виплати до Дня Незалежності України особам, визначеним </w:t>
            </w:r>
            <w:hyperlink r:id="rId11"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захист ветеранів війни, гарантії їх соціального </w:t>
            </w:r>
            <w:proofErr w:type="spellStart"/>
            <w:r w:rsidRPr="001C68EF">
              <w:rPr>
                <w:rFonts w:ascii="Times New Roman" w:hAnsi="Times New Roman" w:cs="Times New Roman"/>
                <w:color w:val="333333"/>
              </w:rPr>
              <w:t>захисту”</w:t>
            </w:r>
            <w:proofErr w:type="spellEnd"/>
            <w:r w:rsidRPr="001C68EF">
              <w:rPr>
                <w:rFonts w:ascii="Times New Roman" w:hAnsi="Times New Roman" w:cs="Times New Roman"/>
                <w:color w:val="333333"/>
              </w:rPr>
              <w:t xml:space="preserve"> та </w:t>
            </w:r>
            <w:hyperlink r:id="rId12" w:tgtFrame="_blank" w:history="1">
              <w:r w:rsidRPr="001C68EF">
                <w:rPr>
                  <w:rStyle w:val="af"/>
                  <w:rFonts w:ascii="Times New Roman" w:hAnsi="Times New Roman" w:cs="Times New Roman"/>
                  <w:color w:val="000000"/>
                </w:rPr>
                <w:t>Законом України</w:t>
              </w:r>
            </w:hyperlink>
            <w:r w:rsidRPr="001C68EF">
              <w:rPr>
                <w:rFonts w:ascii="Times New Roman" w:hAnsi="Times New Roman" w:cs="Times New Roman"/>
                <w:color w:val="333333"/>
              </w:rPr>
              <w:t>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жертви нацистських </w:t>
            </w:r>
            <w:proofErr w:type="spellStart"/>
            <w:r w:rsidRPr="001C68EF">
              <w:rPr>
                <w:rFonts w:ascii="Times New Roman" w:hAnsi="Times New Roman" w:cs="Times New Roman"/>
                <w:color w:val="333333"/>
              </w:rPr>
              <w:t>переслідувань”</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01746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Прийняття рішення про надання грошової компенсації постраждалим особам, житлові будинки (квартири) яких зруйновано внаслідок надзвичайної ситуації воєнного характеру, спричиненої збройною агресією Російської Федерації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01392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до Реєстру осіб, які мають право на пільги, відомостей про фізичних осіб, які мають право на пільги за соціальною ознакою відповідно до законів України, отримують пільги, передбачені для педагогічних, медичних, фармацевтичних працівників, працівників бібліотек, музеїв, спеціалістів із захисту рослин і працівників культури в сільській місцевості та членів сім’ї чи опікуна, на яких поширюється пільга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w:t>
            </w:r>
            <w:proofErr w:type="spellStart"/>
            <w:r w:rsidRPr="001C68EF">
              <w:rPr>
                <w:rFonts w:ascii="Times New Roman" w:hAnsi="Times New Roman" w:cs="Times New Roman"/>
                <w:color w:val="333333"/>
              </w:rPr>
              <w:t>“Дитина</w:t>
            </w:r>
            <w:proofErr w:type="spellEnd"/>
            <w:r w:rsidRPr="001C68EF">
              <w:rPr>
                <w:rFonts w:ascii="Times New Roman" w:hAnsi="Times New Roman" w:cs="Times New Roman"/>
                <w:color w:val="333333"/>
              </w:rPr>
              <w:t xml:space="preserve"> не </w:t>
            </w:r>
            <w:proofErr w:type="spellStart"/>
            <w:r w:rsidRPr="001C68EF">
              <w:rPr>
                <w:rFonts w:ascii="Times New Roman" w:hAnsi="Times New Roman" w:cs="Times New Roman"/>
                <w:color w:val="333333"/>
              </w:rPr>
              <w:t>одна”</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00036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поліпшення житлових умов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01471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громадян, які потребують надання житлового приміщення з фондів житла для тимчасового 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00751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ветеранам праці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01257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внутрішньо переміщених осіб, які потребують надання житлового приміщення з фондів житла для тимчасового 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00169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довідки про взяття на облік внутрішньо переміщеної особи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01622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 належні для отримання жилі приміщення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02417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допомоги на проживання внутрішньо переміщеним особам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01433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Рішення про продовження строку надання житлового приміщення з фондів житла для тимчасового проживання внутрішньо переміщених осіб</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01262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статусу дитини, яка постраждала внаслідок воєнних дій та збройних конфліктів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Установлення статусу, видача посвідчень батькам багатодітної сім’ї та дитини з багатодітної сім’ї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01200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Вклейка фотокартки в посвідчення дитини з багатодітної сім’ї у зв’язку з досягненням 14-річного віку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01194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дубліката посвідчення батьків багатодітної сім’ї та дитини з багатодітної сім’ї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01196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строку дії посвідчень батьків багатодітної сім’ї та дитини з багатодітної сім’ї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одноразової винагороди жінкам, яким присвоєно почесне звання України </w:t>
            </w:r>
            <w:proofErr w:type="spellStart"/>
            <w:r w:rsidRPr="001C68EF">
              <w:rPr>
                <w:rFonts w:ascii="Times New Roman" w:hAnsi="Times New Roman" w:cs="Times New Roman"/>
                <w:color w:val="333333"/>
              </w:rPr>
              <w:t>“Мати-героїня”</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народженні дитини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над якими встановлено опіку чи піклування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одиноким матерям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при усиновленні дитини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00959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державної допомоги одному з батьків, </w:t>
            </w:r>
            <w:proofErr w:type="spellStart"/>
            <w:r w:rsidRPr="001C68EF">
              <w:rPr>
                <w:rFonts w:ascii="Times New Roman" w:hAnsi="Times New Roman" w:cs="Times New Roman"/>
                <w:color w:val="333333"/>
              </w:rPr>
              <w:t>усиновлювачам</w:t>
            </w:r>
            <w:proofErr w:type="spellEnd"/>
            <w:r w:rsidRPr="001C68EF">
              <w:rPr>
                <w:rFonts w:ascii="Times New Roman" w:hAnsi="Times New Roman" w:cs="Times New Roman"/>
                <w:color w:val="333333"/>
              </w:rPr>
              <w:t>, опікунам, піклувальникам, одному з прийомних батьків, батькам-вихователям, які доглядають за хворою дитиною, якій не встановлено інвалідність</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00960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допомоги на дітей, які виховуються у багатодітних сім’ях</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01775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Видача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01227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одноразової натуральної допомоги </w:t>
            </w:r>
            <w:proofErr w:type="spellStart"/>
            <w:r w:rsidRPr="001C68EF">
              <w:rPr>
                <w:rFonts w:ascii="Times New Roman" w:hAnsi="Times New Roman" w:cs="Times New Roman"/>
                <w:color w:val="333333"/>
              </w:rPr>
              <w:t>“пакунок</w:t>
            </w:r>
            <w:proofErr w:type="spellEnd"/>
            <w:r w:rsidRPr="001C68EF">
              <w:rPr>
                <w:rFonts w:ascii="Times New Roman" w:hAnsi="Times New Roman" w:cs="Times New Roman"/>
                <w:color w:val="333333"/>
              </w:rPr>
              <w:t xml:space="preserve"> </w:t>
            </w:r>
            <w:proofErr w:type="spellStart"/>
            <w:r w:rsidRPr="001C68EF">
              <w:rPr>
                <w:rFonts w:ascii="Times New Roman" w:hAnsi="Times New Roman" w:cs="Times New Roman"/>
                <w:color w:val="333333"/>
              </w:rPr>
              <w:t>малюка”</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01405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Оплата послуги патронату над дитиною та виплата соціальної допомоги на утримання дитини в сім’ї патронатного вихователя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01386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w:t>
            </w:r>
            <w:proofErr w:type="spellStart"/>
            <w:r w:rsidRPr="001C68EF">
              <w:rPr>
                <w:rFonts w:ascii="Times New Roman" w:hAnsi="Times New Roman" w:cs="Times New Roman"/>
                <w:color w:val="333333"/>
              </w:rPr>
              <w:t>“гроші</w:t>
            </w:r>
            <w:proofErr w:type="spellEnd"/>
            <w:r w:rsidRPr="001C68EF">
              <w:rPr>
                <w:rFonts w:ascii="Times New Roman" w:hAnsi="Times New Roman" w:cs="Times New Roman"/>
                <w:color w:val="333333"/>
              </w:rPr>
              <w:t xml:space="preserve"> ходять за </w:t>
            </w:r>
            <w:proofErr w:type="spellStart"/>
            <w:r w:rsidRPr="001C68EF">
              <w:rPr>
                <w:rFonts w:ascii="Times New Roman" w:hAnsi="Times New Roman" w:cs="Times New Roman"/>
                <w:color w:val="333333"/>
              </w:rPr>
              <w:t>дитиною”</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01265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00119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направлення на забезпечення допоміжними засобами реабілітації (технічними та іншими засобами реабілітації) осіб з інвалідністю, дітей з інвалідністю та інших категорій осіб</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00242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посвідчення особам з інвалідністю з дитинства та дітям з інвалідністю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на бензин, ремонт і технічне обслуговування автомобілів та на транспортне обслуговування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01255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особам з інвалідністю внаслідок війни та прирівняним до них особам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особам з інвалідністю замість санаторно-курортної путівки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грошової компенсації вартості проїзду до санаторно-курортного закладу (відділення </w:t>
            </w:r>
            <w:proofErr w:type="spellStart"/>
            <w:r w:rsidRPr="001C68EF">
              <w:rPr>
                <w:rFonts w:ascii="Times New Roman" w:hAnsi="Times New Roman" w:cs="Times New Roman"/>
                <w:color w:val="333333"/>
              </w:rPr>
              <w:t>спинального</w:t>
            </w:r>
            <w:proofErr w:type="spellEnd"/>
            <w:r w:rsidRPr="001C68EF">
              <w:rPr>
                <w:rFonts w:ascii="Times New Roman" w:hAnsi="Times New Roman" w:cs="Times New Roman"/>
                <w:color w:val="333333"/>
              </w:rPr>
              <w:t xml:space="preserve"> профілю) і назад особам, які супроводжують осіб з інвалідністю I та II групи з наслідками травм і захворюваннями хребта та спинного мозку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самостійного санаторно-курортного лікування осіб з інвалідністю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замість санаторно-курортної путівки громадянам, які постраждали внаслідок Чорнобильської катастрофи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з інвалідністю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громадян, які постраждали внаслідок Чорнобильської катастрофи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з інвалідністю з дитинства та дітям з інвалідністю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на догляд</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00096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особам, які не мають права на пенсію, та особам з інвалідністю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00141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довідки для отримання пільг особам з інвалідністю, які не мають права на пенсію чи соціальну допомогу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надбавки на догляд за особами з інвалідністю з дитинства та дітьми з інвалідністю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00230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Встановлення статусу, видача посвідчень особам, які постраждали внаслідок Чорнобильської катастрофи (відповідно до визначених категорій)</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01404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Компенсація вартості продуктів харчування громадянам, які постраждали внаслідок Чорнобильської катастрофи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00232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00171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01191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00172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00170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02543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w:t>
            </w:r>
            <w:proofErr w:type="spellStart"/>
            <w:r w:rsidRPr="001C68EF">
              <w:rPr>
                <w:rFonts w:ascii="Times New Roman" w:hAnsi="Times New Roman" w:cs="Times New Roman"/>
                <w:color w:val="333333"/>
              </w:rPr>
              <w:t>передвищої</w:t>
            </w:r>
            <w:proofErr w:type="spellEnd"/>
            <w:r w:rsidRPr="001C68EF">
              <w:rPr>
                <w:rFonts w:ascii="Times New Roman" w:hAnsi="Times New Roman" w:cs="Times New Roman"/>
                <w:color w:val="333333"/>
              </w:rPr>
              <w:t xml:space="preserve">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такі заклади, до досягнення ними повноліття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державної соціальної допомоги малозабезпеченим сім’ям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01170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на застосування праці іноземців та осіб без громадянства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01172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Внесення змін до дозволу на застосування праці іноземців та осіб без громадянства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01173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дії дозволу на застосування праці іноземців та осіб без громадянства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01171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Відкликання дозволу на застосування праці іноземців та осіб без </w:t>
            </w:r>
            <w:r w:rsidRPr="001C68EF">
              <w:rPr>
                <w:rFonts w:ascii="Times New Roman" w:hAnsi="Times New Roman" w:cs="Times New Roman"/>
                <w:color w:val="333333"/>
              </w:rPr>
              <w:lastRenderedPageBreak/>
              <w:t>громадянства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пільги на оплату житлово-комунальних послуг</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00101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непрофесійній основі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Прийняття рішення щодо надання соціальних послуг</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02025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00157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пільги на придбання палива, у тому числі рідкого, скрапленого балонного газу для побутових потреб</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01995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Призначення компенсації за догляд фізичній особі, яка надає соціальні послуги з догляду без провадження підприємницької діяльності на професійній основі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Забезпечення направлення на комплексну реабілітацію (</w:t>
            </w:r>
            <w:proofErr w:type="spellStart"/>
            <w:r w:rsidRPr="001C68EF">
              <w:rPr>
                <w:rFonts w:ascii="Times New Roman" w:hAnsi="Times New Roman" w:cs="Times New Roman"/>
                <w:color w:val="333333"/>
              </w:rPr>
              <w:t>абілітацію</w:t>
            </w:r>
            <w:proofErr w:type="spellEnd"/>
            <w:r w:rsidRPr="001C68EF">
              <w:rPr>
                <w:rFonts w:ascii="Times New Roman" w:hAnsi="Times New Roman" w:cs="Times New Roman"/>
                <w:color w:val="333333"/>
              </w:rPr>
              <w:t>)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3" w:anchor="n74" w:tgtFrame="_blank" w:history="1">
              <w:r w:rsidRPr="001C68EF">
                <w:rPr>
                  <w:rStyle w:val="af"/>
                  <w:rFonts w:ascii="Times New Roman" w:hAnsi="Times New Roman" w:cs="Times New Roman"/>
                  <w:color w:val="000000"/>
                </w:rPr>
                <w:t>шостому</w:t>
              </w:r>
            </w:hyperlink>
            <w:r w:rsidRPr="001C68EF">
              <w:rPr>
                <w:rFonts w:ascii="Times New Roman" w:hAnsi="Times New Roman" w:cs="Times New Roman"/>
                <w:color w:val="333333"/>
              </w:rPr>
              <w:t> і </w:t>
            </w:r>
            <w:hyperlink r:id="rId14" w:anchor="n560" w:tgtFrame="_blank" w:history="1">
              <w:r w:rsidRPr="001C68EF">
                <w:rPr>
                  <w:rStyle w:val="af"/>
                  <w:rFonts w:ascii="Times New Roman" w:hAnsi="Times New Roman" w:cs="Times New Roman"/>
                  <w:color w:val="000000"/>
                </w:rPr>
                <w:t>сьомому</w:t>
              </w:r>
            </w:hyperlink>
            <w:r w:rsidRPr="001C68EF">
              <w:rPr>
                <w:rFonts w:ascii="Times New Roman" w:hAnsi="Times New Roman" w:cs="Times New Roman"/>
                <w:color w:val="333333"/>
              </w:rPr>
              <w:t xml:space="preserve"> статті 4 Закону України </w:t>
            </w:r>
            <w:proofErr w:type="spellStart"/>
            <w:r w:rsidRPr="001C68EF">
              <w:rPr>
                <w:rFonts w:ascii="Times New Roman" w:hAnsi="Times New Roman" w:cs="Times New Roman"/>
                <w:color w:val="333333"/>
              </w:rPr>
              <w:t>“Про</w:t>
            </w:r>
            <w:proofErr w:type="spellEnd"/>
            <w:r w:rsidRPr="001C68EF">
              <w:rPr>
                <w:rFonts w:ascii="Times New Roman" w:hAnsi="Times New Roman" w:cs="Times New Roman"/>
                <w:color w:val="333333"/>
              </w:rPr>
              <w:t xml:space="preserve"> реабілітацію осіб з інвалідністю в </w:t>
            </w:r>
            <w:proofErr w:type="spellStart"/>
            <w:r w:rsidRPr="001C68EF">
              <w:rPr>
                <w:rFonts w:ascii="Times New Roman" w:hAnsi="Times New Roman" w:cs="Times New Roman"/>
                <w:color w:val="333333"/>
              </w:rPr>
              <w:t>Україні”</w:t>
            </w:r>
            <w:proofErr w:type="spellEnd"/>
            <w:r w:rsidRPr="001C68EF">
              <w:rPr>
                <w:rFonts w:ascii="Times New Roman" w:hAnsi="Times New Roman" w:cs="Times New Roman"/>
                <w:color w:val="333333"/>
              </w:rPr>
              <w:t xml:space="preserve">, до державного реабілітаційного закладу, що належить до сфери управління </w:t>
            </w:r>
            <w:proofErr w:type="spellStart"/>
            <w:r w:rsidRPr="001C68EF">
              <w:rPr>
                <w:rFonts w:ascii="Times New Roman" w:hAnsi="Times New Roman" w:cs="Times New Roman"/>
                <w:color w:val="333333"/>
              </w:rPr>
              <w:t>Мінсоцполітики</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01996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Забезпечення направлення дітей з інвалідністю до реабілітаційної установи для надання реабілітаційних послуг за програмою </w:t>
            </w:r>
            <w:proofErr w:type="spellStart"/>
            <w:r w:rsidRPr="001C68EF">
              <w:rPr>
                <w:rFonts w:ascii="Times New Roman" w:hAnsi="Times New Roman" w:cs="Times New Roman"/>
                <w:color w:val="333333"/>
              </w:rPr>
              <w:t>“Соціальний</w:t>
            </w:r>
            <w:proofErr w:type="spellEnd"/>
            <w:r w:rsidRPr="001C68EF">
              <w:rPr>
                <w:rFonts w:ascii="Times New Roman" w:hAnsi="Times New Roman" w:cs="Times New Roman"/>
                <w:color w:val="333333"/>
              </w:rPr>
              <w:t xml:space="preserve"> захист осіб із </w:t>
            </w:r>
            <w:proofErr w:type="spellStart"/>
            <w:r w:rsidRPr="001C68EF">
              <w:rPr>
                <w:rFonts w:ascii="Times New Roman" w:hAnsi="Times New Roman" w:cs="Times New Roman"/>
                <w:color w:val="333333"/>
              </w:rPr>
              <w:t>інвалідністю”</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02263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одноразової компенсації особам з інвалідністю та дітям з інвалідністю, постраждалим внаслідок дії вибухонебезпечних предметів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02264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01735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Прийняття рішення про проведення безоплатного капітального ремонту власних житлових будинків і квартир осіб, що мають право на таку пільгу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02064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довідки про право на отримання пільг, які надаються з урахуванням доходу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02216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02500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00228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Взяття на облік для забезпечення санаторно-курортним лікуванням (путівками) ветеранів війни та осіб, на яких поширюється дія Законів України </w:t>
            </w:r>
            <w:proofErr w:type="spellStart"/>
            <w:r w:rsidR="004A486A">
              <w:fldChar w:fldCharType="begin"/>
            </w:r>
            <w:r>
              <w:instrText>HYPERLINK "https://zakon.rada.gov.ua/laws/show/3551-12" \t "_blank"</w:instrText>
            </w:r>
            <w:r w:rsidR="004A486A">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статус ветеранів війни, гарантії їх соціального </w:t>
            </w:r>
            <w:proofErr w:type="spellStart"/>
            <w:r w:rsidRPr="001C68EF">
              <w:rPr>
                <w:rStyle w:val="af"/>
                <w:rFonts w:ascii="Times New Roman" w:hAnsi="Times New Roman" w:cs="Times New Roman"/>
                <w:color w:val="000000"/>
              </w:rPr>
              <w:t>захисту”</w:t>
            </w:r>
            <w:proofErr w:type="spellEnd"/>
            <w:r w:rsidR="004A486A">
              <w:fldChar w:fldCharType="end"/>
            </w:r>
            <w:r w:rsidRPr="001C68EF">
              <w:rPr>
                <w:rFonts w:ascii="Times New Roman" w:hAnsi="Times New Roman" w:cs="Times New Roman"/>
                <w:color w:val="333333"/>
              </w:rPr>
              <w:t> та </w:t>
            </w:r>
            <w:proofErr w:type="spellStart"/>
            <w:r w:rsidR="004A486A">
              <w:fldChar w:fldCharType="begin"/>
            </w:r>
            <w:r>
              <w:instrText>HYPERLINK "https://zakon.rada.gov.ua/laws/show/1584-14" \t "_blank"</w:instrText>
            </w:r>
            <w:r w:rsidR="004A486A">
              <w:fldChar w:fldCharType="separate"/>
            </w:r>
            <w:r w:rsidRPr="001C68EF">
              <w:rPr>
                <w:rStyle w:val="af"/>
                <w:rFonts w:ascii="Times New Roman" w:hAnsi="Times New Roman" w:cs="Times New Roman"/>
                <w:color w:val="000000"/>
              </w:rPr>
              <w:t>“Про</w:t>
            </w:r>
            <w:proofErr w:type="spellEnd"/>
            <w:r w:rsidRPr="001C68EF">
              <w:rPr>
                <w:rStyle w:val="af"/>
                <w:rFonts w:ascii="Times New Roman" w:hAnsi="Times New Roman" w:cs="Times New Roman"/>
                <w:color w:val="000000"/>
              </w:rPr>
              <w:t xml:space="preserve"> жертви нацистських </w:t>
            </w:r>
            <w:proofErr w:type="spellStart"/>
            <w:r w:rsidRPr="001C68EF">
              <w:rPr>
                <w:rStyle w:val="af"/>
                <w:rFonts w:ascii="Times New Roman" w:hAnsi="Times New Roman" w:cs="Times New Roman"/>
                <w:color w:val="000000"/>
              </w:rPr>
              <w:t>переслідувань”</w:t>
            </w:r>
            <w:proofErr w:type="spellEnd"/>
            <w:r w:rsidR="004A486A">
              <w:fldChar w:fldCharType="end"/>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01197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 xml:space="preserve">Встановлення статусу, видача посвідчень жертвам нацистських </w:t>
            </w:r>
            <w:r w:rsidRPr="001C68EF">
              <w:rPr>
                <w:rFonts w:ascii="Times New Roman" w:hAnsi="Times New Roman" w:cs="Times New Roman"/>
                <w:color w:val="333333"/>
              </w:rPr>
              <w:lastRenderedPageBreak/>
              <w:t>переслідувань</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01981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відмови від майнових прав підопічного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стосовно укладення договорів щодо іншого цінного майна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дозволу опікуну на вчинення правочинів щодо видання письмових зобов’язань від імені підопічного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01980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00130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00129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01747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Прийняття</w:t>
            </w:r>
            <w:r>
              <w:rPr>
                <w:rFonts w:ascii="Times New Roman" w:hAnsi="Times New Roman" w:cs="Times New Roman"/>
                <w:color w:val="333333"/>
              </w:rPr>
              <w:t xml:space="preserve"> </w:t>
            </w:r>
            <w:r w:rsidRPr="001C68EF">
              <w:rPr>
                <w:rFonts w:ascii="Times New Roman" w:hAnsi="Times New Roman" w:cs="Times New Roman"/>
                <w:color w:val="333333"/>
              </w:rPr>
              <w:t xml:space="preserve"> рішення про надання особам грошової допомоги постраждалим від надзвичайних ситуацій</w:t>
            </w:r>
          </w:p>
        </w:tc>
      </w:tr>
      <w:tr w:rsidR="001D49FE" w:rsidRPr="001C68EF" w:rsidTr="00152385">
        <w:tc>
          <w:tcPr>
            <w:tcW w:w="675" w:type="dxa"/>
          </w:tcPr>
          <w:p w:rsidR="001D49FE" w:rsidRPr="001C68EF" w:rsidRDefault="001D49FE" w:rsidP="007B0FC2">
            <w:pPr>
              <w:pStyle w:val="a7"/>
              <w:ind w:left="690" w:hanging="720"/>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tcPr>
          <w:p w:rsidR="001D49FE" w:rsidRPr="00AC408D" w:rsidRDefault="001D49FE" w:rsidP="007B0FC2">
            <w:pPr>
              <w:rPr>
                <w:rFonts w:ascii="Times New Roman" w:hAnsi="Times New Roman" w:cs="Times New Roman"/>
                <w:color w:val="333333"/>
              </w:rPr>
            </w:pPr>
          </w:p>
        </w:tc>
        <w:tc>
          <w:tcPr>
            <w:tcW w:w="7654" w:type="dxa"/>
            <w:tcBorders>
              <w:top w:val="single" w:sz="4" w:space="0" w:color="auto"/>
              <w:left w:val="single" w:sz="4" w:space="0" w:color="auto"/>
              <w:bottom w:val="single" w:sz="4" w:space="0" w:color="auto"/>
              <w:right w:val="single" w:sz="4" w:space="0" w:color="auto"/>
            </w:tcBorders>
          </w:tcPr>
          <w:p w:rsidR="001D49FE" w:rsidRPr="00AC408D" w:rsidRDefault="001D49FE" w:rsidP="007B0FC2">
            <w:pPr>
              <w:rPr>
                <w:rFonts w:ascii="Times New Roman" w:hAnsi="Times New Roman" w:cs="Times New Roman"/>
                <w:color w:val="333333"/>
              </w:rPr>
            </w:pPr>
          </w:p>
        </w:tc>
      </w:tr>
      <w:tr w:rsidR="001D49FE" w:rsidRPr="001C68EF" w:rsidTr="00152385">
        <w:tc>
          <w:tcPr>
            <w:tcW w:w="9889" w:type="dxa"/>
            <w:gridSpan w:val="3"/>
            <w:tcBorders>
              <w:right w:val="single" w:sz="2" w:space="0" w:color="auto"/>
            </w:tcBorders>
          </w:tcPr>
          <w:p w:rsidR="001D49FE" w:rsidRPr="00BE3F57" w:rsidRDefault="001D49FE" w:rsidP="007B0FC2">
            <w:pPr>
              <w:ind w:left="690" w:hanging="720"/>
              <w:jc w:val="center"/>
              <w:rPr>
                <w:rFonts w:ascii="Times New Roman" w:hAnsi="Times New Roman" w:cs="Times New Roman"/>
                <w:b/>
                <w:bCs/>
                <w:color w:val="333333"/>
                <w:lang w:val="en-US"/>
              </w:rPr>
            </w:pPr>
            <w:r w:rsidRPr="001C68EF">
              <w:rPr>
                <w:rFonts w:ascii="Times New Roman" w:hAnsi="Times New Roman" w:cs="Times New Roman"/>
                <w:b/>
                <w:bCs/>
                <w:color w:val="333333"/>
                <w:shd w:val="clear" w:color="auto" w:fill="FFFFFF"/>
              </w:rPr>
              <w:t xml:space="preserve">Категорія </w:t>
            </w:r>
            <w:proofErr w:type="spellStart"/>
            <w:r w:rsidRPr="001C68EF">
              <w:rPr>
                <w:rFonts w:ascii="Times New Roman" w:hAnsi="Times New Roman" w:cs="Times New Roman"/>
                <w:b/>
                <w:bCs/>
                <w:color w:val="333333"/>
                <w:shd w:val="clear" w:color="auto" w:fill="FFFFFF"/>
              </w:rPr>
              <w:t>“Податкові</w:t>
            </w:r>
            <w:proofErr w:type="spellEnd"/>
            <w:r w:rsidRPr="001C68EF">
              <w:rPr>
                <w:rFonts w:ascii="Times New Roman" w:hAnsi="Times New Roman" w:cs="Times New Roman"/>
                <w:b/>
                <w:bCs/>
                <w:color w:val="333333"/>
                <w:shd w:val="clear" w:color="auto" w:fill="FFFFFF"/>
              </w:rPr>
              <w:t xml:space="preserve"> </w:t>
            </w:r>
            <w:proofErr w:type="spellStart"/>
            <w:r w:rsidRPr="001C68EF">
              <w:rPr>
                <w:rFonts w:ascii="Times New Roman" w:hAnsi="Times New Roman" w:cs="Times New Roman"/>
                <w:b/>
                <w:bCs/>
                <w:color w:val="333333"/>
                <w:shd w:val="clear" w:color="auto" w:fill="FFFFFF"/>
              </w:rPr>
              <w:t>питання”</w:t>
            </w:r>
            <w:proofErr w:type="spellEnd"/>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00321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BD1F8E" w:rsidRDefault="001D49FE" w:rsidP="007B0FC2">
            <w:pPr>
              <w:rPr>
                <w:rFonts w:ascii="Times New Roman" w:hAnsi="Times New Roman" w:cs="Times New Roman"/>
                <w:color w:val="333333"/>
                <w:lang w:val="ru-RU"/>
              </w:rPr>
            </w:pPr>
            <w:r w:rsidRPr="001C68EF">
              <w:rPr>
                <w:rFonts w:ascii="Times New Roman" w:hAnsi="Times New Roman" w:cs="Times New Roman"/>
                <w:color w:val="333333"/>
              </w:rPr>
              <w:t>Видача картки платника податків, сформованої контролюючим органом в електронній формі</w:t>
            </w:r>
            <w:r w:rsidRPr="00BD1F8E">
              <w:rPr>
                <w:rFonts w:ascii="Times New Roman" w:hAnsi="Times New Roman" w:cs="Times New Roman"/>
                <w:color w:val="333333"/>
                <w:lang w:val="ru-RU"/>
              </w:rPr>
              <w:t>*</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sidRPr="001C68EF">
              <w:rPr>
                <w:rFonts w:ascii="Times New Roman" w:hAnsi="Times New Roman" w:cs="Times New Roman"/>
                <w:color w:val="333333"/>
              </w:rPr>
              <w:t>00341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BD1F8E" w:rsidRDefault="001D49FE" w:rsidP="007B0FC2">
            <w:pPr>
              <w:rPr>
                <w:rFonts w:ascii="Times New Roman" w:hAnsi="Times New Roman" w:cs="Times New Roman"/>
                <w:color w:val="333333"/>
                <w:lang w:val="ru-RU"/>
              </w:rPr>
            </w:pPr>
            <w:r w:rsidRPr="001C68EF">
              <w:rPr>
                <w:rFonts w:ascii="Times New Roman" w:hAnsi="Times New Roman" w:cs="Times New Roman"/>
                <w:color w:val="333333"/>
              </w:rPr>
              <w:t>Видача відомостей з Державного реєстру фізичних осіб - платників податків про джерела та суми нарахованого доходу, нарахованого (перерахованого) податку та військового збору, сформованих контролюючим органом в електронній формі</w:t>
            </w:r>
            <w:r w:rsidRPr="00BD1F8E">
              <w:rPr>
                <w:rFonts w:ascii="Times New Roman" w:hAnsi="Times New Roman" w:cs="Times New Roman"/>
                <w:color w:val="333333"/>
                <w:lang w:val="ru-RU"/>
              </w:rPr>
              <w:t>*</w:t>
            </w:r>
          </w:p>
        </w:tc>
      </w:tr>
      <w:tr w:rsidR="001D49FE" w:rsidRPr="001C68EF" w:rsidTr="00152385">
        <w:tc>
          <w:tcPr>
            <w:tcW w:w="675" w:type="dxa"/>
          </w:tcPr>
          <w:p w:rsidR="001D49FE" w:rsidRPr="001C68EF" w:rsidRDefault="001D49FE" w:rsidP="007B0FC2">
            <w:pPr>
              <w:pStyle w:val="a7"/>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Pr>
                <w:rFonts w:ascii="Times New Roman" w:hAnsi="Times New Roman" w:cs="Times New Roman"/>
                <w:color w:val="333333"/>
              </w:rPr>
              <w:t>01314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осіб, з якими проживають неповнолітні діти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Pr>
                <w:rFonts w:ascii="Times New Roman" w:hAnsi="Times New Roman" w:cs="Times New Roman"/>
                <w:color w:val="333333"/>
              </w:rPr>
              <w:t>01239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Pr>
                <w:rFonts w:ascii="Times New Roman" w:hAnsi="Times New Roman" w:cs="Times New Roman"/>
                <w:color w:val="333333"/>
              </w:rPr>
              <w:t>Посвідчення заповіту (крім секретного)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Pr>
                <w:rFonts w:ascii="Times New Roman" w:hAnsi="Times New Roman" w:cs="Times New Roman"/>
                <w:color w:val="333333"/>
              </w:rPr>
              <w:t>01248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1C68EF" w:rsidRDefault="001D49FE" w:rsidP="007B0FC2">
            <w:pPr>
              <w:rPr>
                <w:rFonts w:ascii="Times New Roman" w:hAnsi="Times New Roman" w:cs="Times New Roman"/>
                <w:color w:val="333333"/>
              </w:rPr>
            </w:pPr>
            <w:r>
              <w:rPr>
                <w:rFonts w:ascii="Times New Roman" w:hAnsi="Times New Roman" w:cs="Times New Roman"/>
                <w:color w:val="333333"/>
              </w:rPr>
              <w:t>Засвідчення вірності копій (фотокопій) документів і виписок з них</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01249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Засвідчення справжності підпису на документах*</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01250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Посвідчення довіреностей, прирівнюваних до нотаріально посвідчених, крім довіреностей на право розпорядження нерухомим майном, довіреності на управління і розпорядження корпоративними правами та довіреностей на користування  та розпорядження транспортними засобами*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дублікатів втрачених або зіпсованих документів, посвідчених посадовою особою органу місцевого самоврядування*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01245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реєстрацію / останнє місце проживання спадкодавця (довідка для оформлення спадщини)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01247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Скасування заповіту (окрім секретного)</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01306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перейменування вулиці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01305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зміну адресного номера будинку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01333</w:t>
            </w:r>
          </w:p>
          <w:p w:rsidR="001D49FE" w:rsidRDefault="001D49FE" w:rsidP="007B0FC2">
            <w:pPr>
              <w:rPr>
                <w:rFonts w:ascii="Times New Roman" w:hAnsi="Times New Roman" w:cs="Times New Roman"/>
                <w:color w:val="333333"/>
              </w:rPr>
            </w:pPr>
            <w:r>
              <w:rPr>
                <w:rFonts w:ascii="Times New Roman" w:hAnsi="Times New Roman" w:cs="Times New Roman"/>
                <w:color w:val="333333"/>
              </w:rPr>
              <w:t>01494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наявність у житловому приміщені пічного опалення та / або кухонного вогнища на твердому паливі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01237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 xml:space="preserve"> Видача архівних довідок, копій або витягів на запити фізичних і юридичних осіб, необхідних для соціального захисту громадян</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01213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Надання виписки із по господарської книги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01297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 характеристики на громадян</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01439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те, що утримується в господарстві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 xml:space="preserve">01300 </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Надання довідки про здійснення поховання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02048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належність домоволодіння та зареєстрованих в ньому осіб</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01310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наявність/відсутність будівель та споруд на земельній ділянці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01440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те, що вирощується на земельній ділянці</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01931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наявність худоби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реєстрацію пасіки із зазначенням кількості наявних бджолосімей</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01479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 xml:space="preserve"> Видача довідки про те, що земельна ділянка не приватизована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01244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те, що батькам за місцем реєстрації не видавалось посвідчення батьків багатодітної родини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00244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наявність у фізичної особи земельної ділянки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01435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на лікування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01434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постраждалим від пожежі або стихійного лиха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02159</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Надання одноразової матеріальної допомоги учасникам ВВВ, учасникам АТО (ООС)</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02073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Надання адресної матеріальної допомоги згідно програми «Турбота»</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01828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відсутність відомостей про реєстрацію місця 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01844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фактичне місце проживання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01840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реєстрацію неповнолітніх в будинку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02077</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те, що місце проживання спадкоємця на день смерті спадкодавця було зареєстровано за однією адресою зі спадкодавцем</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01851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акта обстеження на факт проживання особи без реєстрації місця проживання за даною адресою (на основі письмових свідчень сусідів)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01846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акта обстеження на факт не  проживання  особи за місцем реєстрації (на основі письмових свідчень сусідів)</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01852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акту обстеження матеріально-побутових умов сім’ї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02045</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спільне проживання матері (батька) і дитини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01-01</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особі на підставі трудової книжки про те, що особа не працює</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02216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01-02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Акт про встановлення факту здійснення особою постійного догляду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01-03</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 xml:space="preserve">Надання одноразової матеріально-грошової допомоги мешканцям </w:t>
            </w:r>
            <w:proofErr w:type="spellStart"/>
            <w:r>
              <w:rPr>
                <w:rFonts w:ascii="Times New Roman" w:hAnsi="Times New Roman" w:cs="Times New Roman"/>
                <w:color w:val="333333"/>
              </w:rPr>
              <w:t>Теплицької</w:t>
            </w:r>
            <w:proofErr w:type="spellEnd"/>
            <w:r>
              <w:rPr>
                <w:rFonts w:ascii="Times New Roman" w:hAnsi="Times New Roman" w:cs="Times New Roman"/>
                <w:color w:val="333333"/>
              </w:rPr>
              <w:t xml:space="preserve"> сільської територіальної громади мобілізованим під час  дії воєнного часу в Україні, які безпосередньо приймали участь у зоні проведення бойових дій</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02064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довідки про право на отримання пільг, які надаються з урахуванням доходу</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01474</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Видача акта обстеження умов проживання малолітніх (до 14 років) та неповнолітніх (від 14 до 18 років) дітей</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02060</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Внесення даних про новонароджену дитину у посвідчення батьків багатодітної сім’ї</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02278</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Призначення грошової компенсації за належні для отримання жилі приміщення</w:t>
            </w:r>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02646</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4A486A" w:rsidP="007B0FC2">
            <w:pPr>
              <w:shd w:val="clear" w:color="auto" w:fill="FFFFFF"/>
              <w:rPr>
                <w:rFonts w:ascii="Times New Roman" w:hAnsi="Times New Roman" w:cs="Times New Roman"/>
                <w:color w:val="333333"/>
              </w:rPr>
            </w:pPr>
            <w:hyperlink r:id="rId15" w:history="1">
              <w:r w:rsidR="001D49FE" w:rsidRPr="00957DE1">
                <w:rPr>
                  <w:rStyle w:val="af"/>
                  <w:rFonts w:ascii="Times New Roman" w:hAnsi="Times New Roman" w:cs="Times New Roman"/>
                  <w:color w:val="000000"/>
                </w:rPr>
                <w:t>Отримання відстрочки від призову на військову службу (Отримання відстрочки від призову на військову службу під час мобілізації, на особливий період</w:t>
              </w:r>
              <w:r w:rsidR="001D49FE">
                <w:rPr>
                  <w:rStyle w:val="af"/>
                  <w:rFonts w:ascii="Arial" w:hAnsi="Arial" w:cs="Arial"/>
                  <w:color w:val="000000"/>
                </w:rPr>
                <w:t>)</w:t>
              </w:r>
            </w:hyperlink>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02652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Default="004A486A" w:rsidP="007B0FC2">
            <w:pPr>
              <w:shd w:val="clear" w:color="auto" w:fill="FFFFFF"/>
              <w:rPr>
                <w:rFonts w:ascii="Arial" w:hAnsi="Arial" w:cs="Arial"/>
                <w:color w:val="212529"/>
              </w:rPr>
            </w:pPr>
            <w:hyperlink r:id="rId16" w:history="1">
              <w:r w:rsidR="001D49FE" w:rsidRPr="00AD0574">
                <w:rPr>
                  <w:rStyle w:val="af"/>
                  <w:rFonts w:ascii="Times New Roman" w:hAnsi="Times New Roman" w:cs="Times New Roman"/>
                  <w:color w:val="000000"/>
                </w:rPr>
                <w:t>"</w:t>
              </w:r>
              <w:proofErr w:type="spellStart"/>
              <w:r w:rsidR="001D49FE" w:rsidRPr="00AD0574">
                <w:rPr>
                  <w:rStyle w:val="af"/>
                  <w:rFonts w:ascii="Times New Roman" w:hAnsi="Times New Roman" w:cs="Times New Roman"/>
                  <w:color w:val="000000"/>
                </w:rPr>
                <w:t>Скринінг</w:t>
              </w:r>
              <w:proofErr w:type="spellEnd"/>
              <w:r w:rsidR="001D49FE" w:rsidRPr="00AD0574">
                <w:rPr>
                  <w:rStyle w:val="af"/>
                  <w:rFonts w:ascii="Times New Roman" w:hAnsi="Times New Roman" w:cs="Times New Roman"/>
                  <w:color w:val="000000"/>
                </w:rPr>
                <w:t xml:space="preserve"> здоров’я 40+" (Отримання державної грошової підтримки для проходження </w:t>
              </w:r>
              <w:proofErr w:type="spellStart"/>
              <w:r w:rsidR="001D49FE" w:rsidRPr="00AD0574">
                <w:rPr>
                  <w:rStyle w:val="af"/>
                  <w:rFonts w:ascii="Times New Roman" w:hAnsi="Times New Roman" w:cs="Times New Roman"/>
                  <w:color w:val="000000"/>
                </w:rPr>
                <w:t>скринінгу</w:t>
              </w:r>
              <w:proofErr w:type="spellEnd"/>
              <w:r w:rsidR="001D49FE" w:rsidRPr="00AD0574">
                <w:rPr>
                  <w:rStyle w:val="af"/>
                  <w:rFonts w:ascii="Times New Roman" w:hAnsi="Times New Roman" w:cs="Times New Roman"/>
                  <w:color w:val="000000"/>
                </w:rPr>
                <w:t xml:space="preserve"> здоров’я особами віком від 40 років)</w:t>
              </w:r>
            </w:hyperlink>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r>
              <w:rPr>
                <w:rFonts w:ascii="Times New Roman" w:hAnsi="Times New Roman" w:cs="Times New Roman"/>
                <w:color w:val="333333"/>
              </w:rPr>
              <w:t>01392</w:t>
            </w: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545FCF" w:rsidRDefault="004A486A" w:rsidP="007B0FC2">
            <w:pPr>
              <w:shd w:val="clear" w:color="auto" w:fill="FFFFFF"/>
              <w:rPr>
                <w:rFonts w:ascii="Times New Roman" w:hAnsi="Times New Roman" w:cs="Times New Roman"/>
                <w:color w:val="212529"/>
              </w:rPr>
            </w:pPr>
            <w:hyperlink r:id="rId17" w:history="1">
              <w:r w:rsidR="001D49FE" w:rsidRPr="00250040">
                <w:rPr>
                  <w:rStyle w:val="af"/>
                  <w:rFonts w:ascii="Times New Roman" w:hAnsi="Times New Roman" w:cs="Times New Roman"/>
                  <w:color w:val="000000"/>
                </w:rPr>
                <w:t>Включення до Єдиного державного автоматизованого реєстру осіб, які мають право на пільги (Внесення до Реєстру осіб, які мають право на пільги, відомостей про пільговика, про членів сім’ї чи опікуна пільговика, на яких поширюється пільга)</w:t>
              </w:r>
            </w:hyperlink>
          </w:p>
        </w:tc>
      </w:tr>
      <w:tr w:rsidR="001D49FE" w:rsidRPr="001C68EF" w:rsidTr="00152385">
        <w:tc>
          <w:tcPr>
            <w:tcW w:w="675" w:type="dxa"/>
          </w:tcPr>
          <w:p w:rsidR="001D49FE" w:rsidRPr="001C68EF" w:rsidRDefault="001D49FE" w:rsidP="001D49FE">
            <w:pPr>
              <w:pStyle w:val="a7"/>
              <w:numPr>
                <w:ilvl w:val="0"/>
                <w:numId w:val="3"/>
              </w:numPr>
              <w:ind w:left="690" w:hanging="720"/>
              <w:rPr>
                <w:rFonts w:ascii="Times New Roman" w:hAnsi="Times New Roman" w:cs="Times New Roman"/>
              </w:rPr>
            </w:pPr>
          </w:p>
        </w:tc>
        <w:tc>
          <w:tcPr>
            <w:tcW w:w="1560" w:type="dxa"/>
            <w:tcBorders>
              <w:top w:val="single" w:sz="2" w:space="0" w:color="auto"/>
              <w:left w:val="single" w:sz="2" w:space="0" w:color="auto"/>
              <w:bottom w:val="single" w:sz="2" w:space="0" w:color="auto"/>
              <w:right w:val="single" w:sz="2" w:space="0" w:color="auto"/>
            </w:tcBorders>
            <w:shd w:val="clear" w:color="auto" w:fill="FFFFFF"/>
          </w:tcPr>
          <w:p w:rsidR="001D49FE" w:rsidRDefault="001D49FE" w:rsidP="007B0FC2">
            <w:pPr>
              <w:rPr>
                <w:rFonts w:ascii="Times New Roman" w:hAnsi="Times New Roman" w:cs="Times New Roman"/>
                <w:color w:val="333333"/>
              </w:rPr>
            </w:pPr>
          </w:p>
        </w:tc>
        <w:tc>
          <w:tcPr>
            <w:tcW w:w="7654" w:type="dxa"/>
            <w:tcBorders>
              <w:top w:val="single" w:sz="2" w:space="0" w:color="auto"/>
              <w:left w:val="single" w:sz="2" w:space="0" w:color="auto"/>
              <w:bottom w:val="single" w:sz="2" w:space="0" w:color="auto"/>
              <w:right w:val="single" w:sz="2" w:space="0" w:color="auto"/>
            </w:tcBorders>
            <w:shd w:val="clear" w:color="auto" w:fill="FFFFFF"/>
          </w:tcPr>
          <w:p w:rsidR="001D49FE" w:rsidRPr="005C0AD7" w:rsidRDefault="001D49FE" w:rsidP="007B0FC2">
            <w:pPr>
              <w:shd w:val="clear" w:color="auto" w:fill="FFFFFF"/>
              <w:rPr>
                <w:rFonts w:ascii="Times New Roman" w:hAnsi="Times New Roman" w:cs="Times New Roman"/>
                <w:color w:val="212529"/>
              </w:rPr>
            </w:pPr>
            <w:r w:rsidRPr="004A46E5">
              <w:rPr>
                <w:rFonts w:ascii="Times New Roman" w:hAnsi="Times New Roman" w:cs="Times New Roman"/>
                <w:color w:val="212529"/>
              </w:rPr>
              <w:t xml:space="preserve">Повідомлення про використання терміналів </w:t>
            </w:r>
            <w:r w:rsidRPr="004A46E5">
              <w:rPr>
                <w:rFonts w:ascii="Times New Roman" w:hAnsi="Times New Roman" w:cs="Times New Roman"/>
                <w:color w:val="212529"/>
                <w:lang w:val="en-US"/>
              </w:rPr>
              <w:t>S</w:t>
            </w:r>
            <w:proofErr w:type="spellStart"/>
            <w:r w:rsidRPr="004A46E5">
              <w:rPr>
                <w:rFonts w:ascii="Times New Roman" w:hAnsi="Times New Roman" w:cs="Times New Roman"/>
                <w:color w:val="212529"/>
              </w:rPr>
              <w:t>tarlink</w:t>
            </w:r>
            <w:proofErr w:type="spellEnd"/>
          </w:p>
        </w:tc>
      </w:tr>
    </w:tbl>
    <w:p w:rsidR="001D49FE" w:rsidRDefault="001D49FE" w:rsidP="00152385">
      <w:pPr>
        <w:pStyle w:val="a7"/>
        <w:spacing w:after="0" w:line="240" w:lineRule="auto"/>
        <w:rPr>
          <w:rFonts w:ascii="Times New Roman" w:hAnsi="Times New Roman" w:cs="Times New Roman"/>
          <w:color w:val="2D2C37"/>
          <w:shd w:val="clear" w:color="auto" w:fill="FFFFFF"/>
        </w:rPr>
      </w:pPr>
      <w:r w:rsidRPr="007B2B7E">
        <w:rPr>
          <w:rFonts w:ascii="Times New Roman" w:hAnsi="Times New Roman" w:cs="Times New Roman"/>
        </w:rPr>
        <w:t>*</w:t>
      </w:r>
      <w:r>
        <w:rPr>
          <w:rFonts w:ascii="Times New Roman" w:hAnsi="Times New Roman" w:cs="Times New Roman"/>
        </w:rPr>
        <w:t xml:space="preserve"> </w:t>
      </w:r>
      <w:r w:rsidRPr="007B2B7E">
        <w:rPr>
          <w:rFonts w:ascii="Times New Roman" w:hAnsi="Times New Roman" w:cs="Times New Roman"/>
          <w:color w:val="2D2C37"/>
          <w:shd w:val="clear" w:color="auto" w:fill="FFFFFF"/>
        </w:rPr>
        <w:t>Практичне надання адміністративної послуги  буде здійснено після узгодження  механізму її реалізації з відповідними органами.</w:t>
      </w:r>
    </w:p>
    <w:p w:rsidR="001D49FE" w:rsidRDefault="001D49FE" w:rsidP="00152385">
      <w:pPr>
        <w:pStyle w:val="a7"/>
        <w:spacing w:after="0" w:line="240" w:lineRule="auto"/>
        <w:rPr>
          <w:rFonts w:ascii="Times New Roman" w:hAnsi="Times New Roman" w:cs="Times New Roman"/>
          <w:color w:val="2D2C37"/>
          <w:shd w:val="clear" w:color="auto" w:fill="FFFFFF"/>
        </w:rPr>
      </w:pPr>
      <w:r>
        <w:rPr>
          <w:rFonts w:ascii="Times New Roman" w:hAnsi="Times New Roman" w:cs="Times New Roman"/>
          <w:color w:val="2D2C37"/>
          <w:shd w:val="clear" w:color="auto" w:fill="FFFFFF"/>
        </w:rPr>
        <w:t xml:space="preserve">** Надання адміністративних  послуги  буде здійснено при наявності державного реєстратора </w:t>
      </w:r>
      <w:r w:rsidRPr="008A23CD">
        <w:rPr>
          <w:rFonts w:ascii="Times New Roman" w:hAnsi="Times New Roman" w:cs="Times New Roman"/>
          <w:bCs/>
          <w:color w:val="333333"/>
          <w:shd w:val="clear" w:color="auto" w:fill="FFFFFF"/>
        </w:rPr>
        <w:t>юридичних осіб, фізичних осіб - підприємців</w:t>
      </w:r>
    </w:p>
    <w:p w:rsidR="001D49FE" w:rsidRDefault="001D49FE" w:rsidP="00152385">
      <w:pPr>
        <w:pStyle w:val="a7"/>
        <w:spacing w:after="0" w:line="240" w:lineRule="auto"/>
        <w:rPr>
          <w:rFonts w:ascii="Times New Roman" w:hAnsi="Times New Roman" w:cs="Times New Roman"/>
          <w:color w:val="2D2C37"/>
          <w:shd w:val="clear" w:color="auto" w:fill="FFFFFF"/>
        </w:rPr>
      </w:pPr>
      <w:r>
        <w:rPr>
          <w:rFonts w:ascii="Times New Roman" w:hAnsi="Times New Roman" w:cs="Times New Roman"/>
          <w:color w:val="2D2C37"/>
          <w:shd w:val="clear" w:color="auto" w:fill="FFFFFF"/>
        </w:rPr>
        <w:t xml:space="preserve">*** </w:t>
      </w:r>
      <w:r w:rsidRPr="007B2B7E">
        <w:rPr>
          <w:rFonts w:ascii="Times New Roman" w:hAnsi="Times New Roman" w:cs="Times New Roman"/>
          <w:color w:val="2D2C37"/>
          <w:shd w:val="clear" w:color="auto" w:fill="FFFFFF"/>
        </w:rPr>
        <w:t>надання адміністративної послуги  буде здійснено після </w:t>
      </w:r>
      <w:r>
        <w:rPr>
          <w:rFonts w:ascii="Times New Roman" w:hAnsi="Times New Roman" w:cs="Times New Roman"/>
          <w:color w:val="2D2C37"/>
          <w:shd w:val="clear" w:color="auto" w:fill="FFFFFF"/>
        </w:rPr>
        <w:t>придбання необхідного обладнання</w:t>
      </w:r>
    </w:p>
    <w:p w:rsidR="00152385" w:rsidRPr="007B2B7E" w:rsidRDefault="00152385" w:rsidP="00152385">
      <w:pPr>
        <w:pStyle w:val="a7"/>
        <w:spacing w:after="0" w:line="240" w:lineRule="auto"/>
        <w:rPr>
          <w:rFonts w:ascii="Times New Roman" w:hAnsi="Times New Roman" w:cs="Times New Roman"/>
          <w:color w:val="2D2C37"/>
          <w:shd w:val="clear" w:color="auto" w:fill="FFFFFF"/>
        </w:rPr>
      </w:pPr>
    </w:p>
    <w:p w:rsidR="00834CE8" w:rsidRDefault="00152385" w:rsidP="00152385">
      <w:pPr>
        <w:pStyle w:val="a7"/>
        <w:spacing w:after="0"/>
      </w:pPr>
      <w:r w:rsidRPr="00152385">
        <w:rPr>
          <w:rFonts w:ascii="Times New Roman" w:hAnsi="Times New Roman" w:cs="Times New Roman"/>
          <w:color w:val="2D2C37"/>
          <w:sz w:val="28"/>
          <w:szCs w:val="28"/>
          <w:shd w:val="clear" w:color="auto" w:fill="FFFFFF"/>
        </w:rPr>
        <w:t>Секретар сільської ради                                Наталія ШУТАК</w:t>
      </w:r>
    </w:p>
    <w:sectPr w:rsidR="00834CE8" w:rsidSect="002E042D">
      <w:pgSz w:w="11906" w:h="16838"/>
      <w:pgMar w:top="850" w:right="850" w:bottom="85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3C1C"/>
    <w:multiLevelType w:val="hybridMultilevel"/>
    <w:tmpl w:val="995268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7E6F51"/>
    <w:multiLevelType w:val="hybridMultilevel"/>
    <w:tmpl w:val="7C16BE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A3422DF"/>
    <w:multiLevelType w:val="hybridMultilevel"/>
    <w:tmpl w:val="BF9AF672"/>
    <w:lvl w:ilvl="0" w:tplc="0F3E1DCE">
      <w:numFmt w:val="bullet"/>
      <w:lvlText w:val=""/>
      <w:lvlJc w:val="left"/>
      <w:pPr>
        <w:ind w:left="720" w:hanging="360"/>
      </w:pPr>
      <w:rPr>
        <w:rFonts w:ascii="Symbol" w:eastAsiaTheme="minorHAnsi" w:hAnsi="Symbol"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5A664926"/>
    <w:multiLevelType w:val="hybridMultilevel"/>
    <w:tmpl w:val="4118C2E0"/>
    <w:lvl w:ilvl="0" w:tplc="9C8893F4">
      <w:start w:val="1"/>
      <w:numFmt w:val="decimal"/>
      <w:lvlText w:val="%1."/>
      <w:lvlJc w:val="left"/>
      <w:pPr>
        <w:ind w:left="502" w:hanging="360"/>
      </w:pPr>
      <w:rPr>
        <w:rFonts w:ascii="Times New Roman" w:eastAsia="Times New Roman" w:hAnsi="Times New Roman" w:cs="Times New Roman"/>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834CE8"/>
    <w:rsid w:val="000455B5"/>
    <w:rsid w:val="00152385"/>
    <w:rsid w:val="001C316B"/>
    <w:rsid w:val="001D49FE"/>
    <w:rsid w:val="001F22F6"/>
    <w:rsid w:val="0022144E"/>
    <w:rsid w:val="00245255"/>
    <w:rsid w:val="002E042D"/>
    <w:rsid w:val="00335283"/>
    <w:rsid w:val="00344E6B"/>
    <w:rsid w:val="004A486A"/>
    <w:rsid w:val="00511593"/>
    <w:rsid w:val="00601246"/>
    <w:rsid w:val="0074776F"/>
    <w:rsid w:val="007B0FC2"/>
    <w:rsid w:val="00834CE8"/>
    <w:rsid w:val="008B2D24"/>
    <w:rsid w:val="008E2188"/>
    <w:rsid w:val="00971E2B"/>
    <w:rsid w:val="00AB7174"/>
    <w:rsid w:val="00BF17E1"/>
    <w:rsid w:val="00BF1B43"/>
    <w:rsid w:val="00C14008"/>
    <w:rsid w:val="00C76959"/>
    <w:rsid w:val="00CD0CB9"/>
    <w:rsid w:val="00CF7463"/>
    <w:rsid w:val="00D946AB"/>
    <w:rsid w:val="00DA3B75"/>
    <w:rsid w:val="00EE6D56"/>
    <w:rsid w:val="00F47D0B"/>
    <w:rsid w:val="00F75883"/>
    <w:rsid w:val="00FE63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uk-UA"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7D0B"/>
  </w:style>
  <w:style w:type="paragraph" w:styleId="1">
    <w:name w:val="heading 1"/>
    <w:basedOn w:val="a"/>
    <w:next w:val="a"/>
    <w:link w:val="10"/>
    <w:uiPriority w:val="9"/>
    <w:qFormat/>
    <w:rsid w:val="00834C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34C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34CE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34CE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34CE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4CE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4CE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4CE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4CE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4CE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34CE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34CE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34CE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34CE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34CE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34CE8"/>
    <w:rPr>
      <w:rFonts w:eastAsiaTheme="majorEastAsia" w:cstheme="majorBidi"/>
      <w:color w:val="595959" w:themeColor="text1" w:themeTint="A6"/>
    </w:rPr>
  </w:style>
  <w:style w:type="character" w:customStyle="1" w:styleId="80">
    <w:name w:val="Заголовок 8 Знак"/>
    <w:basedOn w:val="a0"/>
    <w:link w:val="8"/>
    <w:uiPriority w:val="9"/>
    <w:semiHidden/>
    <w:rsid w:val="00834CE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34CE8"/>
    <w:rPr>
      <w:rFonts w:eastAsiaTheme="majorEastAsia" w:cstheme="majorBidi"/>
      <w:color w:val="272727" w:themeColor="text1" w:themeTint="D8"/>
    </w:rPr>
  </w:style>
  <w:style w:type="paragraph" w:styleId="a3">
    <w:name w:val="Title"/>
    <w:basedOn w:val="a"/>
    <w:next w:val="a"/>
    <w:link w:val="a4"/>
    <w:uiPriority w:val="10"/>
    <w:qFormat/>
    <w:rsid w:val="00834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34CE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4CE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34CE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4CE8"/>
    <w:pPr>
      <w:spacing w:before="160"/>
      <w:jc w:val="center"/>
    </w:pPr>
    <w:rPr>
      <w:i/>
      <w:iCs/>
      <w:color w:val="404040" w:themeColor="text1" w:themeTint="BF"/>
    </w:rPr>
  </w:style>
  <w:style w:type="character" w:customStyle="1" w:styleId="22">
    <w:name w:val="Цитата 2 Знак"/>
    <w:basedOn w:val="a0"/>
    <w:link w:val="21"/>
    <w:uiPriority w:val="29"/>
    <w:rsid w:val="00834CE8"/>
    <w:rPr>
      <w:i/>
      <w:iCs/>
      <w:color w:val="404040" w:themeColor="text1" w:themeTint="BF"/>
    </w:rPr>
  </w:style>
  <w:style w:type="paragraph" w:styleId="a7">
    <w:name w:val="List Paragraph"/>
    <w:basedOn w:val="a"/>
    <w:uiPriority w:val="34"/>
    <w:qFormat/>
    <w:rsid w:val="00834CE8"/>
    <w:pPr>
      <w:ind w:left="720"/>
      <w:contextualSpacing/>
    </w:pPr>
  </w:style>
  <w:style w:type="character" w:styleId="a8">
    <w:name w:val="Intense Emphasis"/>
    <w:basedOn w:val="a0"/>
    <w:uiPriority w:val="21"/>
    <w:qFormat/>
    <w:rsid w:val="00834CE8"/>
    <w:rPr>
      <w:i/>
      <w:iCs/>
      <w:color w:val="0F4761" w:themeColor="accent1" w:themeShade="BF"/>
    </w:rPr>
  </w:style>
  <w:style w:type="paragraph" w:styleId="a9">
    <w:name w:val="Intense Quote"/>
    <w:basedOn w:val="a"/>
    <w:next w:val="a"/>
    <w:link w:val="aa"/>
    <w:uiPriority w:val="30"/>
    <w:qFormat/>
    <w:rsid w:val="00834C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34CE8"/>
    <w:rPr>
      <w:i/>
      <w:iCs/>
      <w:color w:val="0F4761" w:themeColor="accent1" w:themeShade="BF"/>
    </w:rPr>
  </w:style>
  <w:style w:type="character" w:styleId="ab">
    <w:name w:val="Intense Reference"/>
    <w:basedOn w:val="a0"/>
    <w:uiPriority w:val="32"/>
    <w:qFormat/>
    <w:rsid w:val="00834CE8"/>
    <w:rPr>
      <w:b/>
      <w:bCs/>
      <w:smallCaps/>
      <w:color w:val="0F4761" w:themeColor="accent1" w:themeShade="BF"/>
      <w:spacing w:val="5"/>
    </w:rPr>
  </w:style>
  <w:style w:type="paragraph" w:styleId="ac">
    <w:name w:val="Balloon Text"/>
    <w:basedOn w:val="a"/>
    <w:link w:val="ad"/>
    <w:uiPriority w:val="99"/>
    <w:semiHidden/>
    <w:unhideWhenUsed/>
    <w:rsid w:val="00C7695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76959"/>
    <w:rPr>
      <w:rFonts w:ascii="Tahoma" w:hAnsi="Tahoma" w:cs="Tahoma"/>
      <w:sz w:val="16"/>
      <w:szCs w:val="16"/>
    </w:rPr>
  </w:style>
  <w:style w:type="table" w:styleId="ae">
    <w:name w:val="Table Grid"/>
    <w:basedOn w:val="a1"/>
    <w:uiPriority w:val="39"/>
    <w:rsid w:val="001D49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1D49FE"/>
    <w:pPr>
      <w:widowControl w:val="0"/>
      <w:autoSpaceDE w:val="0"/>
      <w:autoSpaceDN w:val="0"/>
      <w:spacing w:before="54" w:after="0" w:line="240" w:lineRule="auto"/>
      <w:ind w:left="108"/>
      <w:jc w:val="center"/>
    </w:pPr>
    <w:rPr>
      <w:rFonts w:ascii="Times New Roman" w:eastAsia="Times New Roman" w:hAnsi="Times New Roman" w:cs="Times New Roman"/>
      <w:kern w:val="0"/>
      <w:sz w:val="22"/>
      <w:szCs w:val="22"/>
    </w:rPr>
  </w:style>
  <w:style w:type="character" w:styleId="af">
    <w:name w:val="Hyperlink"/>
    <w:basedOn w:val="a0"/>
    <w:uiPriority w:val="99"/>
    <w:semiHidden/>
    <w:unhideWhenUsed/>
    <w:rsid w:val="001D49FE"/>
    <w:rPr>
      <w:color w:val="0000FF"/>
      <w:u w:val="single"/>
    </w:rPr>
  </w:style>
  <w:style w:type="paragraph" w:styleId="af0">
    <w:name w:val="header"/>
    <w:basedOn w:val="a"/>
    <w:link w:val="af1"/>
    <w:uiPriority w:val="99"/>
    <w:unhideWhenUsed/>
    <w:rsid w:val="001D49FE"/>
    <w:pPr>
      <w:tabs>
        <w:tab w:val="center" w:pos="4819"/>
        <w:tab w:val="right" w:pos="9639"/>
      </w:tabs>
      <w:spacing w:after="0" w:line="240" w:lineRule="auto"/>
    </w:pPr>
  </w:style>
  <w:style w:type="character" w:customStyle="1" w:styleId="af1">
    <w:name w:val="Верхний колонтитул Знак"/>
    <w:basedOn w:val="a0"/>
    <w:link w:val="af0"/>
    <w:uiPriority w:val="99"/>
    <w:rsid w:val="001D49FE"/>
  </w:style>
  <w:style w:type="paragraph" w:styleId="af2">
    <w:name w:val="footer"/>
    <w:basedOn w:val="a"/>
    <w:link w:val="af3"/>
    <w:uiPriority w:val="99"/>
    <w:unhideWhenUsed/>
    <w:rsid w:val="001D49FE"/>
    <w:pPr>
      <w:tabs>
        <w:tab w:val="center" w:pos="4819"/>
        <w:tab w:val="right" w:pos="9639"/>
      </w:tabs>
      <w:spacing w:after="0" w:line="240" w:lineRule="auto"/>
    </w:pPr>
  </w:style>
  <w:style w:type="character" w:customStyle="1" w:styleId="af3">
    <w:name w:val="Нижний колонтитул Знак"/>
    <w:basedOn w:val="a0"/>
    <w:link w:val="af2"/>
    <w:uiPriority w:val="99"/>
    <w:rsid w:val="001D49FE"/>
  </w:style>
  <w:style w:type="character" w:customStyle="1" w:styleId="search-type-itemtext">
    <w:name w:val="search-type-item__text"/>
    <w:basedOn w:val="a0"/>
    <w:rsid w:val="001D49FE"/>
  </w:style>
  <w:style w:type="character" w:customStyle="1" w:styleId="search-type-itemcount">
    <w:name w:val="search-type-item__count"/>
    <w:basedOn w:val="a0"/>
    <w:rsid w:val="001D49F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3855-12" TargetMode="External"/><Relationship Id="rId13" Type="http://schemas.openxmlformats.org/officeDocument/2006/relationships/hyperlink" Target="https://zakon.rada.gov.ua/laws/show/2961-1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3855-12" TargetMode="External"/><Relationship Id="rId12" Type="http://schemas.openxmlformats.org/officeDocument/2006/relationships/hyperlink" Target="https://zakon.rada.gov.ua/laws/show/1584-14" TargetMode="External"/><Relationship Id="rId17" Type="http://schemas.openxmlformats.org/officeDocument/2006/relationships/hyperlink" Target="https://guide.diia.gov.ua/register/01392/vkliuchennia-do-iedynoho-derzhavnoho-avtomatyzovanoho-reiestru-osib-iaki-maiut-pravo-na-pilhy-756ef2e5-ab31-4933-98c6-f859c02e67de" TargetMode="External"/><Relationship Id="rId2" Type="http://schemas.openxmlformats.org/officeDocument/2006/relationships/styles" Target="styles.xml"/><Relationship Id="rId16" Type="http://schemas.openxmlformats.org/officeDocument/2006/relationships/hyperlink" Target="https://guide.diia.gov.ua/register/02652/otrymannia-derzhavnoi-hroshovoi-pidtrymky-dlia-prokhodzhennia-skryninhu-zdorovia-osobamy-vikom-vid-40-rokiv" TargetMode="External"/><Relationship Id="rId1" Type="http://schemas.openxmlformats.org/officeDocument/2006/relationships/numbering" Target="numbering.xml"/><Relationship Id="rId6" Type="http://schemas.openxmlformats.org/officeDocument/2006/relationships/hyperlink" Target="https://zakon.rada.gov.ua/laws/show/3855-12" TargetMode="External"/><Relationship Id="rId11" Type="http://schemas.openxmlformats.org/officeDocument/2006/relationships/hyperlink" Target="https://zakon.rada.gov.ua/laws/show/3551-12" TargetMode="External"/><Relationship Id="rId5" Type="http://schemas.openxmlformats.org/officeDocument/2006/relationships/image" Target="media/image1.png"/><Relationship Id="rId15" Type="http://schemas.openxmlformats.org/officeDocument/2006/relationships/hyperlink" Target="https://guide.diia.gov.ua/register/02643/otrymannia-vidstrochky-vid-pryzovu-na-viiskovu-sluzhbu-pid-chas-mobilizatsii-na-osoblyvyi-period" TargetMode="External"/><Relationship Id="rId10" Type="http://schemas.openxmlformats.org/officeDocument/2006/relationships/hyperlink" Target="https://zakon.rada.gov.ua/laws/show/3551-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zakon.rada.gov.ua/laws/show/2114-20" TargetMode="External"/><Relationship Id="rId14" Type="http://schemas.openxmlformats.org/officeDocument/2006/relationships/hyperlink" Target="https://zakon.rada.gov.ua/laws/show/2961-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24</Pages>
  <Words>9974</Words>
  <Characters>56853</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Стаднік</dc:creator>
  <cp:keywords/>
  <dc:description/>
  <cp:lastModifiedBy>User1</cp:lastModifiedBy>
  <cp:revision>16</cp:revision>
  <cp:lastPrinted>2026-08-13T12:03:00Z</cp:lastPrinted>
  <dcterms:created xsi:type="dcterms:W3CDTF">2025-10-14T05:46:00Z</dcterms:created>
  <dcterms:modified xsi:type="dcterms:W3CDTF">2026-08-13T12:04:00Z</dcterms:modified>
</cp:coreProperties>
</file>