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0805" w:rsidRPr="00950805" w:rsidRDefault="00F70CC1" w:rsidP="00950805">
      <w:pPr>
        <w:ind w:left="59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</w:t>
      </w:r>
      <w:r w:rsidR="00950805">
        <w:rPr>
          <w:rFonts w:ascii="Times New Roman" w:hAnsi="Times New Roman"/>
          <w:sz w:val="24"/>
          <w:szCs w:val="24"/>
        </w:rPr>
        <w:t>Додаток 7</w:t>
      </w:r>
      <w:r w:rsidR="00950805" w:rsidRPr="00950805">
        <w:rPr>
          <w:rFonts w:ascii="Times New Roman" w:hAnsi="Times New Roman"/>
          <w:sz w:val="24"/>
          <w:szCs w:val="24"/>
        </w:rPr>
        <w:t xml:space="preserve"> до рішення сесії</w:t>
      </w:r>
      <w:r w:rsidR="00950805" w:rsidRPr="00950805">
        <w:rPr>
          <w:rFonts w:ascii="Times New Roman" w:hAnsi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</w:t>
      </w:r>
      <w:r w:rsidR="00950805" w:rsidRPr="00950805">
        <w:rPr>
          <w:rFonts w:ascii="Times New Roman" w:hAnsi="Times New Roman"/>
          <w:sz w:val="24"/>
          <w:szCs w:val="24"/>
        </w:rPr>
        <w:t xml:space="preserve"> Теплицької сільської ради </w:t>
      </w:r>
      <w:r w:rsidR="00950805" w:rsidRPr="00950805">
        <w:rPr>
          <w:rFonts w:ascii="Times New Roman" w:hAnsi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</w:t>
      </w:r>
      <w:r w:rsidR="00950805" w:rsidRPr="00950805">
        <w:rPr>
          <w:rFonts w:ascii="Times New Roman" w:hAnsi="Times New Roman"/>
          <w:sz w:val="24"/>
          <w:szCs w:val="24"/>
        </w:rPr>
        <w:t>від 1</w:t>
      </w:r>
      <w:r w:rsidR="00E45698">
        <w:rPr>
          <w:rFonts w:ascii="Times New Roman" w:hAnsi="Times New Roman"/>
          <w:sz w:val="24"/>
          <w:szCs w:val="24"/>
        </w:rPr>
        <w:t>2.08</w:t>
      </w:r>
      <w:r w:rsidR="00950805" w:rsidRPr="00950805">
        <w:rPr>
          <w:rFonts w:ascii="Times New Roman" w:hAnsi="Times New Roman"/>
          <w:sz w:val="24"/>
          <w:szCs w:val="24"/>
        </w:rPr>
        <w:t>.202</w:t>
      </w:r>
      <w:r w:rsidR="00E45698">
        <w:rPr>
          <w:rFonts w:ascii="Times New Roman" w:hAnsi="Times New Roman"/>
          <w:sz w:val="24"/>
          <w:szCs w:val="24"/>
        </w:rPr>
        <w:t>6</w:t>
      </w:r>
      <w:r w:rsidR="00950805" w:rsidRPr="00950805">
        <w:rPr>
          <w:rFonts w:ascii="Times New Roman" w:hAnsi="Times New Roman"/>
          <w:sz w:val="24"/>
          <w:szCs w:val="24"/>
        </w:rPr>
        <w:t>р. №1</w:t>
      </w:r>
      <w:r w:rsidR="00E45698">
        <w:rPr>
          <w:rFonts w:ascii="Times New Roman" w:hAnsi="Times New Roman"/>
          <w:sz w:val="24"/>
          <w:szCs w:val="24"/>
        </w:rPr>
        <w:t>23</w:t>
      </w:r>
      <w:r w:rsidR="00950805" w:rsidRPr="00950805">
        <w:rPr>
          <w:rFonts w:ascii="Times New Roman" w:hAnsi="Times New Roman"/>
          <w:sz w:val="24"/>
          <w:szCs w:val="24"/>
        </w:rPr>
        <w:t>5-</w:t>
      </w:r>
      <w:r w:rsidR="00950805" w:rsidRPr="00950805">
        <w:rPr>
          <w:rFonts w:ascii="Times New Roman" w:hAnsi="Times New Roman"/>
          <w:sz w:val="24"/>
          <w:szCs w:val="24"/>
          <w:lang w:val="en-US"/>
        </w:rPr>
        <w:t>VIII</w:t>
      </w:r>
    </w:p>
    <w:p w:rsidR="00F70CC1" w:rsidRDefault="00F70CC1" w:rsidP="00636258">
      <w:pPr>
        <w:suppressAutoHyphens/>
        <w:jc w:val="both"/>
        <w:rPr>
          <w:rFonts w:ascii="Times New Roman" w:hAnsi="Times New Roman"/>
          <w:sz w:val="24"/>
          <w:szCs w:val="24"/>
        </w:rPr>
      </w:pPr>
    </w:p>
    <w:tbl>
      <w:tblPr>
        <w:tblW w:w="4318" w:type="pct"/>
        <w:tblInd w:w="2028" w:type="dxa"/>
        <w:tblLook w:val="04A0"/>
      </w:tblPr>
      <w:tblGrid>
        <w:gridCol w:w="7283"/>
        <w:gridCol w:w="885"/>
      </w:tblGrid>
      <w:tr w:rsidR="00F70CC1" w:rsidRPr="0069450C" w:rsidTr="00BD2338">
        <w:trPr>
          <w:trHeight w:val="607"/>
        </w:trPr>
        <w:tc>
          <w:tcPr>
            <w:tcW w:w="4458" w:type="pct"/>
            <w:vMerge w:val="restart"/>
            <w:shd w:val="clear" w:color="auto" w:fill="auto"/>
          </w:tcPr>
          <w:p w:rsidR="00F70CC1" w:rsidRDefault="00F70CC1" w:rsidP="00BD2338">
            <w:pPr>
              <w:pStyle w:val="ae"/>
              <w:shd w:val="clear" w:color="auto" w:fill="FFFFFF"/>
              <w:spacing w:before="0" w:after="0"/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</w:pPr>
            <w:r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  <w:t xml:space="preserve">                               </w:t>
            </w:r>
            <w:r w:rsidRPr="0069450C"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  <w:t xml:space="preserve">Додаток </w:t>
            </w:r>
            <w:r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  <w:t>7</w:t>
            </w:r>
            <w:r w:rsidRPr="0069450C"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69450C"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  <w:br/>
            </w:r>
            <w:r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  <w:t xml:space="preserve">                                 </w:t>
            </w:r>
            <w:r w:rsidRPr="0069450C"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  <w:t>до Порядку</w:t>
            </w:r>
            <w:r w:rsidRPr="0069450C"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  <w:br/>
            </w:r>
            <w:r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  <w:t xml:space="preserve">                                                   </w:t>
            </w:r>
            <w:r w:rsidRPr="0069450C"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  <w:t xml:space="preserve">(в редакції постанови </w:t>
            </w:r>
          </w:p>
          <w:p w:rsidR="00F70CC1" w:rsidRPr="0069450C" w:rsidRDefault="00F70CC1" w:rsidP="00BD2338">
            <w:pPr>
              <w:pStyle w:val="ae"/>
              <w:shd w:val="clear" w:color="auto" w:fill="FFFFFF"/>
              <w:spacing w:before="0" w:after="0"/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</w:pPr>
            <w:r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  <w:t xml:space="preserve">                                                              </w:t>
            </w:r>
            <w:r w:rsidRPr="0069450C"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  <w:t xml:space="preserve">Кабінету Міністрів України </w:t>
            </w:r>
            <w:r w:rsidRPr="0069450C"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  <w:br/>
            </w:r>
            <w:r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  <w:t xml:space="preserve">                                                                </w:t>
            </w:r>
            <w:r w:rsidR="00950805"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69450C"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  <w:t>від 18 жовтня 2024 р. № 1191)</w:t>
            </w:r>
          </w:p>
        </w:tc>
        <w:tc>
          <w:tcPr>
            <w:tcW w:w="542" w:type="pct"/>
            <w:shd w:val="clear" w:color="auto" w:fill="auto"/>
          </w:tcPr>
          <w:p w:rsidR="00F70CC1" w:rsidRPr="0069450C" w:rsidRDefault="00F70CC1" w:rsidP="00BD2338">
            <w:pPr>
              <w:pStyle w:val="ae"/>
              <w:shd w:val="clear" w:color="auto" w:fill="FFFFFF"/>
              <w:spacing w:before="120"/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</w:pPr>
          </w:p>
        </w:tc>
      </w:tr>
    </w:tbl>
    <w:p w:rsidR="00F70CC1" w:rsidRDefault="00F70CC1"/>
    <w:p w:rsidR="007877B1" w:rsidRPr="00F70CC1" w:rsidRDefault="007877B1" w:rsidP="00DF5706">
      <w:pPr>
        <w:pStyle w:val="ae"/>
        <w:shd w:val="clear" w:color="auto" w:fill="FFFFFF"/>
        <w:spacing w:before="480" w:after="360"/>
        <w:rPr>
          <w:rFonts w:ascii="Times New Roman" w:hAnsi="Times New Roman"/>
          <w:bCs/>
          <w:noProof/>
          <w:sz w:val="24"/>
          <w:szCs w:val="24"/>
          <w:lang w:val="ru-RU" w:eastAsia="uk-UA"/>
        </w:rPr>
      </w:pPr>
      <w:bookmarkStart w:id="0" w:name="_GoBack"/>
      <w:r w:rsidRPr="00F70CC1">
        <w:rPr>
          <w:rFonts w:ascii="Times New Roman" w:hAnsi="Times New Roman"/>
          <w:bCs/>
          <w:noProof/>
          <w:sz w:val="24"/>
          <w:szCs w:val="24"/>
          <w:lang w:val="ru-RU" w:eastAsia="uk-UA"/>
        </w:rPr>
        <w:t xml:space="preserve">СТАВКИ </w:t>
      </w:r>
      <w:r w:rsidRPr="00F70CC1">
        <w:rPr>
          <w:rFonts w:ascii="Times New Roman" w:hAnsi="Times New Roman"/>
          <w:bCs/>
          <w:noProof/>
          <w:sz w:val="24"/>
          <w:szCs w:val="24"/>
          <w:lang w:val="ru-RU" w:eastAsia="uk-UA"/>
        </w:rPr>
        <w:br/>
        <w:t xml:space="preserve">збору за місця для паркування транспортних засобів та перелік пільг, наданих </w:t>
      </w:r>
      <w:r w:rsidR="00D3542D" w:rsidRPr="00F70CC1">
        <w:rPr>
          <w:rFonts w:ascii="Times New Roman" w:hAnsi="Times New Roman"/>
          <w:bCs/>
          <w:noProof/>
          <w:sz w:val="24"/>
          <w:szCs w:val="24"/>
          <w:lang w:val="ru-RU" w:eastAsia="uk-UA"/>
        </w:rPr>
        <w:t xml:space="preserve">за </w:t>
      </w:r>
      <w:r w:rsidRPr="00F70CC1">
        <w:rPr>
          <w:rFonts w:ascii="Times New Roman" w:hAnsi="Times New Roman"/>
          <w:bCs/>
          <w:noProof/>
          <w:sz w:val="24"/>
          <w:szCs w:val="24"/>
          <w:lang w:val="ru-RU" w:eastAsia="uk-UA"/>
        </w:rPr>
        <w:t>рішенням органу місцевого самоврядування</w:t>
      </w:r>
    </w:p>
    <w:tbl>
      <w:tblPr>
        <w:tblW w:w="4268" w:type="dxa"/>
        <w:tblInd w:w="93" w:type="dxa"/>
        <w:tblLook w:val="04A0"/>
      </w:tblPr>
      <w:tblGrid>
        <w:gridCol w:w="2283"/>
        <w:gridCol w:w="1985"/>
      </w:tblGrid>
      <w:tr w:rsidR="007877B1" w:rsidRPr="00F70CC1" w:rsidTr="007877B1">
        <w:trPr>
          <w:trHeight w:val="375"/>
        </w:trPr>
        <w:tc>
          <w:tcPr>
            <w:tcW w:w="2283" w:type="dxa"/>
            <w:hideMark/>
          </w:tcPr>
          <w:p w:rsidR="007877B1" w:rsidRPr="00F70CC1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Код бюджету</w:t>
            </w:r>
            <w:r w:rsidRPr="00F70CC1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F70CC1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ru-RU" w:eastAsia="uk-UA"/>
              </w:rPr>
            </w:pPr>
            <w:r w:rsidRPr="00F70CC1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en-AU" w:eastAsia="uk-UA"/>
              </w:rPr>
              <w:t> </w:t>
            </w:r>
            <w:r w:rsidR="0040489E" w:rsidRPr="00F70CC1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ru-RU" w:eastAsia="uk-UA"/>
              </w:rPr>
              <w:t>1558400000</w:t>
            </w:r>
          </w:p>
        </w:tc>
      </w:tr>
    </w:tbl>
    <w:p w:rsidR="009C3510" w:rsidRPr="00F70CC1" w:rsidRDefault="009C3510" w:rsidP="001E7C89">
      <w:pPr>
        <w:pStyle w:val="a5"/>
        <w:shd w:val="clear" w:color="auto" w:fill="FFFFFF"/>
        <w:ind w:firstLine="0"/>
        <w:jc w:val="both"/>
        <w:rPr>
          <w:rFonts w:ascii="Times New Roman" w:hAnsi="Times New Roman"/>
          <w:noProof/>
          <w:sz w:val="24"/>
          <w:szCs w:val="24"/>
          <w:lang w:val="en-AU" w:eastAsia="uk-UA"/>
        </w:rPr>
      </w:pPr>
    </w:p>
    <w:tbl>
      <w:tblPr>
        <w:tblW w:w="529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9"/>
        <w:gridCol w:w="527"/>
        <w:gridCol w:w="1143"/>
        <w:gridCol w:w="1143"/>
        <w:gridCol w:w="1263"/>
        <w:gridCol w:w="1463"/>
        <w:gridCol w:w="1051"/>
        <w:gridCol w:w="1542"/>
        <w:gridCol w:w="1663"/>
      </w:tblGrid>
      <w:tr w:rsidR="00974270" w:rsidRPr="00F70CC1" w:rsidTr="00241690">
        <w:trPr>
          <w:trHeight w:val="317"/>
        </w:trPr>
        <w:tc>
          <w:tcPr>
            <w:tcW w:w="1915" w:type="pct"/>
            <w:gridSpan w:val="4"/>
            <w:vMerge w:val="restart"/>
            <w:shd w:val="clear" w:color="auto" w:fill="FFFFFF"/>
            <w:vAlign w:val="center"/>
            <w:hideMark/>
          </w:tcPr>
          <w:p w:rsidR="000839BE" w:rsidRPr="00F70CC1" w:rsidRDefault="000839BE" w:rsidP="001E7C89">
            <w:pPr>
              <w:widowControl w:val="0"/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Рішення</w:t>
            </w:r>
            <w:r w:rsidRPr="00F70CC1">
              <w:rPr>
                <w:rFonts w:ascii="Times New Roman" w:hAnsi="Times New Roman"/>
                <w:noProof/>
                <w:spacing w:val="-4"/>
                <w:sz w:val="24"/>
                <w:szCs w:val="24"/>
                <w:vertAlign w:val="superscript"/>
                <w:lang w:val="en-AU" w:eastAsia="uk-UA"/>
              </w:rPr>
              <w:t>2</w:t>
            </w:r>
          </w:p>
        </w:tc>
        <w:tc>
          <w:tcPr>
            <w:tcW w:w="1797" w:type="pct"/>
            <w:gridSpan w:val="3"/>
            <w:vMerge w:val="restart"/>
            <w:shd w:val="clear" w:color="auto" w:fill="FFFFFF"/>
            <w:vAlign w:val="center"/>
            <w:hideMark/>
          </w:tcPr>
          <w:p w:rsidR="000839BE" w:rsidRPr="00F70CC1" w:rsidRDefault="000839BE" w:rsidP="001E7C89">
            <w:pPr>
              <w:widowControl w:val="0"/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ru-RU" w:eastAsia="uk-UA"/>
              </w:rPr>
            </w:pPr>
            <w:r w:rsidRPr="00F70CC1">
              <w:rPr>
                <w:rFonts w:ascii="Times New Roman" w:hAnsi="Times New Roman"/>
                <w:noProof/>
                <w:spacing w:val="-4"/>
                <w:sz w:val="24"/>
                <w:szCs w:val="24"/>
                <w:lang w:val="ru-RU" w:eastAsia="uk-UA"/>
              </w:rPr>
              <w:t>Орган місцевого самоврядування, що прийняв рішення</w:t>
            </w:r>
            <w:r w:rsidRPr="00F70CC1">
              <w:rPr>
                <w:rFonts w:ascii="Times New Roman" w:hAnsi="Times New Roman"/>
                <w:noProof/>
                <w:spacing w:val="-4"/>
                <w:sz w:val="24"/>
                <w:szCs w:val="24"/>
                <w:vertAlign w:val="superscript"/>
                <w:lang w:val="ru-RU" w:eastAsia="uk-UA"/>
              </w:rPr>
              <w:t>3</w:t>
            </w:r>
          </w:p>
        </w:tc>
        <w:tc>
          <w:tcPr>
            <w:tcW w:w="1288" w:type="pct"/>
            <w:gridSpan w:val="2"/>
            <w:vMerge w:val="restart"/>
            <w:shd w:val="clear" w:color="auto" w:fill="FFFFFF"/>
            <w:vAlign w:val="center"/>
            <w:hideMark/>
          </w:tcPr>
          <w:p w:rsidR="000839BE" w:rsidRPr="00F70CC1" w:rsidRDefault="000839BE" w:rsidP="001E7C89">
            <w:pPr>
              <w:widowControl w:val="0"/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ru-RU" w:eastAsia="uk-UA"/>
              </w:rPr>
            </w:pPr>
            <w:r w:rsidRPr="00F70CC1">
              <w:rPr>
                <w:rFonts w:ascii="Times New Roman" w:hAnsi="Times New Roman"/>
                <w:noProof/>
                <w:spacing w:val="-4"/>
                <w:sz w:val="24"/>
                <w:szCs w:val="24"/>
                <w:lang w:val="ru-RU" w:eastAsia="uk-UA"/>
              </w:rPr>
              <w:t>Адміністративно-територіальні одиниці, для яких встановлені ставки та пільги</w:t>
            </w:r>
          </w:p>
        </w:tc>
      </w:tr>
      <w:tr w:rsidR="00974270" w:rsidRPr="00F70CC1" w:rsidTr="00241690">
        <w:trPr>
          <w:trHeight w:val="317"/>
        </w:trPr>
        <w:tc>
          <w:tcPr>
            <w:tcW w:w="0" w:type="auto"/>
            <w:gridSpan w:val="4"/>
            <w:vMerge/>
            <w:shd w:val="clear" w:color="auto" w:fill="FFFFFF"/>
            <w:vAlign w:val="center"/>
            <w:hideMark/>
          </w:tcPr>
          <w:p w:rsidR="000839BE" w:rsidRPr="00F70CC1" w:rsidRDefault="000839BE" w:rsidP="001E7C89">
            <w:pPr>
              <w:shd w:val="clear" w:color="auto" w:fill="FFFFFF"/>
              <w:rPr>
                <w:rFonts w:ascii="Times New Roman" w:hAnsi="Times New Roman"/>
                <w:noProof/>
                <w:spacing w:val="-4"/>
                <w:sz w:val="24"/>
                <w:szCs w:val="24"/>
                <w:lang w:val="ru-RU" w:eastAsia="uk-UA"/>
              </w:rPr>
            </w:pPr>
          </w:p>
        </w:tc>
        <w:tc>
          <w:tcPr>
            <w:tcW w:w="1797" w:type="pct"/>
            <w:gridSpan w:val="3"/>
            <w:vMerge/>
            <w:shd w:val="clear" w:color="auto" w:fill="FFFFFF"/>
            <w:vAlign w:val="center"/>
            <w:hideMark/>
          </w:tcPr>
          <w:p w:rsidR="000839BE" w:rsidRPr="00F70CC1" w:rsidRDefault="000839BE" w:rsidP="001E7C89">
            <w:pPr>
              <w:shd w:val="clear" w:color="auto" w:fill="FFFFFF"/>
              <w:rPr>
                <w:rFonts w:ascii="Times New Roman" w:hAnsi="Times New Roman"/>
                <w:noProof/>
                <w:spacing w:val="-4"/>
                <w:sz w:val="24"/>
                <w:szCs w:val="24"/>
                <w:lang w:val="ru-RU" w:eastAsia="uk-UA"/>
              </w:rPr>
            </w:pPr>
          </w:p>
        </w:tc>
        <w:tc>
          <w:tcPr>
            <w:tcW w:w="1288" w:type="pct"/>
            <w:gridSpan w:val="2"/>
            <w:vMerge/>
            <w:shd w:val="clear" w:color="auto" w:fill="FFFFFF"/>
            <w:vAlign w:val="center"/>
            <w:hideMark/>
          </w:tcPr>
          <w:p w:rsidR="000839BE" w:rsidRPr="00F70CC1" w:rsidRDefault="000839BE" w:rsidP="001E7C89">
            <w:pPr>
              <w:shd w:val="clear" w:color="auto" w:fill="FFFFFF"/>
              <w:rPr>
                <w:rFonts w:ascii="Times New Roman" w:hAnsi="Times New Roman"/>
                <w:noProof/>
                <w:spacing w:val="-4"/>
                <w:sz w:val="24"/>
                <w:szCs w:val="24"/>
                <w:lang w:val="ru-RU" w:eastAsia="uk-UA"/>
              </w:rPr>
            </w:pPr>
          </w:p>
        </w:tc>
      </w:tr>
      <w:tr w:rsidR="00974270" w:rsidRPr="00F70CC1" w:rsidTr="00241690">
        <w:trPr>
          <w:trHeight w:val="20"/>
        </w:trPr>
        <w:tc>
          <w:tcPr>
            <w:tcW w:w="419" w:type="pct"/>
            <w:shd w:val="clear" w:color="auto" w:fill="FFFFFF"/>
            <w:noWrap/>
            <w:vAlign w:val="center"/>
            <w:hideMark/>
          </w:tcPr>
          <w:p w:rsidR="000839BE" w:rsidRPr="00F70CC1" w:rsidRDefault="000839BE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номер</w:t>
            </w:r>
          </w:p>
        </w:tc>
        <w:tc>
          <w:tcPr>
            <w:tcW w:w="360" w:type="pct"/>
            <w:shd w:val="clear" w:color="auto" w:fill="FFFFFF"/>
            <w:noWrap/>
            <w:vAlign w:val="center"/>
            <w:hideMark/>
          </w:tcPr>
          <w:p w:rsidR="000839BE" w:rsidRPr="00F70CC1" w:rsidRDefault="000839BE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 xml:space="preserve">дата </w:t>
            </w:r>
          </w:p>
        </w:tc>
        <w:tc>
          <w:tcPr>
            <w:tcW w:w="568" w:type="pct"/>
            <w:shd w:val="clear" w:color="auto" w:fill="FFFFFF"/>
            <w:vAlign w:val="center"/>
            <w:hideMark/>
          </w:tcPr>
          <w:p w:rsidR="000839BE" w:rsidRPr="00F70CC1" w:rsidRDefault="000839BE" w:rsidP="000A1CEE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дата набрання чинності</w:t>
            </w:r>
            <w:r w:rsidRPr="00F70CC1">
              <w:rPr>
                <w:rFonts w:ascii="Times New Roman" w:hAnsi="Times New Roman"/>
                <w:noProof/>
                <w:spacing w:val="-4"/>
                <w:sz w:val="24"/>
                <w:szCs w:val="24"/>
                <w:vertAlign w:val="superscript"/>
                <w:lang w:val="en-AU" w:eastAsia="uk-UA"/>
              </w:rPr>
              <w:t>2</w:t>
            </w:r>
          </w:p>
        </w:tc>
        <w:tc>
          <w:tcPr>
            <w:tcW w:w="568" w:type="pct"/>
            <w:shd w:val="clear" w:color="auto" w:fill="FFFFFF"/>
            <w:vAlign w:val="center"/>
            <w:hideMark/>
          </w:tcPr>
          <w:p w:rsidR="000839BE" w:rsidRPr="00F70CC1" w:rsidRDefault="000839BE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ru-RU" w:eastAsia="uk-UA"/>
              </w:rPr>
            </w:pPr>
            <w:r w:rsidRPr="00F70CC1">
              <w:rPr>
                <w:rFonts w:ascii="Times New Roman" w:hAnsi="Times New Roman"/>
                <w:noProof/>
                <w:spacing w:val="-4"/>
                <w:sz w:val="24"/>
                <w:szCs w:val="24"/>
                <w:lang w:val="ru-RU" w:eastAsia="uk-UA"/>
              </w:rPr>
              <w:t>дата, з якої застосо-вуються ставки та пільги</w:t>
            </w:r>
            <w:r w:rsidRPr="00F70CC1">
              <w:rPr>
                <w:rFonts w:ascii="Times New Roman" w:hAnsi="Times New Roman"/>
                <w:noProof/>
                <w:spacing w:val="-4"/>
                <w:sz w:val="24"/>
                <w:szCs w:val="24"/>
                <w:vertAlign w:val="superscript"/>
                <w:lang w:val="ru-RU" w:eastAsia="uk-UA"/>
              </w:rPr>
              <w:t xml:space="preserve">2 </w:t>
            </w:r>
          </w:p>
        </w:tc>
        <w:tc>
          <w:tcPr>
            <w:tcW w:w="576" w:type="pct"/>
            <w:shd w:val="clear" w:color="auto" w:fill="FFFFFF"/>
            <w:vAlign w:val="center"/>
            <w:hideMark/>
          </w:tcPr>
          <w:p w:rsidR="000839BE" w:rsidRPr="00F70CC1" w:rsidRDefault="000839BE" w:rsidP="000A1CEE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код</w:t>
            </w:r>
            <w:r w:rsidR="00095A57" w:rsidRPr="00F70CC1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br/>
            </w:r>
            <w:r w:rsidR="000341C0" w:rsidRPr="00F70CC1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 xml:space="preserve">згідно з </w:t>
            </w:r>
            <w:r w:rsidRPr="00F70CC1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КАТОТТГ</w:t>
            </w:r>
          </w:p>
        </w:tc>
        <w:tc>
          <w:tcPr>
            <w:tcW w:w="696" w:type="pct"/>
            <w:shd w:val="clear" w:color="auto" w:fill="FFFFFF"/>
            <w:noWrap/>
            <w:vAlign w:val="center"/>
            <w:hideMark/>
          </w:tcPr>
          <w:p w:rsidR="000839BE" w:rsidRPr="00F70CC1" w:rsidRDefault="000839BE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 xml:space="preserve">назва            </w:t>
            </w:r>
          </w:p>
        </w:tc>
        <w:tc>
          <w:tcPr>
            <w:tcW w:w="525" w:type="pct"/>
            <w:shd w:val="clear" w:color="auto" w:fill="FFFFFF"/>
            <w:vAlign w:val="center"/>
          </w:tcPr>
          <w:p w:rsidR="000839BE" w:rsidRPr="00F70CC1" w:rsidRDefault="000839BE" w:rsidP="00095A57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 xml:space="preserve">код </w:t>
            </w:r>
            <w:r w:rsidR="00095A57" w:rsidRPr="00F70CC1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br/>
            </w:r>
            <w:r w:rsidRPr="00F70CC1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згідно з ЄДРПОУ</w:t>
            </w:r>
          </w:p>
        </w:tc>
        <w:tc>
          <w:tcPr>
            <w:tcW w:w="732" w:type="pct"/>
            <w:shd w:val="clear" w:color="auto" w:fill="FFFFFF"/>
            <w:noWrap/>
            <w:vAlign w:val="center"/>
            <w:hideMark/>
          </w:tcPr>
          <w:p w:rsidR="000839BE" w:rsidRPr="00F70CC1" w:rsidRDefault="000341C0" w:rsidP="00095A57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 xml:space="preserve">код згідно </w:t>
            </w:r>
            <w:r w:rsidRPr="00F70CC1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br/>
              <w:t>з</w:t>
            </w:r>
            <w:r w:rsidR="000839BE" w:rsidRPr="00F70CC1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 xml:space="preserve"> КАТОТТГ</w:t>
            </w:r>
            <w:r w:rsidR="000839BE" w:rsidRPr="00F70CC1">
              <w:rPr>
                <w:rFonts w:ascii="Times New Roman" w:hAnsi="Times New Roman"/>
                <w:noProof/>
                <w:spacing w:val="-4"/>
                <w:sz w:val="24"/>
                <w:szCs w:val="24"/>
                <w:vertAlign w:val="superscript"/>
                <w:lang w:val="en-AU" w:eastAsia="uk-UA"/>
              </w:rPr>
              <w:t>4</w:t>
            </w:r>
          </w:p>
        </w:tc>
        <w:tc>
          <w:tcPr>
            <w:tcW w:w="556" w:type="pct"/>
            <w:shd w:val="clear" w:color="auto" w:fill="FFFFFF"/>
            <w:noWrap/>
            <w:vAlign w:val="center"/>
            <w:hideMark/>
          </w:tcPr>
          <w:p w:rsidR="000839BE" w:rsidRPr="00F70CC1" w:rsidRDefault="000839BE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назва</w:t>
            </w:r>
          </w:p>
        </w:tc>
      </w:tr>
      <w:tr w:rsidR="00974270" w:rsidRPr="00F70CC1" w:rsidTr="00241690">
        <w:trPr>
          <w:trHeight w:val="20"/>
        </w:trPr>
        <w:tc>
          <w:tcPr>
            <w:tcW w:w="419" w:type="pct"/>
            <w:shd w:val="clear" w:color="auto" w:fill="FFFFFF"/>
            <w:noWrap/>
            <w:vAlign w:val="center"/>
            <w:hideMark/>
          </w:tcPr>
          <w:p w:rsidR="000839BE" w:rsidRPr="00F70CC1" w:rsidRDefault="000839BE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1</w:t>
            </w:r>
          </w:p>
        </w:tc>
        <w:tc>
          <w:tcPr>
            <w:tcW w:w="360" w:type="pct"/>
            <w:shd w:val="clear" w:color="auto" w:fill="FFFFFF"/>
            <w:noWrap/>
            <w:vAlign w:val="center"/>
            <w:hideMark/>
          </w:tcPr>
          <w:p w:rsidR="000839BE" w:rsidRPr="00F70CC1" w:rsidRDefault="000839BE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2</w:t>
            </w:r>
          </w:p>
        </w:tc>
        <w:tc>
          <w:tcPr>
            <w:tcW w:w="568" w:type="pct"/>
            <w:shd w:val="clear" w:color="auto" w:fill="FFFFFF"/>
            <w:vAlign w:val="center"/>
            <w:hideMark/>
          </w:tcPr>
          <w:p w:rsidR="000839BE" w:rsidRPr="00F70CC1" w:rsidRDefault="000839BE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3</w:t>
            </w:r>
          </w:p>
        </w:tc>
        <w:tc>
          <w:tcPr>
            <w:tcW w:w="568" w:type="pct"/>
            <w:shd w:val="clear" w:color="auto" w:fill="FFFFFF"/>
            <w:vAlign w:val="center"/>
            <w:hideMark/>
          </w:tcPr>
          <w:p w:rsidR="000839BE" w:rsidRPr="00F70CC1" w:rsidRDefault="000839BE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4</w:t>
            </w:r>
          </w:p>
        </w:tc>
        <w:tc>
          <w:tcPr>
            <w:tcW w:w="576" w:type="pct"/>
            <w:shd w:val="clear" w:color="auto" w:fill="FFFFFF"/>
            <w:noWrap/>
            <w:vAlign w:val="center"/>
            <w:hideMark/>
          </w:tcPr>
          <w:p w:rsidR="000839BE" w:rsidRPr="00F70CC1" w:rsidRDefault="000839BE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5</w:t>
            </w:r>
          </w:p>
        </w:tc>
        <w:tc>
          <w:tcPr>
            <w:tcW w:w="696" w:type="pct"/>
            <w:shd w:val="clear" w:color="auto" w:fill="FFFFFF"/>
            <w:noWrap/>
            <w:vAlign w:val="center"/>
            <w:hideMark/>
          </w:tcPr>
          <w:p w:rsidR="000839BE" w:rsidRPr="00F70CC1" w:rsidRDefault="000839BE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6</w:t>
            </w:r>
          </w:p>
        </w:tc>
        <w:tc>
          <w:tcPr>
            <w:tcW w:w="525" w:type="pct"/>
            <w:shd w:val="clear" w:color="auto" w:fill="FFFFFF"/>
            <w:vAlign w:val="center"/>
          </w:tcPr>
          <w:p w:rsidR="000839BE" w:rsidRPr="00F70CC1" w:rsidRDefault="000839BE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7</w:t>
            </w:r>
          </w:p>
        </w:tc>
        <w:tc>
          <w:tcPr>
            <w:tcW w:w="732" w:type="pct"/>
            <w:shd w:val="clear" w:color="auto" w:fill="FFFFFF"/>
            <w:noWrap/>
            <w:vAlign w:val="center"/>
          </w:tcPr>
          <w:p w:rsidR="000839BE" w:rsidRPr="00F70CC1" w:rsidRDefault="000839BE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8</w:t>
            </w:r>
          </w:p>
        </w:tc>
        <w:tc>
          <w:tcPr>
            <w:tcW w:w="556" w:type="pct"/>
            <w:shd w:val="clear" w:color="auto" w:fill="FFFFFF"/>
            <w:noWrap/>
            <w:vAlign w:val="center"/>
          </w:tcPr>
          <w:p w:rsidR="000839BE" w:rsidRPr="00F70CC1" w:rsidRDefault="000839BE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9</w:t>
            </w:r>
          </w:p>
        </w:tc>
      </w:tr>
      <w:tr w:rsidR="00241690" w:rsidRPr="00F70CC1" w:rsidTr="00241690">
        <w:trPr>
          <w:trHeight w:val="20"/>
        </w:trPr>
        <w:tc>
          <w:tcPr>
            <w:tcW w:w="419" w:type="pct"/>
            <w:shd w:val="clear" w:color="auto" w:fill="FFFFFF"/>
            <w:noWrap/>
            <w:vAlign w:val="center"/>
          </w:tcPr>
          <w:p w:rsidR="00241690" w:rsidRPr="00F70CC1" w:rsidRDefault="00241690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360" w:type="pct"/>
            <w:shd w:val="clear" w:color="auto" w:fill="FFFFFF"/>
            <w:noWrap/>
            <w:vAlign w:val="center"/>
          </w:tcPr>
          <w:p w:rsidR="00241690" w:rsidRPr="00F70CC1" w:rsidRDefault="00241690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568" w:type="pct"/>
            <w:shd w:val="clear" w:color="auto" w:fill="FFFFFF"/>
            <w:vAlign w:val="center"/>
          </w:tcPr>
          <w:p w:rsidR="00241690" w:rsidRPr="00F70CC1" w:rsidRDefault="00241690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01.01.2026</w:t>
            </w:r>
          </w:p>
        </w:tc>
        <w:tc>
          <w:tcPr>
            <w:tcW w:w="568" w:type="pct"/>
            <w:shd w:val="clear" w:color="auto" w:fill="FFFFFF"/>
            <w:vAlign w:val="center"/>
          </w:tcPr>
          <w:p w:rsidR="00241690" w:rsidRPr="00F70CC1" w:rsidRDefault="00241690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01.01.2026</w:t>
            </w:r>
          </w:p>
        </w:tc>
        <w:tc>
          <w:tcPr>
            <w:tcW w:w="576" w:type="pct"/>
            <w:vMerge w:val="restart"/>
            <w:shd w:val="clear" w:color="auto" w:fill="FFFFFF"/>
            <w:noWrap/>
            <w:vAlign w:val="center"/>
          </w:tcPr>
          <w:p w:rsidR="00241690" w:rsidRPr="00F70CC1" w:rsidRDefault="00241690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5120485900</w:t>
            </w:r>
          </w:p>
        </w:tc>
        <w:tc>
          <w:tcPr>
            <w:tcW w:w="696" w:type="pct"/>
            <w:vMerge w:val="restart"/>
            <w:shd w:val="clear" w:color="auto" w:fill="FFFFFF"/>
            <w:noWrap/>
            <w:vAlign w:val="center"/>
          </w:tcPr>
          <w:p w:rsidR="00241690" w:rsidRPr="00F70CC1" w:rsidRDefault="00241690" w:rsidP="00241690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</w:pPr>
            <w:r w:rsidRPr="00F70CC1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Теплицька</w:t>
            </w:r>
          </w:p>
          <w:p w:rsidR="00241690" w:rsidRPr="00F70CC1" w:rsidRDefault="00241690" w:rsidP="00241690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 xml:space="preserve"> сільська рада</w:t>
            </w:r>
          </w:p>
        </w:tc>
        <w:tc>
          <w:tcPr>
            <w:tcW w:w="525" w:type="pct"/>
            <w:vMerge w:val="restart"/>
            <w:shd w:val="clear" w:color="auto" w:fill="FFFFFF"/>
            <w:vAlign w:val="center"/>
          </w:tcPr>
          <w:p w:rsidR="00241690" w:rsidRPr="00F70CC1" w:rsidRDefault="00241690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04377428</w:t>
            </w:r>
          </w:p>
        </w:tc>
        <w:tc>
          <w:tcPr>
            <w:tcW w:w="732" w:type="pct"/>
            <w:shd w:val="clear" w:color="auto" w:fill="FFFFFF"/>
            <w:noWrap/>
            <w:vAlign w:val="center"/>
          </w:tcPr>
          <w:p w:rsidR="00241690" w:rsidRPr="00F70CC1" w:rsidRDefault="00241690" w:rsidP="00241690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</w:pPr>
            <w:r w:rsidRPr="00F70CC1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UA510601900</w:t>
            </w:r>
          </w:p>
          <w:p w:rsidR="00241690" w:rsidRPr="00F70CC1" w:rsidRDefault="00241690" w:rsidP="00241690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30088083</w:t>
            </w:r>
          </w:p>
        </w:tc>
        <w:tc>
          <w:tcPr>
            <w:tcW w:w="556" w:type="pct"/>
            <w:shd w:val="clear" w:color="auto" w:fill="FFFFFF"/>
            <w:noWrap/>
            <w:vAlign w:val="center"/>
          </w:tcPr>
          <w:p w:rsidR="00241690" w:rsidRPr="00F70CC1" w:rsidRDefault="00E90772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Мирнопілля</w:t>
            </w:r>
          </w:p>
        </w:tc>
      </w:tr>
      <w:tr w:rsidR="00241690" w:rsidRPr="00F70CC1" w:rsidTr="00241690">
        <w:trPr>
          <w:trHeight w:val="20"/>
        </w:trPr>
        <w:tc>
          <w:tcPr>
            <w:tcW w:w="419" w:type="pct"/>
            <w:shd w:val="clear" w:color="auto" w:fill="FFFFFF"/>
            <w:noWrap/>
            <w:vAlign w:val="center"/>
          </w:tcPr>
          <w:p w:rsidR="00241690" w:rsidRPr="00F70CC1" w:rsidRDefault="00241690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360" w:type="pct"/>
            <w:shd w:val="clear" w:color="auto" w:fill="FFFFFF"/>
            <w:noWrap/>
            <w:vAlign w:val="center"/>
          </w:tcPr>
          <w:p w:rsidR="00241690" w:rsidRPr="00F70CC1" w:rsidRDefault="00241690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568" w:type="pct"/>
            <w:shd w:val="clear" w:color="auto" w:fill="FFFFFF"/>
            <w:vAlign w:val="center"/>
          </w:tcPr>
          <w:p w:rsidR="00241690" w:rsidRPr="00F70CC1" w:rsidRDefault="00241690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01.01.2026</w:t>
            </w:r>
          </w:p>
        </w:tc>
        <w:tc>
          <w:tcPr>
            <w:tcW w:w="568" w:type="pct"/>
            <w:shd w:val="clear" w:color="auto" w:fill="FFFFFF"/>
            <w:vAlign w:val="center"/>
          </w:tcPr>
          <w:p w:rsidR="00241690" w:rsidRPr="00F70CC1" w:rsidRDefault="00241690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01.01.2026</w:t>
            </w:r>
          </w:p>
        </w:tc>
        <w:tc>
          <w:tcPr>
            <w:tcW w:w="576" w:type="pct"/>
            <w:vMerge/>
            <w:shd w:val="clear" w:color="auto" w:fill="FFFFFF"/>
            <w:noWrap/>
            <w:vAlign w:val="center"/>
          </w:tcPr>
          <w:p w:rsidR="00241690" w:rsidRPr="00F70CC1" w:rsidRDefault="00241690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696" w:type="pct"/>
            <w:vMerge/>
            <w:shd w:val="clear" w:color="auto" w:fill="FFFFFF"/>
            <w:noWrap/>
            <w:vAlign w:val="center"/>
          </w:tcPr>
          <w:p w:rsidR="00241690" w:rsidRPr="00F70CC1" w:rsidRDefault="00241690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525" w:type="pct"/>
            <w:vMerge/>
            <w:shd w:val="clear" w:color="auto" w:fill="FFFFFF"/>
            <w:vAlign w:val="center"/>
          </w:tcPr>
          <w:p w:rsidR="00241690" w:rsidRPr="00F70CC1" w:rsidRDefault="00241690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732" w:type="pct"/>
            <w:shd w:val="clear" w:color="auto" w:fill="FFFFFF"/>
            <w:noWrap/>
            <w:vAlign w:val="center"/>
          </w:tcPr>
          <w:p w:rsidR="00E90772" w:rsidRPr="00F70CC1" w:rsidRDefault="00E90772" w:rsidP="00E90772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</w:pPr>
            <w:r w:rsidRPr="00F70CC1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UA510601900</w:t>
            </w:r>
          </w:p>
          <w:p w:rsidR="00241690" w:rsidRPr="00F70CC1" w:rsidRDefault="00E90772" w:rsidP="00E90772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10010897</w:t>
            </w:r>
            <w:r w:rsidRPr="00F70CC1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ab/>
            </w:r>
          </w:p>
        </w:tc>
        <w:tc>
          <w:tcPr>
            <w:tcW w:w="556" w:type="pct"/>
            <w:shd w:val="clear" w:color="auto" w:fill="FFFFFF"/>
            <w:noWrap/>
            <w:vAlign w:val="center"/>
          </w:tcPr>
          <w:p w:rsidR="00241690" w:rsidRPr="00F70CC1" w:rsidRDefault="00E90772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ab/>
              <w:t>Теплиця</w:t>
            </w:r>
          </w:p>
        </w:tc>
      </w:tr>
      <w:tr w:rsidR="00241690" w:rsidRPr="00F70CC1" w:rsidTr="00241690">
        <w:trPr>
          <w:trHeight w:val="20"/>
        </w:trPr>
        <w:tc>
          <w:tcPr>
            <w:tcW w:w="419" w:type="pct"/>
            <w:shd w:val="clear" w:color="auto" w:fill="FFFFFF"/>
            <w:noWrap/>
            <w:vAlign w:val="center"/>
          </w:tcPr>
          <w:p w:rsidR="00241690" w:rsidRPr="00F70CC1" w:rsidRDefault="00241690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360" w:type="pct"/>
            <w:shd w:val="clear" w:color="auto" w:fill="FFFFFF"/>
            <w:noWrap/>
            <w:vAlign w:val="center"/>
          </w:tcPr>
          <w:p w:rsidR="00241690" w:rsidRPr="00F70CC1" w:rsidRDefault="00241690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568" w:type="pct"/>
            <w:shd w:val="clear" w:color="auto" w:fill="FFFFFF"/>
            <w:vAlign w:val="center"/>
          </w:tcPr>
          <w:p w:rsidR="00241690" w:rsidRPr="00F70CC1" w:rsidRDefault="00241690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01.01.2026</w:t>
            </w:r>
          </w:p>
        </w:tc>
        <w:tc>
          <w:tcPr>
            <w:tcW w:w="568" w:type="pct"/>
            <w:shd w:val="clear" w:color="auto" w:fill="FFFFFF"/>
            <w:vAlign w:val="center"/>
          </w:tcPr>
          <w:p w:rsidR="00241690" w:rsidRPr="00F70CC1" w:rsidRDefault="00241690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01.01.2026</w:t>
            </w:r>
          </w:p>
        </w:tc>
        <w:tc>
          <w:tcPr>
            <w:tcW w:w="576" w:type="pct"/>
            <w:vMerge/>
            <w:shd w:val="clear" w:color="auto" w:fill="FFFFFF"/>
            <w:noWrap/>
            <w:vAlign w:val="center"/>
          </w:tcPr>
          <w:p w:rsidR="00241690" w:rsidRPr="00F70CC1" w:rsidRDefault="00241690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696" w:type="pct"/>
            <w:vMerge/>
            <w:shd w:val="clear" w:color="auto" w:fill="FFFFFF"/>
            <w:noWrap/>
            <w:vAlign w:val="center"/>
          </w:tcPr>
          <w:p w:rsidR="00241690" w:rsidRPr="00F70CC1" w:rsidRDefault="00241690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525" w:type="pct"/>
            <w:vMerge/>
            <w:shd w:val="clear" w:color="auto" w:fill="FFFFFF"/>
            <w:vAlign w:val="center"/>
          </w:tcPr>
          <w:p w:rsidR="00241690" w:rsidRPr="00F70CC1" w:rsidRDefault="00241690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732" w:type="pct"/>
            <w:shd w:val="clear" w:color="auto" w:fill="FFFFFF"/>
            <w:noWrap/>
            <w:vAlign w:val="center"/>
          </w:tcPr>
          <w:p w:rsidR="00E90772" w:rsidRPr="00F70CC1" w:rsidRDefault="00E90772" w:rsidP="00E90772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</w:pPr>
            <w:r w:rsidRPr="00F70CC1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UA510601900</w:t>
            </w:r>
          </w:p>
          <w:p w:rsidR="00241690" w:rsidRPr="00F70CC1" w:rsidRDefault="00E90772" w:rsidP="00E90772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50011966</w:t>
            </w:r>
          </w:p>
        </w:tc>
        <w:tc>
          <w:tcPr>
            <w:tcW w:w="556" w:type="pct"/>
            <w:shd w:val="clear" w:color="auto" w:fill="FFFFFF"/>
            <w:noWrap/>
            <w:vAlign w:val="center"/>
          </w:tcPr>
          <w:p w:rsidR="00241690" w:rsidRPr="00F70CC1" w:rsidRDefault="00E90772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Садове</w:t>
            </w:r>
          </w:p>
        </w:tc>
      </w:tr>
      <w:tr w:rsidR="00241690" w:rsidRPr="00F70CC1" w:rsidTr="00241690">
        <w:trPr>
          <w:trHeight w:val="20"/>
        </w:trPr>
        <w:tc>
          <w:tcPr>
            <w:tcW w:w="419" w:type="pct"/>
            <w:shd w:val="clear" w:color="auto" w:fill="FFFFFF"/>
            <w:noWrap/>
            <w:vAlign w:val="center"/>
          </w:tcPr>
          <w:p w:rsidR="00241690" w:rsidRPr="00F70CC1" w:rsidRDefault="00241690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360" w:type="pct"/>
            <w:shd w:val="clear" w:color="auto" w:fill="FFFFFF"/>
            <w:noWrap/>
            <w:vAlign w:val="center"/>
          </w:tcPr>
          <w:p w:rsidR="00241690" w:rsidRPr="00F70CC1" w:rsidRDefault="00241690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568" w:type="pct"/>
            <w:shd w:val="clear" w:color="auto" w:fill="FFFFFF"/>
            <w:vAlign w:val="center"/>
          </w:tcPr>
          <w:p w:rsidR="00241690" w:rsidRPr="00F70CC1" w:rsidRDefault="00241690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01.01.2026</w:t>
            </w:r>
          </w:p>
        </w:tc>
        <w:tc>
          <w:tcPr>
            <w:tcW w:w="568" w:type="pct"/>
            <w:shd w:val="clear" w:color="auto" w:fill="FFFFFF"/>
            <w:vAlign w:val="center"/>
          </w:tcPr>
          <w:p w:rsidR="00241690" w:rsidRPr="00F70CC1" w:rsidRDefault="00241690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01.01.2026</w:t>
            </w:r>
          </w:p>
        </w:tc>
        <w:tc>
          <w:tcPr>
            <w:tcW w:w="576" w:type="pct"/>
            <w:vMerge/>
            <w:shd w:val="clear" w:color="auto" w:fill="FFFFFF"/>
            <w:noWrap/>
            <w:vAlign w:val="center"/>
          </w:tcPr>
          <w:p w:rsidR="00241690" w:rsidRPr="00F70CC1" w:rsidRDefault="00241690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696" w:type="pct"/>
            <w:vMerge/>
            <w:shd w:val="clear" w:color="auto" w:fill="FFFFFF"/>
            <w:noWrap/>
            <w:vAlign w:val="center"/>
          </w:tcPr>
          <w:p w:rsidR="00241690" w:rsidRPr="00F70CC1" w:rsidRDefault="00241690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525" w:type="pct"/>
            <w:vMerge/>
            <w:shd w:val="clear" w:color="auto" w:fill="FFFFFF"/>
            <w:vAlign w:val="center"/>
          </w:tcPr>
          <w:p w:rsidR="00241690" w:rsidRPr="00F70CC1" w:rsidRDefault="00241690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732" w:type="pct"/>
            <w:shd w:val="clear" w:color="auto" w:fill="FFFFFF"/>
            <w:noWrap/>
            <w:vAlign w:val="center"/>
          </w:tcPr>
          <w:p w:rsidR="00E90772" w:rsidRPr="00F70CC1" w:rsidRDefault="00E90772" w:rsidP="00E90772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</w:pPr>
            <w:r w:rsidRPr="00F70CC1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UA510601900</w:t>
            </w:r>
          </w:p>
          <w:p w:rsidR="00241690" w:rsidRPr="00F70CC1" w:rsidRDefault="00E90772" w:rsidP="00E90772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20067816</w:t>
            </w:r>
          </w:p>
        </w:tc>
        <w:tc>
          <w:tcPr>
            <w:tcW w:w="556" w:type="pct"/>
            <w:shd w:val="clear" w:color="auto" w:fill="FFFFFF"/>
            <w:noWrap/>
            <w:vAlign w:val="center"/>
          </w:tcPr>
          <w:p w:rsidR="00241690" w:rsidRPr="00F70CC1" w:rsidRDefault="00E90772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Веселий Кут</w:t>
            </w:r>
          </w:p>
        </w:tc>
      </w:tr>
      <w:tr w:rsidR="00241690" w:rsidRPr="00F70CC1" w:rsidTr="00241690">
        <w:trPr>
          <w:trHeight w:val="20"/>
        </w:trPr>
        <w:tc>
          <w:tcPr>
            <w:tcW w:w="419" w:type="pct"/>
            <w:shd w:val="clear" w:color="auto" w:fill="FFFFFF"/>
            <w:noWrap/>
            <w:vAlign w:val="center"/>
          </w:tcPr>
          <w:p w:rsidR="00241690" w:rsidRPr="00F70CC1" w:rsidRDefault="00241690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360" w:type="pct"/>
            <w:shd w:val="clear" w:color="auto" w:fill="FFFFFF"/>
            <w:noWrap/>
            <w:vAlign w:val="center"/>
          </w:tcPr>
          <w:p w:rsidR="00241690" w:rsidRPr="00F70CC1" w:rsidRDefault="00241690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568" w:type="pct"/>
            <w:shd w:val="clear" w:color="auto" w:fill="FFFFFF"/>
            <w:vAlign w:val="center"/>
          </w:tcPr>
          <w:p w:rsidR="00241690" w:rsidRPr="00F70CC1" w:rsidRDefault="00241690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01.01.2026</w:t>
            </w:r>
          </w:p>
        </w:tc>
        <w:tc>
          <w:tcPr>
            <w:tcW w:w="568" w:type="pct"/>
            <w:shd w:val="clear" w:color="auto" w:fill="FFFFFF"/>
            <w:vAlign w:val="center"/>
          </w:tcPr>
          <w:p w:rsidR="00241690" w:rsidRPr="00F70CC1" w:rsidRDefault="00241690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01.01.2026</w:t>
            </w:r>
          </w:p>
        </w:tc>
        <w:tc>
          <w:tcPr>
            <w:tcW w:w="576" w:type="pct"/>
            <w:vMerge/>
            <w:shd w:val="clear" w:color="auto" w:fill="FFFFFF"/>
            <w:noWrap/>
            <w:vAlign w:val="center"/>
          </w:tcPr>
          <w:p w:rsidR="00241690" w:rsidRPr="00F70CC1" w:rsidRDefault="00241690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696" w:type="pct"/>
            <w:vMerge/>
            <w:shd w:val="clear" w:color="auto" w:fill="FFFFFF"/>
            <w:noWrap/>
            <w:vAlign w:val="center"/>
          </w:tcPr>
          <w:p w:rsidR="00241690" w:rsidRPr="00F70CC1" w:rsidRDefault="00241690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525" w:type="pct"/>
            <w:vMerge/>
            <w:shd w:val="clear" w:color="auto" w:fill="FFFFFF"/>
            <w:vAlign w:val="center"/>
          </w:tcPr>
          <w:p w:rsidR="00241690" w:rsidRPr="00F70CC1" w:rsidRDefault="00241690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732" w:type="pct"/>
            <w:shd w:val="clear" w:color="auto" w:fill="FFFFFF"/>
            <w:noWrap/>
            <w:vAlign w:val="center"/>
          </w:tcPr>
          <w:p w:rsidR="00E90772" w:rsidRPr="00F70CC1" w:rsidRDefault="00E90772" w:rsidP="00E90772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</w:pPr>
            <w:r w:rsidRPr="00F70CC1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UA510601900</w:t>
            </w:r>
          </w:p>
          <w:p w:rsidR="00241690" w:rsidRPr="00F70CC1" w:rsidRDefault="00E90772" w:rsidP="00E90772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40061775</w:t>
            </w:r>
          </w:p>
        </w:tc>
        <w:tc>
          <w:tcPr>
            <w:tcW w:w="556" w:type="pct"/>
            <w:shd w:val="clear" w:color="auto" w:fill="FFFFFF"/>
            <w:noWrap/>
            <w:vAlign w:val="center"/>
          </w:tcPr>
          <w:p w:rsidR="00241690" w:rsidRPr="00F70CC1" w:rsidRDefault="00E90772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Новий Париж</w:t>
            </w:r>
          </w:p>
        </w:tc>
      </w:tr>
    </w:tbl>
    <w:p w:rsidR="000839BE" w:rsidRPr="00F70CC1" w:rsidRDefault="000839BE" w:rsidP="001E7C89">
      <w:pPr>
        <w:pStyle w:val="a5"/>
        <w:shd w:val="clear" w:color="auto" w:fill="FFFFFF"/>
        <w:ind w:firstLine="0"/>
        <w:jc w:val="both"/>
        <w:rPr>
          <w:rFonts w:ascii="Times New Roman" w:hAnsi="Times New Roman"/>
          <w:noProof/>
          <w:sz w:val="24"/>
          <w:szCs w:val="24"/>
          <w:lang w:val="en-AU" w:eastAsia="uk-UA"/>
        </w:rPr>
      </w:pPr>
    </w:p>
    <w:tbl>
      <w:tblPr>
        <w:tblW w:w="529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90"/>
        <w:gridCol w:w="1579"/>
        <w:gridCol w:w="4509"/>
        <w:gridCol w:w="2238"/>
      </w:tblGrid>
      <w:tr w:rsidR="007877B1" w:rsidRPr="00F70CC1" w:rsidTr="00900515">
        <w:trPr>
          <w:trHeight w:val="20"/>
          <w:tblHeader/>
        </w:trPr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F70CC1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F70CC1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Код виду місця для паркування</w:t>
            </w:r>
            <w:r w:rsidR="000839BE" w:rsidRPr="00F70CC1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ru-RU" w:eastAsia="uk-UA"/>
              </w:rPr>
              <w:t>4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F70CC1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Додатковий код</w:t>
            </w:r>
            <w:r w:rsidR="000839BE" w:rsidRPr="00F70CC1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>5</w:t>
            </w:r>
            <w:r w:rsidRPr="00F70CC1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(за наявності)</w:t>
            </w:r>
          </w:p>
        </w:tc>
        <w:tc>
          <w:tcPr>
            <w:tcW w:w="2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F70CC1" w:rsidRDefault="00D3542D" w:rsidP="00D3542D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F70CC1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Найменування виду місця</w:t>
            </w:r>
            <w:r w:rsidR="007877B1" w:rsidRPr="00F70CC1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для паркування, категорія пільг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F70CC1" w:rsidRDefault="00D3542D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F70CC1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Ставки</w:t>
            </w:r>
            <w:r w:rsidR="007877B1" w:rsidRPr="00F70CC1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збору, розмір пільги, відсотків</w:t>
            </w:r>
          </w:p>
        </w:tc>
      </w:tr>
      <w:tr w:rsidR="007877B1" w:rsidRPr="00F70CC1" w:rsidTr="00900515">
        <w:trPr>
          <w:trHeight w:val="20"/>
          <w:tblHeader/>
        </w:trPr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F70CC1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F70CC1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2</w:t>
            </w:r>
          </w:p>
        </w:tc>
        <w:tc>
          <w:tcPr>
            <w:tcW w:w="2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F70CC1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3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F70CC1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4</w:t>
            </w:r>
          </w:p>
        </w:tc>
      </w:tr>
      <w:tr w:rsidR="007877B1" w:rsidRPr="00F70CC1" w:rsidTr="00900515">
        <w:trPr>
          <w:trHeight w:val="20"/>
        </w:trPr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F70CC1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</w:t>
            </w:r>
          </w:p>
        </w:tc>
        <w:tc>
          <w:tcPr>
            <w:tcW w:w="41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F70CC1" w:rsidRDefault="007877B1" w:rsidP="00342D2B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Ставки</w:t>
            </w:r>
          </w:p>
        </w:tc>
      </w:tr>
      <w:tr w:rsidR="007877B1" w:rsidRPr="00F70CC1" w:rsidTr="00900515">
        <w:trPr>
          <w:trHeight w:val="20"/>
        </w:trPr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F70CC1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1.1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F70CC1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2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F70CC1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земельні ділянки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F70CC1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F70CC1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  <w:r w:rsidR="00F8485F" w:rsidRPr="00F70CC1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0,07</w:t>
            </w:r>
          </w:p>
        </w:tc>
      </w:tr>
      <w:tr w:rsidR="007877B1" w:rsidRPr="00F70CC1" w:rsidTr="00900515">
        <w:trPr>
          <w:trHeight w:val="20"/>
        </w:trPr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F70CC1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1.2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F70CC1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2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F70CC1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комунальні гаражі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F70CC1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F70CC1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  <w:r w:rsidR="00F8485F" w:rsidRPr="00F70CC1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0,07</w:t>
            </w:r>
          </w:p>
        </w:tc>
      </w:tr>
      <w:tr w:rsidR="007877B1" w:rsidRPr="00F70CC1" w:rsidTr="00900515">
        <w:trPr>
          <w:trHeight w:val="20"/>
        </w:trPr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F70CC1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1.3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F70CC1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2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F70CC1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стоянки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F70CC1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F70CC1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  <w:r w:rsidR="00F8485F" w:rsidRPr="00F70CC1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0,07</w:t>
            </w:r>
          </w:p>
        </w:tc>
      </w:tr>
      <w:tr w:rsidR="007877B1" w:rsidRPr="00F70CC1" w:rsidTr="00900515">
        <w:trPr>
          <w:trHeight w:val="20"/>
        </w:trPr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F70CC1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1.4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F70CC1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2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F70CC1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F70CC1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паркінги (будівлі, споруди, їх частини)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F70CC1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F70CC1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  <w:r w:rsidR="00F8485F" w:rsidRPr="00F70CC1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0,07</w:t>
            </w:r>
          </w:p>
        </w:tc>
      </w:tr>
      <w:tr w:rsidR="007877B1" w:rsidRPr="00F70CC1" w:rsidTr="00900515">
        <w:trPr>
          <w:trHeight w:val="20"/>
        </w:trPr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F70CC1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1.5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F70CC1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33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F70CC1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інше</w:t>
            </w:r>
          </w:p>
        </w:tc>
      </w:tr>
      <w:tr w:rsidR="007877B1" w:rsidRPr="00F70CC1" w:rsidTr="00900515">
        <w:trPr>
          <w:trHeight w:val="20"/>
        </w:trPr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F70CC1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1.5.1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F70CC1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2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F70CC1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F70CC1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</w:tr>
      <w:tr w:rsidR="007877B1" w:rsidRPr="00F70CC1" w:rsidTr="00900515">
        <w:trPr>
          <w:trHeight w:val="20"/>
        </w:trPr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F70CC1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1.5.n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F70CC1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2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F70CC1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F70CC1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</w:tr>
      <w:tr w:rsidR="00974270" w:rsidRPr="00F70CC1" w:rsidTr="00900515">
        <w:trPr>
          <w:trHeight w:val="20"/>
        </w:trPr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F70CC1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2</w:t>
            </w:r>
          </w:p>
        </w:tc>
        <w:tc>
          <w:tcPr>
            <w:tcW w:w="41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F70CC1" w:rsidRDefault="007877B1" w:rsidP="00D3542D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F70CC1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Пільги (відсотк</w:t>
            </w:r>
            <w:r w:rsidR="000A1CEE" w:rsidRPr="00F70CC1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ів</w:t>
            </w:r>
            <w:r w:rsidRPr="00F70CC1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до ставки збору)</w:t>
            </w:r>
            <w:r w:rsidR="000839BE" w:rsidRPr="00F70CC1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ru-RU" w:eastAsia="uk-UA"/>
              </w:rPr>
              <w:t>6</w:t>
            </w:r>
          </w:p>
        </w:tc>
      </w:tr>
      <w:tr w:rsidR="007877B1" w:rsidRPr="00F70CC1" w:rsidTr="00900515">
        <w:trPr>
          <w:trHeight w:val="20"/>
        </w:trPr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F70CC1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2.1</w:t>
            </w:r>
          </w:p>
        </w:tc>
        <w:tc>
          <w:tcPr>
            <w:tcW w:w="41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F70CC1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F70CC1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 групи платників (за наявності)</w:t>
            </w:r>
          </w:p>
        </w:tc>
      </w:tr>
      <w:tr w:rsidR="007877B1" w:rsidRPr="00F70CC1" w:rsidTr="00900515">
        <w:trPr>
          <w:trHeight w:val="20"/>
        </w:trPr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F70CC1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2.1.1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F70CC1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2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F70CC1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F70CC1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</w:tr>
      <w:tr w:rsidR="007877B1" w:rsidRPr="00F70CC1" w:rsidTr="00900515">
        <w:trPr>
          <w:trHeight w:val="20"/>
        </w:trPr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F70CC1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2.1.n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F70CC1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2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F70CC1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F70CC1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</w:tr>
      <w:tr w:rsidR="007877B1" w:rsidRPr="00F70CC1" w:rsidTr="00900515">
        <w:trPr>
          <w:trHeight w:val="20"/>
        </w:trPr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F70CC1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2.2</w:t>
            </w:r>
          </w:p>
        </w:tc>
        <w:tc>
          <w:tcPr>
            <w:tcW w:w="41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F70CC1" w:rsidRDefault="007877B1" w:rsidP="00D3542D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F70CC1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за </w:t>
            </w:r>
            <w:r w:rsidR="00DE18C6" w:rsidRPr="00F70CC1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видами</w:t>
            </w:r>
            <w:r w:rsidRPr="00F70CC1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місць для паркування (за наявності)</w:t>
            </w:r>
          </w:p>
        </w:tc>
      </w:tr>
      <w:tr w:rsidR="007877B1" w:rsidRPr="00F70CC1" w:rsidTr="00900515">
        <w:trPr>
          <w:trHeight w:val="20"/>
        </w:trPr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F70CC1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2.2.1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F70CC1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2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F70CC1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F70CC1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</w:tr>
      <w:tr w:rsidR="007877B1" w:rsidRPr="00F70CC1" w:rsidTr="00900515">
        <w:trPr>
          <w:trHeight w:val="20"/>
        </w:trPr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F70CC1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2.2.n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F70CC1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2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F70CC1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F70CC1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F70CC1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</w:tr>
    </w:tbl>
    <w:p w:rsidR="007877B1" w:rsidRPr="00F70CC1" w:rsidRDefault="00095A57" w:rsidP="001E7C89">
      <w:pPr>
        <w:shd w:val="clear" w:color="auto" w:fill="FFFFFF"/>
        <w:rPr>
          <w:rFonts w:ascii="Times New Roman" w:hAnsi="Times New Roman"/>
          <w:noProof/>
          <w:sz w:val="24"/>
          <w:szCs w:val="24"/>
          <w:lang w:val="en-AU"/>
        </w:rPr>
      </w:pPr>
      <w:r w:rsidRPr="00F70CC1">
        <w:rPr>
          <w:rFonts w:ascii="Times New Roman" w:hAnsi="Times New Roman"/>
          <w:noProof/>
          <w:sz w:val="24"/>
          <w:szCs w:val="24"/>
          <w:lang w:val="en-AU"/>
        </w:rPr>
        <w:t>__</w:t>
      </w:r>
      <w:r w:rsidR="007877B1" w:rsidRPr="00F70CC1">
        <w:rPr>
          <w:rFonts w:ascii="Times New Roman" w:hAnsi="Times New Roman"/>
          <w:noProof/>
          <w:sz w:val="24"/>
          <w:szCs w:val="24"/>
          <w:lang w:val="en-AU"/>
        </w:rPr>
        <w:t>_</w:t>
      </w:r>
      <w:r w:rsidR="000A1CEE" w:rsidRPr="00F70CC1">
        <w:rPr>
          <w:rFonts w:ascii="Times New Roman" w:hAnsi="Times New Roman"/>
          <w:noProof/>
          <w:sz w:val="24"/>
          <w:szCs w:val="24"/>
          <w:lang w:val="en-AU"/>
        </w:rPr>
        <w:t>_</w:t>
      </w:r>
      <w:r w:rsidR="007877B1" w:rsidRPr="00F70CC1">
        <w:rPr>
          <w:rFonts w:ascii="Times New Roman" w:hAnsi="Times New Roman"/>
          <w:noProof/>
          <w:sz w:val="24"/>
          <w:szCs w:val="24"/>
          <w:lang w:val="en-AU"/>
        </w:rPr>
        <w:t>__</w:t>
      </w:r>
    </w:p>
    <w:p w:rsidR="000341C0" w:rsidRPr="00636258" w:rsidRDefault="000341C0" w:rsidP="00A8552E">
      <w:pPr>
        <w:shd w:val="clear" w:color="auto" w:fill="FFFFFF"/>
        <w:ind w:left="1022" w:right="-539" w:hanging="1022"/>
        <w:jc w:val="both"/>
        <w:rPr>
          <w:rFonts w:ascii="Times New Roman" w:hAnsi="Times New Roman"/>
          <w:noProof/>
          <w:sz w:val="20"/>
          <w:lang w:val="ru-RU"/>
        </w:rPr>
      </w:pPr>
      <w:r w:rsidRPr="00636258">
        <w:rPr>
          <w:rFonts w:ascii="Times New Roman" w:hAnsi="Times New Roman"/>
          <w:noProof/>
          <w:sz w:val="20"/>
          <w:lang w:val="ru-RU"/>
        </w:rPr>
        <w:t xml:space="preserve">Примітка. КАТОТТГ </w:t>
      </w:r>
      <w:r w:rsidR="00900515" w:rsidRPr="00636258">
        <w:rPr>
          <w:rFonts w:ascii="Times New Roman" w:hAnsi="Times New Roman"/>
          <w:noProof/>
          <w:sz w:val="20"/>
          <w:lang w:val="ru-RU"/>
        </w:rPr>
        <w:t>-</w:t>
      </w:r>
      <w:r w:rsidRPr="00636258">
        <w:rPr>
          <w:rFonts w:ascii="Times New Roman" w:hAnsi="Times New Roman"/>
          <w:noProof/>
          <w:sz w:val="20"/>
          <w:lang w:val="ru-RU"/>
        </w:rPr>
        <w:t xml:space="preserve"> Кодифікатор адміністративно-територіальних одиниць та територій територіальних громад, затверджений наказом Мінрегіону </w:t>
      </w:r>
      <w:r w:rsidR="00CF3571" w:rsidRPr="00636258">
        <w:rPr>
          <w:rFonts w:ascii="Times New Roman" w:hAnsi="Times New Roman"/>
          <w:noProof/>
          <w:sz w:val="20"/>
          <w:lang w:val="ru-RU"/>
        </w:rPr>
        <w:t>від 26 листопада 2020 р. № 290.</w:t>
      </w:r>
    </w:p>
    <w:tbl>
      <w:tblPr>
        <w:tblW w:w="5310" w:type="pct"/>
        <w:tblInd w:w="-34" w:type="dxa"/>
        <w:tblLook w:val="04A0"/>
      </w:tblPr>
      <w:tblGrid>
        <w:gridCol w:w="293"/>
        <w:gridCol w:w="9751"/>
      </w:tblGrid>
      <w:tr w:rsidR="00D83FD2" w:rsidRPr="00636258" w:rsidTr="00900515">
        <w:trPr>
          <w:trHeight w:val="20"/>
        </w:trPr>
        <w:tc>
          <w:tcPr>
            <w:tcW w:w="146" w:type="pct"/>
            <w:hideMark/>
          </w:tcPr>
          <w:p w:rsidR="00D83FD2" w:rsidRPr="00636258" w:rsidRDefault="00D83FD2" w:rsidP="00950805">
            <w:pPr>
              <w:pStyle w:val="a5"/>
              <w:shd w:val="clear" w:color="auto" w:fill="FFFFFF"/>
              <w:spacing w:before="0"/>
              <w:ind w:right="-57" w:firstLine="0"/>
              <w:jc w:val="right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636258"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  <w:t>1</w:t>
            </w:r>
          </w:p>
        </w:tc>
        <w:tc>
          <w:tcPr>
            <w:tcW w:w="4854" w:type="pct"/>
            <w:hideMark/>
          </w:tcPr>
          <w:p w:rsidR="00D83FD2" w:rsidRPr="00636258" w:rsidRDefault="00D83FD2" w:rsidP="00950805">
            <w:pPr>
              <w:pStyle w:val="a5"/>
              <w:shd w:val="clear" w:color="auto" w:fill="FFFFFF"/>
              <w:spacing w:before="0"/>
              <w:ind w:left="-113" w:right="-23" w:firstLine="0"/>
              <w:jc w:val="both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636258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Зазначається код бюджету згідно з довідником місцевих бюджетів, затвердженим наказом Мінфіну від 28 грудня 2009 р. № 1539 (в редакції наказу Мінфіну від 9 червня 2022 р. </w:t>
            </w:r>
            <w:r w:rsidRPr="00636258">
              <w:rPr>
                <w:rFonts w:ascii="Times New Roman" w:hAnsi="Times New Roman"/>
                <w:noProof/>
                <w:sz w:val="20"/>
                <w:lang w:val="en-AU" w:eastAsia="uk-UA"/>
              </w:rPr>
              <w:br/>
              <w:t>№ 163).</w:t>
            </w:r>
          </w:p>
        </w:tc>
      </w:tr>
      <w:tr w:rsidR="00D83FD2" w:rsidRPr="00636258" w:rsidTr="00900515">
        <w:trPr>
          <w:trHeight w:val="20"/>
        </w:trPr>
        <w:tc>
          <w:tcPr>
            <w:tcW w:w="146" w:type="pct"/>
          </w:tcPr>
          <w:p w:rsidR="00D83FD2" w:rsidRPr="00636258" w:rsidRDefault="00D83FD2" w:rsidP="00950805">
            <w:pPr>
              <w:pStyle w:val="a5"/>
              <w:shd w:val="clear" w:color="auto" w:fill="FFFFFF"/>
              <w:spacing w:before="0"/>
              <w:ind w:right="-57" w:firstLine="0"/>
              <w:jc w:val="right"/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</w:pPr>
            <w:r w:rsidRPr="00636258"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  <w:t>2</w:t>
            </w:r>
          </w:p>
        </w:tc>
        <w:tc>
          <w:tcPr>
            <w:tcW w:w="4854" w:type="pct"/>
          </w:tcPr>
          <w:p w:rsidR="00D83FD2" w:rsidRPr="00636258" w:rsidRDefault="00D83FD2" w:rsidP="00950805">
            <w:pPr>
              <w:pStyle w:val="a5"/>
              <w:shd w:val="clear" w:color="auto" w:fill="FFFFFF"/>
              <w:spacing w:before="0"/>
              <w:ind w:left="-113" w:right="-23" w:firstLine="0"/>
              <w:jc w:val="both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636258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Зазначається рішення органу місцевого самоврядування, яким встановлюються ставки місцевих податків та/або зборів, а також податкові пільги з їх сплати, які застосовуватимуться з наступного бюджетного періоду (якщо таким рішенням є рішення, прийняте у минулих роках та до якого вносилися зміни, зазначається таке “базове” рішення). </w:t>
            </w:r>
            <w:r w:rsidRPr="00636258">
              <w:rPr>
                <w:rFonts w:ascii="Times New Roman" w:hAnsi="Times New Roman"/>
                <w:noProof/>
                <w:sz w:val="20"/>
                <w:lang w:val="ru-RU" w:eastAsia="uk-UA"/>
              </w:rPr>
              <w:t>Як дата, з якої застосовуються ставки та пільги, зазначається дата, визначена в рішенні (у “базовому” рішенні</w:t>
            </w:r>
            <w:r w:rsidR="000A1CEE" w:rsidRPr="00636258">
              <w:rPr>
                <w:rFonts w:ascii="Times New Roman" w:hAnsi="Times New Roman"/>
                <w:noProof/>
                <w:sz w:val="20"/>
                <w:lang w:val="ru-RU" w:eastAsia="uk-UA"/>
              </w:rPr>
              <w:t>,</w:t>
            </w:r>
            <w:r w:rsidR="00900515" w:rsidRPr="00636258">
              <w:rPr>
                <w:rFonts w:ascii="Times New Roman" w:hAnsi="Times New Roman"/>
                <w:noProof/>
                <w:sz w:val="20"/>
                <w:lang w:val="ru-RU" w:eastAsia="uk-UA"/>
              </w:rPr>
              <w:t>-</w:t>
            </w:r>
            <w:r w:rsidRPr="00636258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якщо зміни до нього не вносилися, або у рішенні, яким вносилися зміни щодо ставок та пільг). Якщо така дата збігається з датою набрання чинності рішенням (зокрема рішенням, яким вносилися зміни до “базового” рішення), зазначається дата набрання чинності таким рішенням.</w:t>
            </w:r>
          </w:p>
        </w:tc>
      </w:tr>
      <w:tr w:rsidR="00D83FD2" w:rsidRPr="00636258" w:rsidTr="00900515">
        <w:trPr>
          <w:trHeight w:val="20"/>
        </w:trPr>
        <w:tc>
          <w:tcPr>
            <w:tcW w:w="146" w:type="pct"/>
          </w:tcPr>
          <w:p w:rsidR="00D83FD2" w:rsidRPr="00636258" w:rsidRDefault="00D83FD2" w:rsidP="00950805">
            <w:pPr>
              <w:pStyle w:val="a5"/>
              <w:shd w:val="clear" w:color="auto" w:fill="FFFFFF"/>
              <w:spacing w:before="0"/>
              <w:ind w:right="-57" w:firstLine="0"/>
              <w:jc w:val="right"/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</w:pPr>
            <w:r w:rsidRPr="00636258"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  <w:t>3</w:t>
            </w:r>
          </w:p>
        </w:tc>
        <w:tc>
          <w:tcPr>
            <w:tcW w:w="4854" w:type="pct"/>
          </w:tcPr>
          <w:p w:rsidR="00D83FD2" w:rsidRPr="00636258" w:rsidRDefault="00D83FD2" w:rsidP="00950805">
            <w:pPr>
              <w:pStyle w:val="a5"/>
              <w:shd w:val="clear" w:color="auto" w:fill="FFFFFF"/>
              <w:spacing w:before="0"/>
              <w:ind w:left="-113" w:right="-23" w:firstLine="0"/>
              <w:jc w:val="both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636258">
              <w:rPr>
                <w:rFonts w:ascii="Times New Roman" w:hAnsi="Times New Roman"/>
                <w:noProof/>
                <w:sz w:val="20"/>
                <w:lang w:val="en-AU" w:eastAsia="uk-UA"/>
              </w:rPr>
              <w:t>Інформація зазначається у разі прийняття рішень органами місцевого самоврядування до створення територіальної громади, якщо такі рішення є чинними.</w:t>
            </w:r>
          </w:p>
        </w:tc>
      </w:tr>
      <w:tr w:rsidR="00D83FD2" w:rsidRPr="00636258" w:rsidTr="00900515">
        <w:trPr>
          <w:trHeight w:val="20"/>
        </w:trPr>
        <w:tc>
          <w:tcPr>
            <w:tcW w:w="146" w:type="pct"/>
          </w:tcPr>
          <w:p w:rsidR="00D83FD2" w:rsidRPr="00636258" w:rsidRDefault="00D83FD2" w:rsidP="00950805">
            <w:pPr>
              <w:pStyle w:val="a5"/>
              <w:shd w:val="clear" w:color="auto" w:fill="FFFFFF"/>
              <w:spacing w:before="0"/>
              <w:ind w:right="-57" w:firstLine="0"/>
              <w:jc w:val="right"/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</w:pPr>
            <w:r w:rsidRPr="00636258"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  <w:t>4</w:t>
            </w:r>
          </w:p>
        </w:tc>
        <w:tc>
          <w:tcPr>
            <w:tcW w:w="4854" w:type="pct"/>
          </w:tcPr>
          <w:p w:rsidR="00D83FD2" w:rsidRPr="00636258" w:rsidRDefault="00D83FD2" w:rsidP="00950805">
            <w:pPr>
              <w:pStyle w:val="a5"/>
              <w:shd w:val="clear" w:color="auto" w:fill="FFFFFF"/>
              <w:spacing w:before="0"/>
              <w:ind w:left="-113" w:right="-23" w:firstLine="0"/>
              <w:jc w:val="both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636258">
              <w:rPr>
                <w:rFonts w:ascii="Times New Roman" w:hAnsi="Times New Roman"/>
                <w:noProof/>
                <w:sz w:val="20"/>
                <w:lang w:val="ru-RU" w:eastAsia="uk-UA"/>
              </w:rPr>
              <w:t>Кількість рядків може бути збільшена за необхідності.</w:t>
            </w:r>
          </w:p>
        </w:tc>
      </w:tr>
      <w:tr w:rsidR="00D83FD2" w:rsidRPr="00636258" w:rsidTr="00900515">
        <w:trPr>
          <w:trHeight w:val="20"/>
        </w:trPr>
        <w:tc>
          <w:tcPr>
            <w:tcW w:w="146" w:type="pct"/>
          </w:tcPr>
          <w:p w:rsidR="00D83FD2" w:rsidRPr="00636258" w:rsidRDefault="00D83FD2" w:rsidP="00950805">
            <w:pPr>
              <w:pStyle w:val="a5"/>
              <w:shd w:val="clear" w:color="auto" w:fill="FFFFFF"/>
              <w:spacing w:before="0"/>
              <w:ind w:right="-57" w:firstLine="0"/>
              <w:jc w:val="right"/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</w:pPr>
            <w:r w:rsidRPr="00636258"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  <w:t>5</w:t>
            </w:r>
          </w:p>
        </w:tc>
        <w:tc>
          <w:tcPr>
            <w:tcW w:w="4854" w:type="pct"/>
          </w:tcPr>
          <w:p w:rsidR="00D83FD2" w:rsidRPr="00636258" w:rsidRDefault="00D83FD2" w:rsidP="00950805">
            <w:pPr>
              <w:pStyle w:val="a5"/>
              <w:shd w:val="clear" w:color="auto" w:fill="FFFFFF"/>
              <w:spacing w:before="0"/>
              <w:ind w:left="-113" w:right="-23" w:firstLine="0"/>
              <w:jc w:val="both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636258">
              <w:rPr>
                <w:rFonts w:ascii="Times New Roman" w:hAnsi="Times New Roman"/>
                <w:noProof/>
                <w:sz w:val="20"/>
                <w:lang w:val="ru-RU" w:eastAsia="uk-UA"/>
              </w:rPr>
              <w:t>Додатковий код зазначається у разі необхідності для певного коду виду місця для паркування</w:t>
            </w:r>
            <w:r w:rsidR="00342D2B" w:rsidRPr="00636258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 транспортних засобів</w:t>
            </w:r>
            <w:r w:rsidRPr="00636258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встановити додаткову ставку (наприклад, ставку для місць, які мають певні ознаки або умови використання, або ставку, яка поряд з основною ставкою діє протягом обмеженого періоду). У такому разі за рядком з потрібним кодом виду місця для паркування додається новий рядок, у графі “Код виду місця для паркування” зазначається такий самий код виду місця для паркування, у графі “Додатковий код” </w:t>
            </w:r>
            <w:r w:rsidR="00900515" w:rsidRPr="00636258">
              <w:rPr>
                <w:rFonts w:ascii="Times New Roman" w:hAnsi="Times New Roman"/>
                <w:noProof/>
                <w:sz w:val="20"/>
                <w:lang w:val="ru-RU" w:eastAsia="uk-UA"/>
              </w:rPr>
              <w:t>-</w:t>
            </w:r>
            <w:r w:rsidRPr="00636258">
              <w:rPr>
                <w:rFonts w:ascii="Times New Roman" w:hAnsi="Times New Roman"/>
                <w:noProof/>
                <w:sz w:val="20"/>
                <w:lang w:val="ru-RU" w:eastAsia="uk-UA"/>
              </w:rPr>
              <w:t>код у цифровому форматі “хх” починаючи з 01, у графі “Види місць для паркування, категорія пільг” зазначається опис особливостей, згідно з якими встановлюється окрема ставка. Для додаткових рядків заповнення графи “Код виду місця для паркування” обов’язкове.</w:t>
            </w:r>
          </w:p>
        </w:tc>
      </w:tr>
      <w:tr w:rsidR="00D83FD2" w:rsidRPr="00636258" w:rsidTr="00900515">
        <w:trPr>
          <w:trHeight w:val="20"/>
        </w:trPr>
        <w:tc>
          <w:tcPr>
            <w:tcW w:w="146" w:type="pct"/>
          </w:tcPr>
          <w:p w:rsidR="00D83FD2" w:rsidRPr="00636258" w:rsidRDefault="00D83FD2" w:rsidP="00950805">
            <w:pPr>
              <w:pStyle w:val="a5"/>
              <w:shd w:val="clear" w:color="auto" w:fill="FFFFFF"/>
              <w:spacing w:before="0"/>
              <w:ind w:right="-57" w:firstLine="0"/>
              <w:jc w:val="right"/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</w:pPr>
            <w:r w:rsidRPr="00636258"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  <w:t>6</w:t>
            </w:r>
          </w:p>
        </w:tc>
        <w:tc>
          <w:tcPr>
            <w:tcW w:w="4854" w:type="pct"/>
          </w:tcPr>
          <w:p w:rsidR="00D83FD2" w:rsidRPr="00636258" w:rsidRDefault="00D83FD2" w:rsidP="00950805">
            <w:pPr>
              <w:pStyle w:val="a5"/>
              <w:shd w:val="clear" w:color="auto" w:fill="FFFFFF"/>
              <w:spacing w:before="0"/>
              <w:ind w:left="-113" w:right="-23" w:firstLine="0"/>
              <w:jc w:val="both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636258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Пільги визначаються з урахуванням норм підпункту 12.3.7 пункту 12.3 статті 12, </w:t>
            </w:r>
            <w:r w:rsidRPr="00636258">
              <w:rPr>
                <w:rFonts w:ascii="Times New Roman" w:hAnsi="Times New Roman"/>
                <w:noProof/>
                <w:sz w:val="20"/>
                <w:lang w:val="ru-RU" w:eastAsia="uk-UA"/>
              </w:rPr>
              <w:br/>
              <w:t xml:space="preserve">пункту 30.2 статті 30 Податкового кодексу України. Зазначається </w:t>
            </w:r>
            <w:r w:rsidR="000A1CEE" w:rsidRPr="00636258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кількість </w:t>
            </w:r>
            <w:r w:rsidR="00BE5E8F" w:rsidRPr="00636258">
              <w:rPr>
                <w:rFonts w:ascii="Times New Roman" w:hAnsi="Times New Roman"/>
                <w:noProof/>
                <w:sz w:val="20"/>
                <w:lang w:val="ru-RU" w:eastAsia="uk-UA"/>
              </w:rPr>
              <w:t>відсотків, на яку</w:t>
            </w:r>
            <w:r w:rsidRPr="00636258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зменшується розмір ставки збору</w:t>
            </w:r>
            <w:r w:rsidR="00342D2B" w:rsidRPr="00636258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за місця для паркування транспортних засобів</w:t>
            </w:r>
            <w:r w:rsidRPr="00636258">
              <w:rPr>
                <w:rFonts w:ascii="Times New Roman" w:hAnsi="Times New Roman"/>
                <w:noProof/>
                <w:sz w:val="20"/>
                <w:lang w:val="ru-RU" w:eastAsia="uk-UA"/>
              </w:rPr>
              <w:t>.</w:t>
            </w:r>
          </w:p>
        </w:tc>
      </w:tr>
    </w:tbl>
    <w:p w:rsidR="00095A57" w:rsidRPr="00636258" w:rsidRDefault="00095A57" w:rsidP="00095A57">
      <w:pPr>
        <w:shd w:val="clear" w:color="auto" w:fill="FFFFFF"/>
        <w:rPr>
          <w:rFonts w:ascii="Times New Roman" w:hAnsi="Times New Roman"/>
          <w:noProof/>
          <w:vanish/>
          <w:sz w:val="20"/>
          <w:lang w:val="en-AU"/>
        </w:rPr>
      </w:pPr>
    </w:p>
    <w:tbl>
      <w:tblPr>
        <w:tblpPr w:leftFromText="180" w:rightFromText="180" w:vertAnchor="text" w:horzAnchor="margin" w:tblpY="41"/>
        <w:tblW w:w="5292" w:type="pct"/>
        <w:tblLayout w:type="fixed"/>
        <w:tblLook w:val="04A0"/>
      </w:tblPr>
      <w:tblGrid>
        <w:gridCol w:w="4152"/>
        <w:gridCol w:w="1716"/>
        <w:gridCol w:w="4142"/>
      </w:tblGrid>
      <w:tr w:rsidR="00095A57" w:rsidRPr="00636258" w:rsidTr="00900515">
        <w:trPr>
          <w:trHeight w:val="390"/>
        </w:trPr>
        <w:tc>
          <w:tcPr>
            <w:tcW w:w="2074" w:type="pct"/>
            <w:hideMark/>
          </w:tcPr>
          <w:p w:rsidR="00095A57" w:rsidRPr="00636258" w:rsidRDefault="00095A57" w:rsidP="00D83FD2">
            <w:pPr>
              <w:pStyle w:val="a5"/>
              <w:widowControl w:val="0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636258">
              <w:rPr>
                <w:rFonts w:ascii="Times New Roman" w:hAnsi="Times New Roman"/>
                <w:noProof/>
                <w:sz w:val="20"/>
                <w:lang w:val="en-AU" w:eastAsia="uk-UA"/>
              </w:rPr>
              <w:t>Керівник/уповноважена особа</w:t>
            </w:r>
          </w:p>
        </w:tc>
        <w:tc>
          <w:tcPr>
            <w:tcW w:w="857" w:type="pct"/>
            <w:hideMark/>
          </w:tcPr>
          <w:p w:rsidR="00095A57" w:rsidRPr="00636258" w:rsidRDefault="00950805" w:rsidP="00D83FD2">
            <w:pPr>
              <w:pStyle w:val="a5"/>
              <w:widowControl w:val="0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0"/>
                <w:lang w:eastAsia="uk-UA"/>
              </w:rPr>
              <w:t xml:space="preserve">      </w:t>
            </w:r>
            <w:r w:rsidR="00095A57" w:rsidRPr="00636258">
              <w:rPr>
                <w:rFonts w:ascii="Times New Roman" w:hAnsi="Times New Roman"/>
                <w:noProof/>
                <w:sz w:val="20"/>
                <w:lang w:val="en-AU" w:eastAsia="uk-UA"/>
              </w:rPr>
              <w:t>__________</w:t>
            </w:r>
          </w:p>
          <w:p w:rsidR="00095A57" w:rsidRPr="00636258" w:rsidRDefault="00095A57" w:rsidP="00D83FD2">
            <w:pPr>
              <w:pStyle w:val="a5"/>
              <w:widowControl w:val="0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636258">
              <w:rPr>
                <w:rFonts w:ascii="Times New Roman" w:hAnsi="Times New Roman"/>
                <w:noProof/>
                <w:sz w:val="20"/>
                <w:lang w:val="en-AU" w:eastAsia="uk-UA"/>
              </w:rPr>
              <w:t>(підпис)</w:t>
            </w:r>
          </w:p>
        </w:tc>
        <w:tc>
          <w:tcPr>
            <w:tcW w:w="2069" w:type="pct"/>
            <w:noWrap/>
            <w:hideMark/>
          </w:tcPr>
          <w:p w:rsidR="00095A57" w:rsidRPr="00950805" w:rsidRDefault="00950805" w:rsidP="00D83FD2">
            <w:pPr>
              <w:pStyle w:val="a5"/>
              <w:widowControl w:val="0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0"/>
                <w:lang w:eastAsia="uk-UA"/>
              </w:rPr>
            </w:pPr>
            <w:r>
              <w:rPr>
                <w:rFonts w:ascii="Times New Roman" w:hAnsi="Times New Roman"/>
                <w:noProof/>
                <w:sz w:val="20"/>
                <w:lang w:eastAsia="uk-UA"/>
              </w:rPr>
              <w:t>Іван ЛЕОНТЬЄВ</w:t>
            </w:r>
          </w:p>
          <w:p w:rsidR="00095A57" w:rsidRPr="00950805" w:rsidRDefault="00095A57" w:rsidP="00D83FD2">
            <w:pPr>
              <w:pStyle w:val="a5"/>
              <w:widowControl w:val="0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E45698">
              <w:rPr>
                <w:rFonts w:ascii="Times New Roman" w:hAnsi="Times New Roman"/>
                <w:noProof/>
                <w:sz w:val="20"/>
                <w:lang w:val="en-AU" w:eastAsia="uk-UA"/>
              </w:rPr>
              <w:t>(</w:t>
            </w:r>
            <w:r w:rsidRPr="00950805">
              <w:rPr>
                <w:rFonts w:ascii="Times New Roman" w:hAnsi="Times New Roman"/>
                <w:noProof/>
                <w:sz w:val="20"/>
                <w:lang w:val="ru-RU" w:eastAsia="uk-UA"/>
              </w:rPr>
              <w:t>власне</w:t>
            </w:r>
            <w:r w:rsidRPr="00E45698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950805">
              <w:rPr>
                <w:rFonts w:ascii="Times New Roman" w:hAnsi="Times New Roman"/>
                <w:noProof/>
                <w:sz w:val="20"/>
                <w:lang w:val="ru-RU" w:eastAsia="uk-UA"/>
              </w:rPr>
              <w:t>ім</w:t>
            </w:r>
            <w:r w:rsidRPr="00E45698">
              <w:rPr>
                <w:rFonts w:ascii="Times New Roman" w:hAnsi="Times New Roman"/>
                <w:noProof/>
                <w:sz w:val="20"/>
                <w:lang w:val="en-AU" w:eastAsia="uk-UA"/>
              </w:rPr>
              <w:t>’</w:t>
            </w:r>
            <w:r w:rsidRPr="00950805">
              <w:rPr>
                <w:rFonts w:ascii="Times New Roman" w:hAnsi="Times New Roman"/>
                <w:noProof/>
                <w:sz w:val="20"/>
                <w:lang w:val="ru-RU" w:eastAsia="uk-UA"/>
              </w:rPr>
              <w:t>я</w:t>
            </w:r>
            <w:r w:rsidRPr="00E45698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, </w:t>
            </w:r>
            <w:r w:rsidRPr="00950805">
              <w:rPr>
                <w:rFonts w:ascii="Times New Roman" w:hAnsi="Times New Roman"/>
                <w:noProof/>
                <w:sz w:val="20"/>
                <w:lang w:val="ru-RU" w:eastAsia="uk-UA"/>
              </w:rPr>
              <w:t>прізвище</w:t>
            </w:r>
            <w:r w:rsidRPr="00E45698">
              <w:rPr>
                <w:rFonts w:ascii="Times New Roman" w:hAnsi="Times New Roman"/>
                <w:noProof/>
                <w:sz w:val="20"/>
                <w:lang w:val="en-AU" w:eastAsia="uk-UA"/>
              </w:rPr>
              <w:t>)</w:t>
            </w:r>
          </w:p>
        </w:tc>
      </w:tr>
    </w:tbl>
    <w:p w:rsidR="00DF5FBC" w:rsidRPr="00636258" w:rsidRDefault="00DF5FBC" w:rsidP="00DF5FBC">
      <w:pPr>
        <w:rPr>
          <w:rFonts w:ascii="Times New Roman" w:hAnsi="Times New Roman"/>
          <w:sz w:val="20"/>
          <w:lang w:val="ru-RU"/>
        </w:rPr>
      </w:pPr>
      <w:r w:rsidRPr="00636258">
        <w:rPr>
          <w:rStyle w:val="st46"/>
          <w:rFonts w:ascii="Times New Roman" w:hAnsi="Times New Roman"/>
          <w:color w:val="auto"/>
          <w:sz w:val="20"/>
        </w:rPr>
        <w:t xml:space="preserve">{Додаток 7 в редакції Постанови КМ </w:t>
      </w:r>
      <w:r w:rsidRPr="00636258">
        <w:rPr>
          <w:rStyle w:val="st131"/>
          <w:rFonts w:ascii="Times New Roman" w:hAnsi="Times New Roman"/>
          <w:color w:val="auto"/>
          <w:sz w:val="20"/>
        </w:rPr>
        <w:t>№ 1191 від 18.10.2024</w:t>
      </w:r>
      <w:r w:rsidRPr="00636258">
        <w:rPr>
          <w:rStyle w:val="st46"/>
          <w:rFonts w:ascii="Times New Roman" w:hAnsi="Times New Roman"/>
          <w:color w:val="auto"/>
          <w:sz w:val="20"/>
        </w:rPr>
        <w:t>}</w:t>
      </w:r>
      <w:bookmarkEnd w:id="0"/>
    </w:p>
    <w:sectPr w:rsidR="00DF5FBC" w:rsidRPr="00636258" w:rsidSect="00900515">
      <w:headerReference w:type="even" r:id="rId7"/>
      <w:pgSz w:w="11907" w:h="16840" w:code="9"/>
      <w:pgMar w:top="1134" w:right="1531" w:bottom="1531" w:left="1134" w:header="567" w:footer="567" w:gutter="0"/>
      <w:cols w:space="720"/>
      <w:docGrid w:linePitch="35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F1A" w:rsidRDefault="005B7F1A">
      <w:r>
        <w:separator/>
      </w:r>
    </w:p>
  </w:endnote>
  <w:endnote w:type="continuationSeparator" w:id="1">
    <w:p w:rsidR="005B7F1A" w:rsidRDefault="005B7F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Corbel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F1A" w:rsidRDefault="005B7F1A">
      <w:r>
        <w:separator/>
      </w:r>
    </w:p>
  </w:footnote>
  <w:footnote w:type="continuationSeparator" w:id="1">
    <w:p w:rsidR="005B7F1A" w:rsidRDefault="005B7F1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FD2" w:rsidRDefault="008D1760">
    <w:pPr>
      <w:framePr w:wrap="around" w:vAnchor="text" w:hAnchor="margin" w:xAlign="center" w:y="1"/>
    </w:pPr>
    <w:r>
      <w:fldChar w:fldCharType="begin"/>
    </w:r>
    <w:r w:rsidR="00D83FD2">
      <w:instrText xml:space="preserve">PAGE  </w:instrText>
    </w:r>
    <w:r>
      <w:fldChar w:fldCharType="separate"/>
    </w:r>
    <w:r w:rsidR="00D83FD2">
      <w:rPr>
        <w:noProof/>
      </w:rPr>
      <w:t>1</w:t>
    </w:r>
    <w:r>
      <w:fldChar w:fldCharType="end"/>
    </w:r>
  </w:p>
  <w:p w:rsidR="00D83FD2" w:rsidRDefault="00D83FD2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UseHTMLParagraphAutoSpacing/>
  </w:compat>
  <w:docVars>
    <w:docVar w:name="StepHandle" w:val="262696"/>
  </w:docVars>
  <w:rsids>
    <w:rsidRoot w:val="001A5FC5"/>
    <w:rsid w:val="000038A5"/>
    <w:rsid w:val="0000775C"/>
    <w:rsid w:val="000118E2"/>
    <w:rsid w:val="0001397A"/>
    <w:rsid w:val="00021D41"/>
    <w:rsid w:val="00027BB0"/>
    <w:rsid w:val="00031C37"/>
    <w:rsid w:val="000341C0"/>
    <w:rsid w:val="00035EB6"/>
    <w:rsid w:val="000360B5"/>
    <w:rsid w:val="000468C8"/>
    <w:rsid w:val="00047607"/>
    <w:rsid w:val="0005290C"/>
    <w:rsid w:val="00060D3D"/>
    <w:rsid w:val="00063D9F"/>
    <w:rsid w:val="00070A0A"/>
    <w:rsid w:val="00070EC7"/>
    <w:rsid w:val="00071535"/>
    <w:rsid w:val="00073504"/>
    <w:rsid w:val="0007542F"/>
    <w:rsid w:val="000812C6"/>
    <w:rsid w:val="00081985"/>
    <w:rsid w:val="00081A6A"/>
    <w:rsid w:val="000839BE"/>
    <w:rsid w:val="00083E83"/>
    <w:rsid w:val="00085A64"/>
    <w:rsid w:val="00085C83"/>
    <w:rsid w:val="00095A57"/>
    <w:rsid w:val="00096DE1"/>
    <w:rsid w:val="000A1CEE"/>
    <w:rsid w:val="000A3B89"/>
    <w:rsid w:val="000A6AE6"/>
    <w:rsid w:val="000B1351"/>
    <w:rsid w:val="000C15C9"/>
    <w:rsid w:val="000C254B"/>
    <w:rsid w:val="000C3CCB"/>
    <w:rsid w:val="000D1DEA"/>
    <w:rsid w:val="000D6390"/>
    <w:rsid w:val="000D6C75"/>
    <w:rsid w:val="000D6D48"/>
    <w:rsid w:val="000E00BA"/>
    <w:rsid w:val="000E312F"/>
    <w:rsid w:val="000E6F59"/>
    <w:rsid w:val="000F1AC8"/>
    <w:rsid w:val="000F63A6"/>
    <w:rsid w:val="00102D27"/>
    <w:rsid w:val="00104988"/>
    <w:rsid w:val="00105C79"/>
    <w:rsid w:val="0011214F"/>
    <w:rsid w:val="001123E3"/>
    <w:rsid w:val="001235EF"/>
    <w:rsid w:val="0012587C"/>
    <w:rsid w:val="00134A4F"/>
    <w:rsid w:val="00144DF9"/>
    <w:rsid w:val="001555E2"/>
    <w:rsid w:val="001632B0"/>
    <w:rsid w:val="001706FF"/>
    <w:rsid w:val="0017322B"/>
    <w:rsid w:val="00174AAB"/>
    <w:rsid w:val="00187CD3"/>
    <w:rsid w:val="00195EBA"/>
    <w:rsid w:val="001A168E"/>
    <w:rsid w:val="001A240A"/>
    <w:rsid w:val="001A5FC5"/>
    <w:rsid w:val="001A6DD2"/>
    <w:rsid w:val="001A7521"/>
    <w:rsid w:val="001B7A0D"/>
    <w:rsid w:val="001C476E"/>
    <w:rsid w:val="001C6B87"/>
    <w:rsid w:val="001D2D06"/>
    <w:rsid w:val="001D3C2C"/>
    <w:rsid w:val="001D72BC"/>
    <w:rsid w:val="001E31EC"/>
    <w:rsid w:val="001E7C89"/>
    <w:rsid w:val="001F25FC"/>
    <w:rsid w:val="001F6BE1"/>
    <w:rsid w:val="002076AD"/>
    <w:rsid w:val="00210F96"/>
    <w:rsid w:val="002326C4"/>
    <w:rsid w:val="00241690"/>
    <w:rsid w:val="0025282F"/>
    <w:rsid w:val="002572E9"/>
    <w:rsid w:val="00260E5D"/>
    <w:rsid w:val="00260F50"/>
    <w:rsid w:val="00264A48"/>
    <w:rsid w:val="002659F3"/>
    <w:rsid w:val="00271DE7"/>
    <w:rsid w:val="002775D4"/>
    <w:rsid w:val="00284A8E"/>
    <w:rsid w:val="0028577A"/>
    <w:rsid w:val="00296655"/>
    <w:rsid w:val="002968B2"/>
    <w:rsid w:val="002A11DC"/>
    <w:rsid w:val="002A2FA9"/>
    <w:rsid w:val="002A4284"/>
    <w:rsid w:val="002A6D33"/>
    <w:rsid w:val="002A7151"/>
    <w:rsid w:val="002A7CF7"/>
    <w:rsid w:val="002C20A1"/>
    <w:rsid w:val="002C30B4"/>
    <w:rsid w:val="002D1963"/>
    <w:rsid w:val="002D4172"/>
    <w:rsid w:val="002E0CF8"/>
    <w:rsid w:val="002F67F7"/>
    <w:rsid w:val="002F7FE7"/>
    <w:rsid w:val="00325409"/>
    <w:rsid w:val="003303D0"/>
    <w:rsid w:val="00342D2B"/>
    <w:rsid w:val="00342F7C"/>
    <w:rsid w:val="00355968"/>
    <w:rsid w:val="00357BD7"/>
    <w:rsid w:val="00362F91"/>
    <w:rsid w:val="00374376"/>
    <w:rsid w:val="00376722"/>
    <w:rsid w:val="00376914"/>
    <w:rsid w:val="003805BC"/>
    <w:rsid w:val="00384872"/>
    <w:rsid w:val="00394889"/>
    <w:rsid w:val="00397A43"/>
    <w:rsid w:val="003A0867"/>
    <w:rsid w:val="003A100C"/>
    <w:rsid w:val="003A3863"/>
    <w:rsid w:val="003A6DCB"/>
    <w:rsid w:val="003C015A"/>
    <w:rsid w:val="003C4070"/>
    <w:rsid w:val="003D120F"/>
    <w:rsid w:val="003D41E3"/>
    <w:rsid w:val="003D594A"/>
    <w:rsid w:val="003D5D95"/>
    <w:rsid w:val="003D6F7C"/>
    <w:rsid w:val="003D7D47"/>
    <w:rsid w:val="003E0C2F"/>
    <w:rsid w:val="003F3644"/>
    <w:rsid w:val="003F6ACB"/>
    <w:rsid w:val="00401B87"/>
    <w:rsid w:val="00402A4B"/>
    <w:rsid w:val="0040489E"/>
    <w:rsid w:val="00404F15"/>
    <w:rsid w:val="00412C64"/>
    <w:rsid w:val="004168C6"/>
    <w:rsid w:val="00427C32"/>
    <w:rsid w:val="00437CDB"/>
    <w:rsid w:val="00441E90"/>
    <w:rsid w:val="004426EC"/>
    <w:rsid w:val="004448E7"/>
    <w:rsid w:val="00453A06"/>
    <w:rsid w:val="004610AA"/>
    <w:rsid w:val="004637F2"/>
    <w:rsid w:val="00465FF4"/>
    <w:rsid w:val="0047060A"/>
    <w:rsid w:val="004739A0"/>
    <w:rsid w:val="0049195A"/>
    <w:rsid w:val="004932DC"/>
    <w:rsid w:val="004A0C54"/>
    <w:rsid w:val="004A1FCF"/>
    <w:rsid w:val="004A31A9"/>
    <w:rsid w:val="004A6C67"/>
    <w:rsid w:val="004B442A"/>
    <w:rsid w:val="004B72E2"/>
    <w:rsid w:val="004C29EB"/>
    <w:rsid w:val="004C64A6"/>
    <w:rsid w:val="004D10B9"/>
    <w:rsid w:val="004D15EF"/>
    <w:rsid w:val="004D3ABB"/>
    <w:rsid w:val="004D61A6"/>
    <w:rsid w:val="004E19C8"/>
    <w:rsid w:val="004E7899"/>
    <w:rsid w:val="004F0A5A"/>
    <w:rsid w:val="004F13F5"/>
    <w:rsid w:val="004F2883"/>
    <w:rsid w:val="004F2A35"/>
    <w:rsid w:val="004F2C2F"/>
    <w:rsid w:val="004F3128"/>
    <w:rsid w:val="004F481B"/>
    <w:rsid w:val="00505708"/>
    <w:rsid w:val="00512D46"/>
    <w:rsid w:val="00513573"/>
    <w:rsid w:val="00513B86"/>
    <w:rsid w:val="0051593E"/>
    <w:rsid w:val="005162B7"/>
    <w:rsid w:val="005242A3"/>
    <w:rsid w:val="00525BBB"/>
    <w:rsid w:val="005260D0"/>
    <w:rsid w:val="00533B8C"/>
    <w:rsid w:val="00536003"/>
    <w:rsid w:val="00537DDC"/>
    <w:rsid w:val="0054004F"/>
    <w:rsid w:val="00540089"/>
    <w:rsid w:val="00540A1B"/>
    <w:rsid w:val="00541712"/>
    <w:rsid w:val="0055151D"/>
    <w:rsid w:val="00551D59"/>
    <w:rsid w:val="00553EF7"/>
    <w:rsid w:val="00554B6A"/>
    <w:rsid w:val="00561E86"/>
    <w:rsid w:val="00562DD9"/>
    <w:rsid w:val="00563C32"/>
    <w:rsid w:val="00563FCC"/>
    <w:rsid w:val="00574A78"/>
    <w:rsid w:val="00575154"/>
    <w:rsid w:val="00575F3D"/>
    <w:rsid w:val="0058232A"/>
    <w:rsid w:val="00585912"/>
    <w:rsid w:val="00595A53"/>
    <w:rsid w:val="005A16FC"/>
    <w:rsid w:val="005A63D6"/>
    <w:rsid w:val="005A7B0C"/>
    <w:rsid w:val="005B1207"/>
    <w:rsid w:val="005B3B51"/>
    <w:rsid w:val="005B4249"/>
    <w:rsid w:val="005B7F1A"/>
    <w:rsid w:val="005C0073"/>
    <w:rsid w:val="005C258B"/>
    <w:rsid w:val="005C3962"/>
    <w:rsid w:val="005D0C41"/>
    <w:rsid w:val="005D2BD7"/>
    <w:rsid w:val="005D3B46"/>
    <w:rsid w:val="005D3E49"/>
    <w:rsid w:val="005D7542"/>
    <w:rsid w:val="005E6473"/>
    <w:rsid w:val="005E73DF"/>
    <w:rsid w:val="005E743F"/>
    <w:rsid w:val="005F049C"/>
    <w:rsid w:val="005F5DDB"/>
    <w:rsid w:val="005F6038"/>
    <w:rsid w:val="005F76D9"/>
    <w:rsid w:val="0061322D"/>
    <w:rsid w:val="00613B77"/>
    <w:rsid w:val="00615144"/>
    <w:rsid w:val="00616837"/>
    <w:rsid w:val="00617C3E"/>
    <w:rsid w:val="0062145D"/>
    <w:rsid w:val="006238C1"/>
    <w:rsid w:val="00633D2A"/>
    <w:rsid w:val="0063408E"/>
    <w:rsid w:val="00636258"/>
    <w:rsid w:val="0064420B"/>
    <w:rsid w:val="00644F22"/>
    <w:rsid w:val="00652ABD"/>
    <w:rsid w:val="00660724"/>
    <w:rsid w:val="00661FD4"/>
    <w:rsid w:val="00663DAB"/>
    <w:rsid w:val="00675AC5"/>
    <w:rsid w:val="00681E7A"/>
    <w:rsid w:val="00686B62"/>
    <w:rsid w:val="00687183"/>
    <w:rsid w:val="00692A56"/>
    <w:rsid w:val="00695CA6"/>
    <w:rsid w:val="006A13D5"/>
    <w:rsid w:val="006A3829"/>
    <w:rsid w:val="006A47DD"/>
    <w:rsid w:val="006A490B"/>
    <w:rsid w:val="006B2496"/>
    <w:rsid w:val="006B337F"/>
    <w:rsid w:val="006B3C51"/>
    <w:rsid w:val="006B6C80"/>
    <w:rsid w:val="006C1F46"/>
    <w:rsid w:val="006C58E4"/>
    <w:rsid w:val="006C687E"/>
    <w:rsid w:val="006D18F0"/>
    <w:rsid w:val="006D55C1"/>
    <w:rsid w:val="006D7738"/>
    <w:rsid w:val="006E0972"/>
    <w:rsid w:val="006E18A9"/>
    <w:rsid w:val="006E222D"/>
    <w:rsid w:val="006E22CD"/>
    <w:rsid w:val="006E2811"/>
    <w:rsid w:val="006E3564"/>
    <w:rsid w:val="006E53E4"/>
    <w:rsid w:val="006E578A"/>
    <w:rsid w:val="006E5FB7"/>
    <w:rsid w:val="006F3998"/>
    <w:rsid w:val="006F720F"/>
    <w:rsid w:val="006F7BF3"/>
    <w:rsid w:val="00701725"/>
    <w:rsid w:val="00702253"/>
    <w:rsid w:val="00720F31"/>
    <w:rsid w:val="00724AAD"/>
    <w:rsid w:val="0073234E"/>
    <w:rsid w:val="0073603B"/>
    <w:rsid w:val="00737D47"/>
    <w:rsid w:val="00740BBF"/>
    <w:rsid w:val="00740DA3"/>
    <w:rsid w:val="00741161"/>
    <w:rsid w:val="00753693"/>
    <w:rsid w:val="0075638D"/>
    <w:rsid w:val="007600E3"/>
    <w:rsid w:val="0076715A"/>
    <w:rsid w:val="00770F29"/>
    <w:rsid w:val="0077339B"/>
    <w:rsid w:val="00780E00"/>
    <w:rsid w:val="00782DD8"/>
    <w:rsid w:val="00785FDD"/>
    <w:rsid w:val="007877B1"/>
    <w:rsid w:val="007908DF"/>
    <w:rsid w:val="007A2EF8"/>
    <w:rsid w:val="007A417E"/>
    <w:rsid w:val="007A6A22"/>
    <w:rsid w:val="007B38C8"/>
    <w:rsid w:val="007C03A4"/>
    <w:rsid w:val="007C0C0B"/>
    <w:rsid w:val="007D0481"/>
    <w:rsid w:val="007D6D17"/>
    <w:rsid w:val="007D7BAD"/>
    <w:rsid w:val="007E0546"/>
    <w:rsid w:val="007E10F2"/>
    <w:rsid w:val="007E3185"/>
    <w:rsid w:val="007F3175"/>
    <w:rsid w:val="007F75B5"/>
    <w:rsid w:val="00813211"/>
    <w:rsid w:val="008171F7"/>
    <w:rsid w:val="0082754A"/>
    <w:rsid w:val="008372D9"/>
    <w:rsid w:val="00844B2E"/>
    <w:rsid w:val="00846388"/>
    <w:rsid w:val="00851AEC"/>
    <w:rsid w:val="00852399"/>
    <w:rsid w:val="008657A5"/>
    <w:rsid w:val="0086733E"/>
    <w:rsid w:val="00867B58"/>
    <w:rsid w:val="00870F6B"/>
    <w:rsid w:val="0087277C"/>
    <w:rsid w:val="00881876"/>
    <w:rsid w:val="0088455B"/>
    <w:rsid w:val="008861F3"/>
    <w:rsid w:val="00887735"/>
    <w:rsid w:val="008A03BF"/>
    <w:rsid w:val="008A0532"/>
    <w:rsid w:val="008A26E7"/>
    <w:rsid w:val="008A390D"/>
    <w:rsid w:val="008A6E82"/>
    <w:rsid w:val="008B3B08"/>
    <w:rsid w:val="008B666F"/>
    <w:rsid w:val="008B74FB"/>
    <w:rsid w:val="008B7973"/>
    <w:rsid w:val="008C363E"/>
    <w:rsid w:val="008D1760"/>
    <w:rsid w:val="008D5393"/>
    <w:rsid w:val="008E1C7D"/>
    <w:rsid w:val="008E6362"/>
    <w:rsid w:val="00900515"/>
    <w:rsid w:val="00902A1B"/>
    <w:rsid w:val="00910A12"/>
    <w:rsid w:val="00912F76"/>
    <w:rsid w:val="00916FAA"/>
    <w:rsid w:val="009172EF"/>
    <w:rsid w:val="009175E2"/>
    <w:rsid w:val="00931EA8"/>
    <w:rsid w:val="00933AEE"/>
    <w:rsid w:val="00937330"/>
    <w:rsid w:val="0094027D"/>
    <w:rsid w:val="009403EC"/>
    <w:rsid w:val="00941966"/>
    <w:rsid w:val="00950805"/>
    <w:rsid w:val="00950D69"/>
    <w:rsid w:val="00955A60"/>
    <w:rsid w:val="00961A4C"/>
    <w:rsid w:val="00964BFE"/>
    <w:rsid w:val="00973BBA"/>
    <w:rsid w:val="00974270"/>
    <w:rsid w:val="00983A0D"/>
    <w:rsid w:val="00985972"/>
    <w:rsid w:val="0098795E"/>
    <w:rsid w:val="00991986"/>
    <w:rsid w:val="009A306B"/>
    <w:rsid w:val="009A3556"/>
    <w:rsid w:val="009B7FAD"/>
    <w:rsid w:val="009C20B6"/>
    <w:rsid w:val="009C21B2"/>
    <w:rsid w:val="009C3510"/>
    <w:rsid w:val="009C3E58"/>
    <w:rsid w:val="009D1E1C"/>
    <w:rsid w:val="009D2545"/>
    <w:rsid w:val="009D55A9"/>
    <w:rsid w:val="009D6CB7"/>
    <w:rsid w:val="009E6152"/>
    <w:rsid w:val="009E6CFF"/>
    <w:rsid w:val="009E763C"/>
    <w:rsid w:val="009F0588"/>
    <w:rsid w:val="009F11C1"/>
    <w:rsid w:val="009F6B9A"/>
    <w:rsid w:val="00A0081C"/>
    <w:rsid w:val="00A26A15"/>
    <w:rsid w:val="00A300E3"/>
    <w:rsid w:val="00A312FC"/>
    <w:rsid w:val="00A42DF7"/>
    <w:rsid w:val="00A47688"/>
    <w:rsid w:val="00A556EA"/>
    <w:rsid w:val="00A57259"/>
    <w:rsid w:val="00A62F84"/>
    <w:rsid w:val="00A63326"/>
    <w:rsid w:val="00A639F5"/>
    <w:rsid w:val="00A63A50"/>
    <w:rsid w:val="00A65057"/>
    <w:rsid w:val="00A65129"/>
    <w:rsid w:val="00A70DF9"/>
    <w:rsid w:val="00A70FC5"/>
    <w:rsid w:val="00A73416"/>
    <w:rsid w:val="00A77E28"/>
    <w:rsid w:val="00A80034"/>
    <w:rsid w:val="00A8552E"/>
    <w:rsid w:val="00A8576C"/>
    <w:rsid w:val="00A85C40"/>
    <w:rsid w:val="00A87EF5"/>
    <w:rsid w:val="00A96E86"/>
    <w:rsid w:val="00AA32B1"/>
    <w:rsid w:val="00AA5DEB"/>
    <w:rsid w:val="00AB52DE"/>
    <w:rsid w:val="00AB5C42"/>
    <w:rsid w:val="00AB6A49"/>
    <w:rsid w:val="00AC1307"/>
    <w:rsid w:val="00AC7EB4"/>
    <w:rsid w:val="00AD491F"/>
    <w:rsid w:val="00AD6C1D"/>
    <w:rsid w:val="00AE1160"/>
    <w:rsid w:val="00AE29F8"/>
    <w:rsid w:val="00AF01DF"/>
    <w:rsid w:val="00AF057F"/>
    <w:rsid w:val="00AF1583"/>
    <w:rsid w:val="00AF61AD"/>
    <w:rsid w:val="00AF6719"/>
    <w:rsid w:val="00B00D0B"/>
    <w:rsid w:val="00B025B1"/>
    <w:rsid w:val="00B0289A"/>
    <w:rsid w:val="00B0714F"/>
    <w:rsid w:val="00B1145A"/>
    <w:rsid w:val="00B2225A"/>
    <w:rsid w:val="00B27D30"/>
    <w:rsid w:val="00B338A2"/>
    <w:rsid w:val="00B361D1"/>
    <w:rsid w:val="00B45107"/>
    <w:rsid w:val="00B51269"/>
    <w:rsid w:val="00B54283"/>
    <w:rsid w:val="00B5515A"/>
    <w:rsid w:val="00B668C0"/>
    <w:rsid w:val="00B726C3"/>
    <w:rsid w:val="00B74418"/>
    <w:rsid w:val="00B81CA8"/>
    <w:rsid w:val="00B8422B"/>
    <w:rsid w:val="00B96FFA"/>
    <w:rsid w:val="00B97B90"/>
    <w:rsid w:val="00BA1864"/>
    <w:rsid w:val="00BA5348"/>
    <w:rsid w:val="00BA56D7"/>
    <w:rsid w:val="00BA6EC7"/>
    <w:rsid w:val="00BB04C6"/>
    <w:rsid w:val="00BB27BC"/>
    <w:rsid w:val="00BC3613"/>
    <w:rsid w:val="00BC6BB3"/>
    <w:rsid w:val="00BD0875"/>
    <w:rsid w:val="00BD0E2A"/>
    <w:rsid w:val="00BD4C46"/>
    <w:rsid w:val="00BD5534"/>
    <w:rsid w:val="00BE3A52"/>
    <w:rsid w:val="00BE5E8F"/>
    <w:rsid w:val="00BE78AF"/>
    <w:rsid w:val="00BF044D"/>
    <w:rsid w:val="00BF2A84"/>
    <w:rsid w:val="00BF43B8"/>
    <w:rsid w:val="00BF4E1C"/>
    <w:rsid w:val="00BF70AB"/>
    <w:rsid w:val="00C0060A"/>
    <w:rsid w:val="00C03049"/>
    <w:rsid w:val="00C063D5"/>
    <w:rsid w:val="00C06F15"/>
    <w:rsid w:val="00C14E64"/>
    <w:rsid w:val="00C2265B"/>
    <w:rsid w:val="00C248DA"/>
    <w:rsid w:val="00C24CE4"/>
    <w:rsid w:val="00C26ABD"/>
    <w:rsid w:val="00C34DC0"/>
    <w:rsid w:val="00C36385"/>
    <w:rsid w:val="00C45900"/>
    <w:rsid w:val="00C45A8D"/>
    <w:rsid w:val="00C52414"/>
    <w:rsid w:val="00C53ACA"/>
    <w:rsid w:val="00C56450"/>
    <w:rsid w:val="00C657F2"/>
    <w:rsid w:val="00C8291D"/>
    <w:rsid w:val="00C91047"/>
    <w:rsid w:val="00C91D86"/>
    <w:rsid w:val="00CA0787"/>
    <w:rsid w:val="00CA4D8A"/>
    <w:rsid w:val="00CC2B19"/>
    <w:rsid w:val="00CC3A09"/>
    <w:rsid w:val="00CC6659"/>
    <w:rsid w:val="00CD0A5A"/>
    <w:rsid w:val="00CE020E"/>
    <w:rsid w:val="00CE183F"/>
    <w:rsid w:val="00CE6F0D"/>
    <w:rsid w:val="00CF0889"/>
    <w:rsid w:val="00CF2265"/>
    <w:rsid w:val="00CF3571"/>
    <w:rsid w:val="00D13683"/>
    <w:rsid w:val="00D13E09"/>
    <w:rsid w:val="00D2250A"/>
    <w:rsid w:val="00D3542D"/>
    <w:rsid w:val="00D36F34"/>
    <w:rsid w:val="00D37C0A"/>
    <w:rsid w:val="00D41BAE"/>
    <w:rsid w:val="00D42926"/>
    <w:rsid w:val="00D47F25"/>
    <w:rsid w:val="00D567BF"/>
    <w:rsid w:val="00D60A14"/>
    <w:rsid w:val="00D62814"/>
    <w:rsid w:val="00D72078"/>
    <w:rsid w:val="00D73313"/>
    <w:rsid w:val="00D748E8"/>
    <w:rsid w:val="00D755A2"/>
    <w:rsid w:val="00D7569A"/>
    <w:rsid w:val="00D8151C"/>
    <w:rsid w:val="00D83FD2"/>
    <w:rsid w:val="00D87ACC"/>
    <w:rsid w:val="00D919A6"/>
    <w:rsid w:val="00D93085"/>
    <w:rsid w:val="00DA07D6"/>
    <w:rsid w:val="00DA162C"/>
    <w:rsid w:val="00DA4397"/>
    <w:rsid w:val="00DC1550"/>
    <w:rsid w:val="00DC64C3"/>
    <w:rsid w:val="00DD66FF"/>
    <w:rsid w:val="00DD7C45"/>
    <w:rsid w:val="00DE16F6"/>
    <w:rsid w:val="00DE18C6"/>
    <w:rsid w:val="00DE2564"/>
    <w:rsid w:val="00DE4729"/>
    <w:rsid w:val="00DE5A56"/>
    <w:rsid w:val="00DF44BA"/>
    <w:rsid w:val="00DF5706"/>
    <w:rsid w:val="00DF5772"/>
    <w:rsid w:val="00DF5FBC"/>
    <w:rsid w:val="00DF7A91"/>
    <w:rsid w:val="00E006DC"/>
    <w:rsid w:val="00E03204"/>
    <w:rsid w:val="00E0407E"/>
    <w:rsid w:val="00E05BF9"/>
    <w:rsid w:val="00E11D32"/>
    <w:rsid w:val="00E14E67"/>
    <w:rsid w:val="00E172A5"/>
    <w:rsid w:val="00E2292A"/>
    <w:rsid w:val="00E27930"/>
    <w:rsid w:val="00E303C5"/>
    <w:rsid w:val="00E32ED8"/>
    <w:rsid w:val="00E40CA1"/>
    <w:rsid w:val="00E45698"/>
    <w:rsid w:val="00E51A45"/>
    <w:rsid w:val="00E52532"/>
    <w:rsid w:val="00E62F63"/>
    <w:rsid w:val="00E66C9E"/>
    <w:rsid w:val="00E7253E"/>
    <w:rsid w:val="00E834D7"/>
    <w:rsid w:val="00E85B9D"/>
    <w:rsid w:val="00E90772"/>
    <w:rsid w:val="00E92F5D"/>
    <w:rsid w:val="00E931EC"/>
    <w:rsid w:val="00E9729D"/>
    <w:rsid w:val="00EA4686"/>
    <w:rsid w:val="00EA62B5"/>
    <w:rsid w:val="00EA6EC5"/>
    <w:rsid w:val="00EB4081"/>
    <w:rsid w:val="00EB54F3"/>
    <w:rsid w:val="00ED0803"/>
    <w:rsid w:val="00EE6531"/>
    <w:rsid w:val="00EE6809"/>
    <w:rsid w:val="00EF4912"/>
    <w:rsid w:val="00F05A11"/>
    <w:rsid w:val="00F062C2"/>
    <w:rsid w:val="00F161DF"/>
    <w:rsid w:val="00F25079"/>
    <w:rsid w:val="00F26EF0"/>
    <w:rsid w:val="00F32DAB"/>
    <w:rsid w:val="00F504D4"/>
    <w:rsid w:val="00F55407"/>
    <w:rsid w:val="00F62656"/>
    <w:rsid w:val="00F6670A"/>
    <w:rsid w:val="00F70CC1"/>
    <w:rsid w:val="00F7368E"/>
    <w:rsid w:val="00F73AAF"/>
    <w:rsid w:val="00F77294"/>
    <w:rsid w:val="00F77E31"/>
    <w:rsid w:val="00F801D8"/>
    <w:rsid w:val="00F80D4A"/>
    <w:rsid w:val="00F81C73"/>
    <w:rsid w:val="00F839D8"/>
    <w:rsid w:val="00F8485F"/>
    <w:rsid w:val="00F85667"/>
    <w:rsid w:val="00F85C6A"/>
    <w:rsid w:val="00F876A3"/>
    <w:rsid w:val="00F91F24"/>
    <w:rsid w:val="00F9229A"/>
    <w:rsid w:val="00F94F40"/>
    <w:rsid w:val="00F96182"/>
    <w:rsid w:val="00F96373"/>
    <w:rsid w:val="00F96C95"/>
    <w:rsid w:val="00F97E18"/>
    <w:rsid w:val="00FA338C"/>
    <w:rsid w:val="00FA5894"/>
    <w:rsid w:val="00FB2296"/>
    <w:rsid w:val="00FB2A40"/>
    <w:rsid w:val="00FB416F"/>
    <w:rsid w:val="00FB7124"/>
    <w:rsid w:val="00FC3819"/>
    <w:rsid w:val="00FC41FB"/>
    <w:rsid w:val="00FD2436"/>
    <w:rsid w:val="00FE0C62"/>
    <w:rsid w:val="00FE60F2"/>
    <w:rsid w:val="00FF1AB8"/>
    <w:rsid w:val="00FF21A7"/>
    <w:rsid w:val="00FF53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372D9"/>
    <w:rPr>
      <w:rFonts w:ascii="Antiqua" w:hAnsi="Antiqua"/>
      <w:sz w:val="26"/>
      <w:lang w:eastAsia="ru-RU"/>
    </w:rPr>
  </w:style>
  <w:style w:type="paragraph" w:styleId="1">
    <w:name w:val="heading 1"/>
    <w:basedOn w:val="a"/>
    <w:next w:val="a"/>
    <w:link w:val="10"/>
    <w:qFormat/>
    <w:rsid w:val="008372D9"/>
    <w:pPr>
      <w:keepNext/>
      <w:spacing w:before="240"/>
      <w:ind w:left="567"/>
      <w:outlineLvl w:val="0"/>
    </w:pPr>
    <w:rPr>
      <w:b/>
      <w:smallCaps/>
      <w:sz w:val="28"/>
    </w:rPr>
  </w:style>
  <w:style w:type="paragraph" w:styleId="2">
    <w:name w:val="heading 2"/>
    <w:basedOn w:val="a"/>
    <w:next w:val="a"/>
    <w:link w:val="20"/>
    <w:qFormat/>
    <w:rsid w:val="008372D9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8372D9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link w:val="40"/>
    <w:qFormat/>
    <w:rsid w:val="008372D9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372D9"/>
    <w:pPr>
      <w:tabs>
        <w:tab w:val="center" w:pos="4153"/>
        <w:tab w:val="right" w:pos="8306"/>
      </w:tabs>
    </w:pPr>
  </w:style>
  <w:style w:type="paragraph" w:customStyle="1" w:styleId="a5">
    <w:name w:val="Нормальний текст"/>
    <w:basedOn w:val="a"/>
    <w:rsid w:val="008372D9"/>
    <w:pPr>
      <w:spacing w:before="120"/>
      <w:ind w:firstLine="567"/>
    </w:pPr>
  </w:style>
  <w:style w:type="paragraph" w:customStyle="1" w:styleId="a6">
    <w:name w:val="Шапка документу"/>
    <w:basedOn w:val="a"/>
    <w:rsid w:val="008372D9"/>
    <w:pPr>
      <w:keepNext/>
      <w:keepLines/>
      <w:spacing w:after="240"/>
      <w:ind w:left="4536"/>
      <w:jc w:val="center"/>
    </w:pPr>
  </w:style>
  <w:style w:type="paragraph" w:styleId="a7">
    <w:name w:val="header"/>
    <w:basedOn w:val="a"/>
    <w:link w:val="a8"/>
    <w:uiPriority w:val="99"/>
    <w:rsid w:val="008372D9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rsid w:val="008372D9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9">
    <w:name w:val="Глава документу"/>
    <w:basedOn w:val="a"/>
    <w:next w:val="a"/>
    <w:rsid w:val="008372D9"/>
    <w:pPr>
      <w:keepNext/>
      <w:keepLines/>
      <w:spacing w:before="120" w:after="120"/>
      <w:jc w:val="center"/>
    </w:pPr>
  </w:style>
  <w:style w:type="paragraph" w:customStyle="1" w:styleId="aa">
    <w:name w:val="Герб"/>
    <w:basedOn w:val="a"/>
    <w:rsid w:val="008372D9"/>
    <w:pPr>
      <w:keepNext/>
      <w:keepLines/>
      <w:jc w:val="center"/>
    </w:pPr>
    <w:rPr>
      <w:sz w:val="144"/>
      <w:lang w:val="en-US"/>
    </w:rPr>
  </w:style>
  <w:style w:type="paragraph" w:customStyle="1" w:styleId="ab">
    <w:name w:val="Установа"/>
    <w:basedOn w:val="a"/>
    <w:rsid w:val="008372D9"/>
    <w:pPr>
      <w:keepNext/>
      <w:keepLines/>
      <w:spacing w:before="120"/>
      <w:jc w:val="center"/>
    </w:pPr>
    <w:rPr>
      <w:b/>
      <w:sz w:val="40"/>
    </w:rPr>
  </w:style>
  <w:style w:type="paragraph" w:customStyle="1" w:styleId="ac">
    <w:name w:val="Вид документа"/>
    <w:basedOn w:val="ab"/>
    <w:next w:val="a"/>
    <w:rsid w:val="008372D9"/>
    <w:pPr>
      <w:spacing w:before="360" w:after="240"/>
    </w:pPr>
    <w:rPr>
      <w:spacing w:val="20"/>
      <w:sz w:val="26"/>
    </w:rPr>
  </w:style>
  <w:style w:type="paragraph" w:customStyle="1" w:styleId="ad">
    <w:name w:val="Час та місце"/>
    <w:basedOn w:val="a"/>
    <w:rsid w:val="008372D9"/>
    <w:pPr>
      <w:keepNext/>
      <w:keepLines/>
      <w:spacing w:before="120" w:after="240"/>
      <w:jc w:val="center"/>
    </w:pPr>
  </w:style>
  <w:style w:type="paragraph" w:customStyle="1" w:styleId="ae">
    <w:name w:val="Назва документа"/>
    <w:basedOn w:val="a"/>
    <w:next w:val="a5"/>
    <w:rsid w:val="008372D9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8372D9"/>
    <w:pPr>
      <w:ind w:firstLine="567"/>
      <w:jc w:val="both"/>
    </w:pPr>
  </w:style>
  <w:style w:type="paragraph" w:customStyle="1" w:styleId="ShapkaDocumentu">
    <w:name w:val="Shapka Documentu"/>
    <w:basedOn w:val="NormalText"/>
    <w:rsid w:val="008372D9"/>
    <w:pPr>
      <w:keepNext/>
      <w:keepLines/>
      <w:spacing w:after="240"/>
      <w:ind w:left="3969" w:firstLine="0"/>
      <w:jc w:val="center"/>
    </w:pPr>
  </w:style>
  <w:style w:type="character" w:customStyle="1" w:styleId="10">
    <w:name w:val="Заголовок 1 Знак"/>
    <w:link w:val="1"/>
    <w:rsid w:val="005F6038"/>
    <w:rPr>
      <w:rFonts w:ascii="Antiqua" w:hAnsi="Antiqua"/>
      <w:b/>
      <w:smallCaps/>
      <w:sz w:val="28"/>
      <w:lang w:eastAsia="ru-RU"/>
    </w:rPr>
  </w:style>
  <w:style w:type="character" w:customStyle="1" w:styleId="20">
    <w:name w:val="Заголовок 2 Знак"/>
    <w:link w:val="2"/>
    <w:rsid w:val="005F6038"/>
    <w:rPr>
      <w:rFonts w:ascii="Antiqua" w:hAnsi="Antiqua"/>
      <w:b/>
      <w:sz w:val="26"/>
      <w:lang w:eastAsia="ru-RU"/>
    </w:rPr>
  </w:style>
  <w:style w:type="character" w:customStyle="1" w:styleId="30">
    <w:name w:val="Заголовок 3 Знак"/>
    <w:link w:val="3"/>
    <w:rsid w:val="005F6038"/>
    <w:rPr>
      <w:rFonts w:ascii="Antiqua" w:hAnsi="Antiqua"/>
      <w:b/>
      <w:i/>
      <w:sz w:val="26"/>
      <w:lang w:eastAsia="ru-RU"/>
    </w:rPr>
  </w:style>
  <w:style w:type="character" w:customStyle="1" w:styleId="40">
    <w:name w:val="Заголовок 4 Знак"/>
    <w:link w:val="4"/>
    <w:rsid w:val="005F6038"/>
    <w:rPr>
      <w:rFonts w:ascii="Antiqua" w:hAnsi="Antiqua"/>
      <w:sz w:val="26"/>
      <w:lang w:eastAsia="ru-RU"/>
    </w:rPr>
  </w:style>
  <w:style w:type="character" w:customStyle="1" w:styleId="a4">
    <w:name w:val="Нижний колонтитул Знак"/>
    <w:link w:val="a3"/>
    <w:rsid w:val="005F6038"/>
    <w:rPr>
      <w:rFonts w:ascii="Antiqua" w:hAnsi="Antiqua"/>
      <w:sz w:val="26"/>
      <w:lang w:eastAsia="ru-RU"/>
    </w:rPr>
  </w:style>
  <w:style w:type="character" w:customStyle="1" w:styleId="a8">
    <w:name w:val="Верхний колонтитул Знак"/>
    <w:link w:val="a7"/>
    <w:uiPriority w:val="99"/>
    <w:rsid w:val="005F6038"/>
    <w:rPr>
      <w:rFonts w:ascii="Antiqua" w:hAnsi="Antiqua"/>
      <w:sz w:val="26"/>
      <w:lang w:eastAsia="ru-RU"/>
    </w:rPr>
  </w:style>
  <w:style w:type="character" w:styleId="af">
    <w:name w:val="Hyperlink"/>
    <w:uiPriority w:val="99"/>
    <w:unhideWhenUsed/>
    <w:rsid w:val="005F6038"/>
    <w:rPr>
      <w:color w:val="0000FF"/>
      <w:u w:val="single"/>
    </w:rPr>
  </w:style>
  <w:style w:type="character" w:styleId="af0">
    <w:name w:val="FollowedHyperlink"/>
    <w:uiPriority w:val="99"/>
    <w:unhideWhenUsed/>
    <w:rsid w:val="005F6038"/>
    <w:rPr>
      <w:color w:val="800080"/>
      <w:u w:val="single"/>
    </w:rPr>
  </w:style>
  <w:style w:type="paragraph" w:customStyle="1" w:styleId="font5">
    <w:name w:val="font5"/>
    <w:basedOn w:val="a"/>
    <w:rsid w:val="005F6038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  <w:lang w:eastAsia="uk-UA"/>
    </w:rPr>
  </w:style>
  <w:style w:type="paragraph" w:customStyle="1" w:styleId="font6">
    <w:name w:val="font6"/>
    <w:basedOn w:val="a"/>
    <w:rsid w:val="005F6038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  <w:lang w:eastAsia="uk-UA"/>
    </w:rPr>
  </w:style>
  <w:style w:type="paragraph" w:customStyle="1" w:styleId="font7">
    <w:name w:val="font7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font8">
    <w:name w:val="font8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63">
    <w:name w:val="xl63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64">
    <w:name w:val="xl64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65">
    <w:name w:val="xl65"/>
    <w:basedOn w:val="a"/>
    <w:rsid w:val="005F6038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66">
    <w:name w:val="xl6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68">
    <w:name w:val="xl68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69">
    <w:name w:val="xl69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0">
    <w:name w:val="xl7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71">
    <w:name w:val="xl7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2">
    <w:name w:val="xl72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3">
    <w:name w:val="xl73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4">
    <w:name w:val="xl7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5">
    <w:name w:val="xl75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76">
    <w:name w:val="xl7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77">
    <w:name w:val="xl77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8">
    <w:name w:val="xl78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16"/>
      <w:szCs w:val="16"/>
      <w:lang w:eastAsia="uk-UA"/>
    </w:rPr>
  </w:style>
  <w:style w:type="paragraph" w:customStyle="1" w:styleId="xl79">
    <w:name w:val="xl79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80">
    <w:name w:val="xl80"/>
    <w:basedOn w:val="a"/>
    <w:rsid w:val="005F6038"/>
    <w:pPr>
      <w:spacing w:before="100" w:beforeAutospacing="1" w:after="100" w:afterAutospacing="1"/>
    </w:pPr>
    <w:rPr>
      <w:rFonts w:ascii="Times New Roman" w:hAnsi="Times New Roman"/>
      <w:szCs w:val="26"/>
      <w:lang w:eastAsia="uk-UA"/>
    </w:rPr>
  </w:style>
  <w:style w:type="paragraph" w:customStyle="1" w:styleId="xl81">
    <w:name w:val="xl81"/>
    <w:basedOn w:val="a"/>
    <w:rsid w:val="005F6038"/>
    <w:pPr>
      <w:spacing w:before="100" w:beforeAutospacing="1" w:after="100" w:afterAutospacing="1"/>
    </w:pPr>
    <w:rPr>
      <w:rFonts w:ascii="Times New Roman" w:hAnsi="Times New Roman"/>
      <w:szCs w:val="26"/>
      <w:lang w:eastAsia="uk-UA"/>
    </w:rPr>
  </w:style>
  <w:style w:type="paragraph" w:customStyle="1" w:styleId="xl82">
    <w:name w:val="xl82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83">
    <w:name w:val="xl83"/>
    <w:basedOn w:val="a"/>
    <w:rsid w:val="005F6038"/>
    <w:pP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84">
    <w:name w:val="xl8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85">
    <w:name w:val="xl85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86">
    <w:name w:val="xl86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87">
    <w:name w:val="xl87"/>
    <w:basedOn w:val="a"/>
    <w:rsid w:val="005F6038"/>
    <w:pP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88">
    <w:name w:val="xl88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89">
    <w:name w:val="xl89"/>
    <w:basedOn w:val="a"/>
    <w:rsid w:val="005F6038"/>
    <w:pPr>
      <w:spacing w:before="100" w:beforeAutospacing="1" w:after="100" w:afterAutospacing="1"/>
      <w:jc w:val="center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90">
    <w:name w:val="xl9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91">
    <w:name w:val="xl9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92">
    <w:name w:val="xl92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3">
    <w:name w:val="xl93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94">
    <w:name w:val="xl9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5">
    <w:name w:val="xl95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6">
    <w:name w:val="xl9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7">
    <w:name w:val="xl97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98">
    <w:name w:val="xl98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9">
    <w:name w:val="xl99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0">
    <w:name w:val="xl10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1">
    <w:name w:val="xl101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2">
    <w:name w:val="xl102"/>
    <w:basedOn w:val="a"/>
    <w:rsid w:val="005F6038"/>
    <w:pP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03">
    <w:name w:val="xl103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4">
    <w:name w:val="xl104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5">
    <w:name w:val="xl105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06">
    <w:name w:val="xl106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7">
    <w:name w:val="xl107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8">
    <w:name w:val="xl108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9">
    <w:name w:val="xl109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0">
    <w:name w:val="xl110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1">
    <w:name w:val="xl11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2">
    <w:name w:val="xl112"/>
    <w:basedOn w:val="a"/>
    <w:rsid w:val="005F60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3">
    <w:name w:val="xl113"/>
    <w:basedOn w:val="a"/>
    <w:rsid w:val="005F60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4">
    <w:name w:val="xl11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5">
    <w:name w:val="xl115"/>
    <w:basedOn w:val="a"/>
    <w:rsid w:val="005F603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6">
    <w:name w:val="xl116"/>
    <w:basedOn w:val="a"/>
    <w:rsid w:val="005F60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7">
    <w:name w:val="xl117"/>
    <w:basedOn w:val="a"/>
    <w:rsid w:val="005F603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8">
    <w:name w:val="xl118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9">
    <w:name w:val="xl119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0">
    <w:name w:val="xl120"/>
    <w:basedOn w:val="a"/>
    <w:rsid w:val="005F60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1">
    <w:name w:val="xl12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2">
    <w:name w:val="xl122"/>
    <w:basedOn w:val="a"/>
    <w:rsid w:val="005F6038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3">
    <w:name w:val="xl123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4">
    <w:name w:val="xl12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5">
    <w:name w:val="xl125"/>
    <w:basedOn w:val="a"/>
    <w:rsid w:val="005F6038"/>
    <w:pPr>
      <w:pBdr>
        <w:top w:val="single" w:sz="4" w:space="0" w:color="auto"/>
        <w:left w:val="double" w:sz="6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6">
    <w:name w:val="xl126"/>
    <w:basedOn w:val="a"/>
    <w:rsid w:val="005F6038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7">
    <w:name w:val="xl127"/>
    <w:basedOn w:val="a"/>
    <w:rsid w:val="005F6038"/>
    <w:pPr>
      <w:pBdr>
        <w:top w:val="single" w:sz="4" w:space="0" w:color="auto"/>
        <w:left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8">
    <w:name w:val="xl128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29">
    <w:name w:val="xl129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30">
    <w:name w:val="xl13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1">
    <w:name w:val="xl131"/>
    <w:basedOn w:val="a"/>
    <w:rsid w:val="005F603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2">
    <w:name w:val="xl132"/>
    <w:basedOn w:val="a"/>
    <w:rsid w:val="005F60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3">
    <w:name w:val="xl133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4">
    <w:name w:val="xl134"/>
    <w:basedOn w:val="a"/>
    <w:rsid w:val="005F60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5">
    <w:name w:val="xl135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6">
    <w:name w:val="xl136"/>
    <w:basedOn w:val="a"/>
    <w:rsid w:val="005F60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7">
    <w:name w:val="xl137"/>
    <w:basedOn w:val="a"/>
    <w:rsid w:val="005F603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8">
    <w:name w:val="xl138"/>
    <w:basedOn w:val="a"/>
    <w:rsid w:val="005F603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9">
    <w:name w:val="xl139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0">
    <w:name w:val="xl140"/>
    <w:basedOn w:val="a"/>
    <w:rsid w:val="005F60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1">
    <w:name w:val="xl141"/>
    <w:basedOn w:val="a"/>
    <w:rsid w:val="005F603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2">
    <w:name w:val="xl142"/>
    <w:basedOn w:val="a"/>
    <w:rsid w:val="005F6038"/>
    <w:pPr>
      <w:pBdr>
        <w:top w:val="double" w:sz="6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3">
    <w:name w:val="xl143"/>
    <w:basedOn w:val="a"/>
    <w:rsid w:val="005F6038"/>
    <w:pPr>
      <w:pBdr>
        <w:top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4">
    <w:name w:val="xl144"/>
    <w:basedOn w:val="a"/>
    <w:rsid w:val="005F6038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5">
    <w:name w:val="xl145"/>
    <w:basedOn w:val="a"/>
    <w:rsid w:val="005F6038"/>
    <w:pPr>
      <w:pBdr>
        <w:top w:val="double" w:sz="6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6">
    <w:name w:val="xl146"/>
    <w:basedOn w:val="a"/>
    <w:rsid w:val="005F6038"/>
    <w:pPr>
      <w:pBdr>
        <w:top w:val="double" w:sz="6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7">
    <w:name w:val="xl147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8">
    <w:name w:val="xl148"/>
    <w:basedOn w:val="a"/>
    <w:rsid w:val="005F6038"/>
    <w:pPr>
      <w:pBdr>
        <w:top w:val="single" w:sz="4" w:space="0" w:color="auto"/>
        <w:left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9">
    <w:name w:val="xl149"/>
    <w:basedOn w:val="a"/>
    <w:rsid w:val="005F6038"/>
    <w:pPr>
      <w:pBdr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0">
    <w:name w:val="xl15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1">
    <w:name w:val="xl151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2">
    <w:name w:val="xl152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3">
    <w:name w:val="xl153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16"/>
      <w:szCs w:val="16"/>
      <w:lang w:eastAsia="uk-UA"/>
    </w:rPr>
  </w:style>
  <w:style w:type="paragraph" w:customStyle="1" w:styleId="xl154">
    <w:name w:val="xl154"/>
    <w:basedOn w:val="a"/>
    <w:rsid w:val="005F60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5">
    <w:name w:val="xl155"/>
    <w:basedOn w:val="a"/>
    <w:rsid w:val="005F6038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6">
    <w:name w:val="xl156"/>
    <w:basedOn w:val="a"/>
    <w:rsid w:val="005F6038"/>
    <w:pPr>
      <w:pBdr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7">
    <w:name w:val="xl157"/>
    <w:basedOn w:val="a"/>
    <w:rsid w:val="005F60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8">
    <w:name w:val="xl158"/>
    <w:basedOn w:val="a"/>
    <w:rsid w:val="005F6038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9">
    <w:name w:val="xl159"/>
    <w:basedOn w:val="a"/>
    <w:rsid w:val="005F6038"/>
    <w:pPr>
      <w:pBdr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0">
    <w:name w:val="xl160"/>
    <w:basedOn w:val="a"/>
    <w:rsid w:val="005F6038"/>
    <w:pPr>
      <w:pBdr>
        <w:top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1">
    <w:name w:val="xl16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2">
    <w:name w:val="xl162"/>
    <w:basedOn w:val="a"/>
    <w:rsid w:val="005F60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3">
    <w:name w:val="xl163"/>
    <w:basedOn w:val="a"/>
    <w:rsid w:val="005F6038"/>
    <w:pPr>
      <w:pBdr>
        <w:top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4">
    <w:name w:val="xl16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5">
    <w:name w:val="xl165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6">
    <w:name w:val="xl16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7">
    <w:name w:val="xl167"/>
    <w:basedOn w:val="a"/>
    <w:rsid w:val="005F60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8">
    <w:name w:val="xl168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9">
    <w:name w:val="xl169"/>
    <w:basedOn w:val="a"/>
    <w:rsid w:val="005F6038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 w:val="24"/>
      <w:szCs w:val="24"/>
      <w:lang w:eastAsia="uk-UA"/>
    </w:rPr>
  </w:style>
  <w:style w:type="table" w:styleId="af1">
    <w:name w:val="Table Grid"/>
    <w:basedOn w:val="a1"/>
    <w:rsid w:val="005F60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9">
    <w:name w:val="font9"/>
    <w:basedOn w:val="a"/>
    <w:rsid w:val="000E00BA"/>
    <w:pPr>
      <w:spacing w:before="100" w:beforeAutospacing="1" w:after="100" w:afterAutospacing="1"/>
    </w:pPr>
    <w:rPr>
      <w:rFonts w:ascii="Times New Roman" w:hAnsi="Times New Roman"/>
      <w:color w:val="000000"/>
      <w:sz w:val="25"/>
      <w:szCs w:val="25"/>
      <w:lang w:eastAsia="uk-UA"/>
    </w:rPr>
  </w:style>
  <w:style w:type="paragraph" w:customStyle="1" w:styleId="xl67">
    <w:name w:val="xl67"/>
    <w:basedOn w:val="a"/>
    <w:rsid w:val="000E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styleId="af2">
    <w:name w:val="Balloon Text"/>
    <w:basedOn w:val="a"/>
    <w:link w:val="af3"/>
    <w:rsid w:val="00A80034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rsid w:val="00A80034"/>
    <w:rPr>
      <w:rFonts w:ascii="Tahoma" w:hAnsi="Tahoma" w:cs="Tahoma"/>
      <w:sz w:val="16"/>
      <w:szCs w:val="16"/>
      <w:lang w:eastAsia="ru-RU"/>
    </w:rPr>
  </w:style>
  <w:style w:type="character" w:customStyle="1" w:styleId="st131">
    <w:name w:val="st131"/>
    <w:uiPriority w:val="99"/>
    <w:rsid w:val="00DF5FBC"/>
    <w:rPr>
      <w:i/>
      <w:iCs/>
      <w:color w:val="0000FF"/>
    </w:rPr>
  </w:style>
  <w:style w:type="character" w:customStyle="1" w:styleId="st46">
    <w:name w:val="st46"/>
    <w:uiPriority w:val="99"/>
    <w:rsid w:val="00DF5FBC"/>
    <w:rPr>
      <w:i/>
      <w:iCs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92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496178-5DDC-4EA6-9FBA-0210F496A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688</Words>
  <Characters>3927</Characters>
  <Application>Microsoft Office Word</Application>
  <DocSecurity>0</DocSecurity>
  <Lines>32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4606</CharactersWithSpaces>
  <SharedDoc>false</SharedDoc>
  <HLinks>
    <vt:vector size="12" baseType="variant">
      <vt:variant>
        <vt:i4>6946939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https://zakon.rada.gov.ua/laws/show/5403-17</vt:lpwstr>
      </vt:variant>
      <vt:variant>
        <vt:lpwstr>n611</vt:lpwstr>
      </vt:variant>
      <vt:variant>
        <vt:i4>6946939</vt:i4>
      </vt:variant>
      <vt:variant>
        <vt:i4>0</vt:i4>
      </vt:variant>
      <vt:variant>
        <vt:i4>0</vt:i4>
      </vt:variant>
      <vt:variant>
        <vt:i4>5</vt:i4>
      </vt:variant>
      <vt:variant>
        <vt:lpwstr>https://zakon.rada.gov.ua/laws/show/5403-17</vt:lpwstr>
      </vt:variant>
      <vt:variant>
        <vt:lpwstr>n611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Веретюк Ольга Іванівна</dc:creator>
  <cp:keywords/>
  <cp:lastModifiedBy>User1</cp:lastModifiedBy>
  <cp:revision>12</cp:revision>
  <cp:lastPrinted>2025-06-05T10:03:00Z</cp:lastPrinted>
  <dcterms:created xsi:type="dcterms:W3CDTF">2024-11-21T15:51:00Z</dcterms:created>
  <dcterms:modified xsi:type="dcterms:W3CDTF">2026-08-18T08:20:00Z</dcterms:modified>
</cp:coreProperties>
</file>