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3A4394" w:rsidRDefault="009837FF" w:rsidP="003A43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A439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3A439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3A439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3A4394" w:rsidRDefault="00FC07BF" w:rsidP="003A4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394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3A4394" w:rsidRDefault="00FC07BF" w:rsidP="003A4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394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3A4394" w:rsidRDefault="00FC07BF" w:rsidP="003A4394">
      <w:pPr>
        <w:pStyle w:val="2"/>
        <w:rPr>
          <w:szCs w:val="28"/>
        </w:rPr>
      </w:pPr>
      <w:r w:rsidRPr="003A4394">
        <w:rPr>
          <w:szCs w:val="28"/>
        </w:rPr>
        <w:t>XX</w:t>
      </w:r>
      <w:r w:rsidR="00E8349B" w:rsidRPr="003A4394">
        <w:rPr>
          <w:szCs w:val="28"/>
        </w:rPr>
        <w:t>X</w:t>
      </w:r>
      <w:r w:rsidRPr="003A4394">
        <w:rPr>
          <w:szCs w:val="28"/>
        </w:rPr>
        <w:t>X</w:t>
      </w:r>
      <w:r w:rsidR="00DA070E" w:rsidRPr="003A4394">
        <w:rPr>
          <w:szCs w:val="28"/>
          <w:lang w:val="en-US"/>
        </w:rPr>
        <w:t>X</w:t>
      </w:r>
      <w:r w:rsidR="00E8349B" w:rsidRPr="003A4394">
        <w:rPr>
          <w:szCs w:val="28"/>
        </w:rPr>
        <w:t>V</w:t>
      </w:r>
      <w:r w:rsidR="00DA070E" w:rsidRPr="003A4394">
        <w:rPr>
          <w:szCs w:val="28"/>
        </w:rPr>
        <w:t>I</w:t>
      </w:r>
      <w:r w:rsidRPr="003A4394">
        <w:rPr>
          <w:szCs w:val="28"/>
        </w:rPr>
        <w:t xml:space="preserve"> сесія  VIII скликання</w:t>
      </w:r>
    </w:p>
    <w:p w:rsidR="00FC07BF" w:rsidRPr="003A4394" w:rsidRDefault="00FC07BF" w:rsidP="003A4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3A4394" w:rsidRDefault="00FC07BF" w:rsidP="003A4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A4394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A4394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3A4394" w:rsidRDefault="00FC07BF" w:rsidP="003A4394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BE1" w:rsidRPr="003A4394" w:rsidRDefault="00461BE1" w:rsidP="003A4394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/>
        <w:ind w:right="3117"/>
        <w:jc w:val="both"/>
        <w:rPr>
          <w:b/>
          <w:sz w:val="28"/>
          <w:szCs w:val="28"/>
          <w:lang w:val="uk-UA"/>
        </w:rPr>
      </w:pPr>
      <w:r w:rsidRPr="003A4394">
        <w:rPr>
          <w:b/>
          <w:sz w:val="28"/>
          <w:szCs w:val="28"/>
        </w:rPr>
        <w:t xml:space="preserve">Про </w:t>
      </w:r>
      <w:proofErr w:type="spellStart"/>
      <w:r w:rsidRPr="003A4394">
        <w:rPr>
          <w:b/>
          <w:sz w:val="28"/>
          <w:szCs w:val="28"/>
        </w:rPr>
        <w:t>надання</w:t>
      </w:r>
      <w:proofErr w:type="spellEnd"/>
      <w:r w:rsidRPr="003A4394">
        <w:rPr>
          <w:b/>
          <w:sz w:val="28"/>
          <w:szCs w:val="28"/>
        </w:rPr>
        <w:t xml:space="preserve"> </w:t>
      </w:r>
      <w:proofErr w:type="spellStart"/>
      <w:r w:rsidRPr="003A4394">
        <w:rPr>
          <w:b/>
          <w:sz w:val="28"/>
          <w:szCs w:val="28"/>
        </w:rPr>
        <w:t>дозволу</w:t>
      </w:r>
      <w:proofErr w:type="spellEnd"/>
      <w:r w:rsidRPr="003A4394">
        <w:rPr>
          <w:b/>
          <w:sz w:val="28"/>
          <w:szCs w:val="28"/>
        </w:rPr>
        <w:t xml:space="preserve"> на </w:t>
      </w:r>
      <w:proofErr w:type="spellStart"/>
      <w:r w:rsidRPr="003A4394">
        <w:rPr>
          <w:b/>
          <w:sz w:val="28"/>
          <w:szCs w:val="28"/>
        </w:rPr>
        <w:t>розроблення</w:t>
      </w:r>
      <w:proofErr w:type="spellEnd"/>
      <w:r w:rsidRPr="003A4394">
        <w:rPr>
          <w:b/>
          <w:sz w:val="28"/>
          <w:szCs w:val="28"/>
        </w:rPr>
        <w:t xml:space="preserve"> проекту </w:t>
      </w:r>
      <w:r w:rsidRPr="003A4394">
        <w:rPr>
          <w:b/>
          <w:sz w:val="28"/>
          <w:szCs w:val="28"/>
          <w:lang w:val="uk-UA"/>
        </w:rPr>
        <w:t xml:space="preserve">землеустрою щодо відведення земельних ділянок з раніше сформованої земельної ділянки комунальної власності зі зміною цільового призначення з земель для ведення </w:t>
      </w:r>
      <w:proofErr w:type="gramStart"/>
      <w:r w:rsidRPr="003A4394">
        <w:rPr>
          <w:b/>
          <w:sz w:val="28"/>
          <w:szCs w:val="28"/>
          <w:lang w:val="uk-UA"/>
        </w:rPr>
        <w:t>п</w:t>
      </w:r>
      <w:proofErr w:type="gramEnd"/>
      <w:r w:rsidRPr="003A4394">
        <w:rPr>
          <w:b/>
          <w:sz w:val="28"/>
          <w:szCs w:val="28"/>
          <w:lang w:val="uk-UA"/>
        </w:rPr>
        <w:t xml:space="preserve">ідсобного сільського господарства на землі для ведення товарного сільськогосподарського виробництва </w:t>
      </w:r>
    </w:p>
    <w:p w:rsidR="00461BE1" w:rsidRPr="003A4394" w:rsidRDefault="00461BE1" w:rsidP="003A43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79A7" w:rsidRPr="003A4394" w:rsidRDefault="00BB123E" w:rsidP="003A43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3A4394">
        <w:rPr>
          <w:sz w:val="28"/>
          <w:szCs w:val="28"/>
          <w:lang w:val="uk-UA"/>
        </w:rPr>
        <w:t xml:space="preserve">Відповідно до пункту 34 частини 1 статті 26, статті 59, частини 5 статті 60 Закону України «Про місцеве самоврядування в Україні», статей 12,122,127,134-136 </w:t>
      </w:r>
      <w:r w:rsidR="003A4394">
        <w:rPr>
          <w:sz w:val="28"/>
          <w:szCs w:val="28"/>
          <w:lang w:val="uk-UA"/>
        </w:rPr>
        <w:t xml:space="preserve"> </w:t>
      </w:r>
      <w:r w:rsidRPr="003A4394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C11916" w:rsidRPr="003A4394">
        <w:rPr>
          <w:sz w:val="28"/>
          <w:szCs w:val="28"/>
          <w:lang w:val="uk-UA"/>
        </w:rPr>
        <w:t>розглянувши</w:t>
      </w:r>
      <w:r w:rsidR="00C11916" w:rsidRPr="003A4394">
        <w:rPr>
          <w:b/>
          <w:i/>
          <w:sz w:val="28"/>
          <w:szCs w:val="28"/>
          <w:lang w:val="uk-UA"/>
        </w:rPr>
        <w:t xml:space="preserve"> </w:t>
      </w:r>
      <w:r w:rsidR="00C11916" w:rsidRPr="003A4394">
        <w:rPr>
          <w:sz w:val="28"/>
          <w:szCs w:val="28"/>
          <w:lang w:val="uk-UA"/>
        </w:rPr>
        <w:t>лист відділу архітектури, містобудування, житлово-комунального господарства  та земельних відносин</w:t>
      </w:r>
      <w:r w:rsidR="00C11916" w:rsidRPr="003A4394">
        <w:rPr>
          <w:sz w:val="28"/>
          <w:szCs w:val="28"/>
        </w:rPr>
        <w:t> </w:t>
      </w:r>
      <w:r w:rsidR="00C11916" w:rsidRPr="003A4394">
        <w:rPr>
          <w:sz w:val="28"/>
          <w:szCs w:val="28"/>
          <w:lang w:val="uk-UA"/>
        </w:rPr>
        <w:t xml:space="preserve"> від </w:t>
      </w:r>
      <w:r w:rsidR="00C11916" w:rsidRPr="003A4394">
        <w:rPr>
          <w:color w:val="000000" w:themeColor="text1"/>
          <w:sz w:val="28"/>
          <w:szCs w:val="28"/>
          <w:lang w:val="uk-UA"/>
        </w:rPr>
        <w:t>06</w:t>
      </w:r>
      <w:r w:rsidR="00AD0EE9" w:rsidRPr="003A4394">
        <w:rPr>
          <w:color w:val="000000" w:themeColor="text1"/>
          <w:sz w:val="28"/>
          <w:szCs w:val="28"/>
          <w:lang w:val="uk-UA"/>
        </w:rPr>
        <w:t xml:space="preserve">.05.2026 року </w:t>
      </w:r>
      <w:r w:rsidR="00C11916" w:rsidRPr="003A4394">
        <w:rPr>
          <w:color w:val="000000" w:themeColor="text1"/>
          <w:sz w:val="28"/>
          <w:szCs w:val="28"/>
          <w:lang w:val="uk-UA"/>
        </w:rPr>
        <w:t xml:space="preserve">№24 </w:t>
      </w:r>
      <w:r w:rsidR="00B646D0" w:rsidRPr="003A4394">
        <w:rPr>
          <w:sz w:val="28"/>
          <w:szCs w:val="28"/>
          <w:lang w:val="uk-UA"/>
        </w:rPr>
        <w:t>з метою підготовки лотів до проведення земельних торгів, формування 5 земельних ділянок орієнтовною площею по 20,0000 га кожна, а також</w:t>
      </w:r>
      <w:r w:rsidR="003A4394">
        <w:rPr>
          <w:sz w:val="28"/>
          <w:szCs w:val="28"/>
          <w:lang w:val="uk-UA"/>
        </w:rPr>
        <w:t>,</w:t>
      </w:r>
      <w:r w:rsidR="00B646D0" w:rsidRPr="003A4394">
        <w:rPr>
          <w:sz w:val="28"/>
          <w:szCs w:val="28"/>
          <w:lang w:val="uk-UA"/>
        </w:rPr>
        <w:t xml:space="preserve"> для </w:t>
      </w:r>
      <w:r w:rsidRPr="003A4394">
        <w:rPr>
          <w:sz w:val="28"/>
          <w:szCs w:val="28"/>
          <w:lang w:val="uk-UA"/>
        </w:rPr>
        <w:t xml:space="preserve">забезпечення ефективного використання земельного фонду в ринкових умовах, враховуючи пропозиції постійної комісії </w:t>
      </w:r>
      <w:r w:rsidR="003A4394" w:rsidRPr="003A4394">
        <w:rPr>
          <w:sz w:val="28"/>
          <w:szCs w:val="28"/>
          <w:lang w:val="uk-UA"/>
        </w:rPr>
        <w:t xml:space="preserve">сільської ради </w:t>
      </w:r>
      <w:r w:rsidR="00C11916" w:rsidRPr="003A4394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0A79A7" w:rsidRPr="003A4394">
        <w:rPr>
          <w:sz w:val="28"/>
          <w:szCs w:val="28"/>
          <w:lang w:val="uk-UA"/>
        </w:rPr>
        <w:t xml:space="preserve">, </w:t>
      </w:r>
      <w:proofErr w:type="spellStart"/>
      <w:r w:rsidR="000A79A7" w:rsidRPr="003A4394">
        <w:rPr>
          <w:sz w:val="28"/>
          <w:szCs w:val="28"/>
          <w:lang w:val="uk-UA"/>
        </w:rPr>
        <w:t>Теплицька</w:t>
      </w:r>
      <w:proofErr w:type="spellEnd"/>
      <w:r w:rsidR="000A79A7" w:rsidRPr="003A4394">
        <w:rPr>
          <w:sz w:val="28"/>
          <w:szCs w:val="28"/>
          <w:lang w:val="uk-UA"/>
        </w:rPr>
        <w:t xml:space="preserve"> сільська рада </w:t>
      </w:r>
      <w:r w:rsidR="000A79A7" w:rsidRPr="003A4394">
        <w:rPr>
          <w:b/>
          <w:i/>
          <w:sz w:val="28"/>
          <w:szCs w:val="28"/>
          <w:lang w:val="uk-UA"/>
        </w:rPr>
        <w:t xml:space="preserve"> </w:t>
      </w:r>
    </w:p>
    <w:p w:rsidR="000A79A7" w:rsidRPr="003A4394" w:rsidRDefault="000A79A7" w:rsidP="003A4394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3A4394">
        <w:rPr>
          <w:sz w:val="28"/>
          <w:szCs w:val="28"/>
          <w:lang w:val="uk-UA"/>
        </w:rPr>
        <w:t xml:space="preserve">       </w:t>
      </w:r>
    </w:p>
    <w:p w:rsidR="000A79A7" w:rsidRPr="003A4394" w:rsidRDefault="000A79A7" w:rsidP="003A439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A4394">
        <w:rPr>
          <w:sz w:val="28"/>
          <w:szCs w:val="28"/>
          <w:lang w:val="uk-UA"/>
        </w:rPr>
        <w:t>ВИРІШИЛА :</w:t>
      </w:r>
    </w:p>
    <w:p w:rsidR="000A79A7" w:rsidRPr="003A4394" w:rsidRDefault="000A79A7" w:rsidP="003A439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8519F4" w:rsidRPr="003A4394" w:rsidRDefault="003A4394" w:rsidP="003A4394">
      <w:pPr>
        <w:widowControl w:val="0"/>
        <w:tabs>
          <w:tab w:val="left" w:pos="429"/>
        </w:tabs>
        <w:autoSpaceDE w:val="0"/>
        <w:autoSpaceDN w:val="0"/>
        <w:spacing w:before="98" w:after="0" w:line="240" w:lineRule="auto"/>
        <w:ind w:right="1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>Надат</w:t>
      </w:r>
      <w:r w:rsidR="00364222" w:rsidRPr="003A4394">
        <w:rPr>
          <w:rFonts w:ascii="Times New Roman" w:hAnsi="Times New Roman"/>
          <w:sz w:val="28"/>
          <w:szCs w:val="28"/>
          <w:lang w:val="uk-UA"/>
        </w:rPr>
        <w:t xml:space="preserve">и дозвіл на розроблення </w:t>
      </w:r>
      <w:r w:rsidR="007769C6" w:rsidRPr="003A4394">
        <w:rPr>
          <w:rFonts w:ascii="Times New Roman" w:hAnsi="Times New Roman"/>
          <w:sz w:val="28"/>
          <w:szCs w:val="28"/>
          <w:lang w:val="uk-UA"/>
        </w:rPr>
        <w:t>проекту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>них ділянок з раніше сформованої земельної  ділян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>к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>и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 xml:space="preserve">кадастровий номер 5120483400:01:001:0473,  загальною площею 100,00 га 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>зі зміною цільового призначення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 xml:space="preserve"> з земель для ведення підсобного сільського господарства (код КВЦПЗ 01.04)</w:t>
      </w:r>
      <w:r w:rsidR="005F1C71" w:rsidRPr="003A4394">
        <w:rPr>
          <w:rFonts w:ascii="Times New Roman" w:hAnsi="Times New Roman"/>
          <w:sz w:val="28"/>
          <w:szCs w:val="28"/>
          <w:lang w:val="uk-UA"/>
        </w:rPr>
        <w:t xml:space="preserve"> на землі для ведення товарного сільськогосподарського виробництва (код КВЦПЗ 01.01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>),</w:t>
      </w:r>
      <w:r w:rsidR="009C67D4" w:rsidRPr="003A4394">
        <w:rPr>
          <w:rFonts w:ascii="Times New Roman" w:hAnsi="Times New Roman"/>
          <w:sz w:val="28"/>
          <w:szCs w:val="28"/>
          <w:lang w:val="uk-UA"/>
        </w:rPr>
        <w:t xml:space="preserve"> шляхом формування п'яти</w:t>
      </w:r>
      <w:r w:rsidR="00B646D0" w:rsidRPr="003A4394">
        <w:rPr>
          <w:rFonts w:ascii="Times New Roman" w:hAnsi="Times New Roman"/>
          <w:sz w:val="28"/>
          <w:szCs w:val="28"/>
          <w:lang w:val="uk-UA"/>
        </w:rPr>
        <w:t xml:space="preserve"> земельних ділянок орієнтовною площею по 20,0000 га кожна,</w:t>
      </w:r>
      <w:r w:rsidR="009B3D8A" w:rsidRPr="003A4394">
        <w:rPr>
          <w:rFonts w:ascii="Times New Roman" w:hAnsi="Times New Roman"/>
          <w:sz w:val="28"/>
          <w:szCs w:val="28"/>
          <w:lang w:val="uk-UA"/>
        </w:rPr>
        <w:t xml:space="preserve"> розташованих</w:t>
      </w:r>
      <w:r w:rsidR="008519F4" w:rsidRPr="003A4394">
        <w:rPr>
          <w:rFonts w:ascii="Times New Roman" w:hAnsi="Times New Roman"/>
          <w:sz w:val="28"/>
          <w:szCs w:val="28"/>
          <w:lang w:val="uk-UA"/>
        </w:rPr>
        <w:t xml:space="preserve"> на території Теплицької  сільської ради Болградського району Одеської області ( за межами населеного</w:t>
      </w:r>
      <w:r w:rsidR="00A57EA9" w:rsidRPr="003A4394">
        <w:rPr>
          <w:rFonts w:ascii="Times New Roman" w:hAnsi="Times New Roman"/>
          <w:sz w:val="28"/>
          <w:szCs w:val="28"/>
          <w:lang w:val="uk-UA"/>
        </w:rPr>
        <w:t xml:space="preserve"> пункту) села Мирнопілля</w:t>
      </w:r>
      <w:r w:rsidR="008519F4" w:rsidRPr="003A439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C07BF" w:rsidRPr="003A4394" w:rsidRDefault="003A4394" w:rsidP="003A43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="00C11916" w:rsidRPr="003A4394">
        <w:rPr>
          <w:rFonts w:ascii="Times New Roman" w:hAnsi="Times New Roman"/>
          <w:sz w:val="28"/>
          <w:szCs w:val="28"/>
        </w:rPr>
        <w:t>Розроблен</w:t>
      </w:r>
      <w:r w:rsidR="00C11916" w:rsidRPr="003A4394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C11916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916" w:rsidRPr="003A4394">
        <w:rPr>
          <w:rFonts w:ascii="Times New Roman" w:hAnsi="Times New Roman"/>
          <w:sz w:val="28"/>
          <w:szCs w:val="28"/>
        </w:rPr>
        <w:t>проєкт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щодо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ділянок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подати на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сільській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222" w:rsidRPr="003A4394">
        <w:rPr>
          <w:rFonts w:ascii="Times New Roman" w:hAnsi="Times New Roman"/>
          <w:sz w:val="28"/>
          <w:szCs w:val="28"/>
        </w:rPr>
        <w:t>раді</w:t>
      </w:r>
      <w:proofErr w:type="spellEnd"/>
      <w:r w:rsidR="00364222" w:rsidRPr="003A4394">
        <w:rPr>
          <w:rFonts w:ascii="Times New Roman" w:hAnsi="Times New Roman"/>
          <w:sz w:val="28"/>
          <w:szCs w:val="28"/>
        </w:rPr>
        <w:t xml:space="preserve"> у</w:t>
      </w:r>
      <w:r w:rsidR="00A57EA9" w:rsidRPr="003A43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EA9" w:rsidRPr="003A4394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A57EA9" w:rsidRPr="003A4394">
        <w:rPr>
          <w:rFonts w:ascii="Times New Roman" w:hAnsi="Times New Roman"/>
          <w:sz w:val="28"/>
          <w:szCs w:val="28"/>
        </w:rPr>
        <w:t xml:space="preserve"> законом порядку.</w:t>
      </w:r>
      <w:r w:rsidR="00364222" w:rsidRPr="003A439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="00FC07BF" w:rsidRPr="003A439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планування місцевого бюджету, планування </w:t>
      </w:r>
      <w:r w:rsidR="00FC07BF" w:rsidRPr="003A4394"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розвитку, земельної реформи та охорони  навколишнього середовища.</w:t>
      </w:r>
    </w:p>
    <w:p w:rsidR="00FC07BF" w:rsidRPr="003A4394" w:rsidRDefault="00FC07BF" w:rsidP="003A43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23B8A" w:rsidRPr="003A4394" w:rsidRDefault="00D23B8A" w:rsidP="003A43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A4394" w:rsidRPr="003A4394" w:rsidRDefault="003A4394" w:rsidP="003A4394">
      <w:pPr>
        <w:pStyle w:val="ad"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spellStart"/>
      <w:r w:rsidRPr="003A4394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3A4394">
        <w:rPr>
          <w:rFonts w:ascii="Times New Roman" w:hAnsi="Times New Roman"/>
          <w:sz w:val="28"/>
          <w:szCs w:val="28"/>
        </w:rPr>
        <w:t>Іван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3A4394">
        <w:rPr>
          <w:rFonts w:ascii="Times New Roman" w:hAnsi="Times New Roman"/>
          <w:sz w:val="28"/>
          <w:szCs w:val="28"/>
        </w:rPr>
        <w:t>В</w:t>
      </w:r>
      <w:proofErr w:type="gramEnd"/>
    </w:p>
    <w:p w:rsidR="003A4394" w:rsidRPr="003A4394" w:rsidRDefault="003A4394" w:rsidP="003A4394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202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6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року</w:t>
      </w:r>
    </w:p>
    <w:p w:rsidR="003A4394" w:rsidRPr="003A4394" w:rsidRDefault="003A4394" w:rsidP="003A4394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</w:rPr>
        <w:t>№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27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>-VIII</w:t>
      </w:r>
    </w:p>
    <w:p w:rsidR="003A4394" w:rsidRPr="00F711CF" w:rsidRDefault="003A4394" w:rsidP="003A4394">
      <w:pPr>
        <w:pStyle w:val="ad"/>
        <w:spacing w:after="0"/>
        <w:ind w:right="-143"/>
        <w:rPr>
          <w:rFonts w:ascii="Times New Roman" w:hAnsi="Times New Roman"/>
          <w:sz w:val="28"/>
          <w:szCs w:val="28"/>
        </w:rPr>
      </w:pPr>
    </w:p>
    <w:p w:rsidR="003A4394" w:rsidRPr="00F711CF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Pr="00F711CF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Pr="00F711CF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Pr="00F711CF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Pr="00F711CF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Default="003A4394" w:rsidP="003A4394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A4394" w:rsidRPr="000602C1" w:rsidRDefault="003A4394" w:rsidP="003A439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3A4394" w:rsidRPr="000602C1" w:rsidRDefault="003A4394" w:rsidP="003A4394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3A4394" w:rsidRPr="000602C1" w:rsidRDefault="003A4394" w:rsidP="003A4394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3A4394" w:rsidRPr="000602C1" w:rsidRDefault="003A4394" w:rsidP="003A4394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3A4394" w:rsidRPr="000602C1" w:rsidTr="00EC6631">
        <w:trPr>
          <w:trHeight w:val="351"/>
        </w:trPr>
        <w:tc>
          <w:tcPr>
            <w:tcW w:w="4813" w:type="dxa"/>
          </w:tcPr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A4394" w:rsidRPr="000602C1" w:rsidTr="00EC6631">
        <w:trPr>
          <w:trHeight w:val="1429"/>
        </w:trPr>
        <w:tc>
          <w:tcPr>
            <w:tcW w:w="4813" w:type="dxa"/>
          </w:tcPr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3A4394" w:rsidRPr="003A4394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A4394" w:rsidRPr="000602C1" w:rsidRDefault="003A4394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3A4394" w:rsidRPr="003A4394" w:rsidRDefault="003A4394" w:rsidP="003A4394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FC07BF" w:rsidRPr="003A4394" w:rsidRDefault="00FC07BF" w:rsidP="003A43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FC07BF" w:rsidRPr="003A4394" w:rsidSect="003A4394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B1F5FAA"/>
    <w:multiLevelType w:val="hybridMultilevel"/>
    <w:tmpl w:val="1DB87104"/>
    <w:lvl w:ilvl="0" w:tplc="856038A2">
      <w:start w:val="1"/>
      <w:numFmt w:val="decimal"/>
      <w:lvlText w:val="%1."/>
      <w:lvlJc w:val="left"/>
      <w:pPr>
        <w:ind w:left="846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24C9"/>
    <w:multiLevelType w:val="hybridMultilevel"/>
    <w:tmpl w:val="E116A50E"/>
    <w:lvl w:ilvl="0" w:tplc="8608733E">
      <w:start w:val="1"/>
      <w:numFmt w:val="decimal"/>
      <w:lvlText w:val="%1."/>
      <w:lvlJc w:val="left"/>
      <w:pPr>
        <w:ind w:left="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F10B8AE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2" w:tplc="6E54EE46">
      <w:numFmt w:val="bullet"/>
      <w:lvlText w:val="•"/>
      <w:lvlJc w:val="left"/>
      <w:pPr>
        <w:ind w:left="2235" w:hanging="360"/>
      </w:pPr>
      <w:rPr>
        <w:rFonts w:hint="default"/>
        <w:lang w:val="uk-UA" w:eastAsia="en-US" w:bidi="ar-SA"/>
      </w:rPr>
    </w:lvl>
    <w:lvl w:ilvl="3" w:tplc="8AE01E1E">
      <w:numFmt w:val="bullet"/>
      <w:lvlText w:val="•"/>
      <w:lvlJc w:val="left"/>
      <w:pPr>
        <w:ind w:left="3143" w:hanging="360"/>
      </w:pPr>
      <w:rPr>
        <w:rFonts w:hint="default"/>
        <w:lang w:val="uk-UA" w:eastAsia="en-US" w:bidi="ar-SA"/>
      </w:rPr>
    </w:lvl>
    <w:lvl w:ilvl="4" w:tplc="D6A04F46">
      <w:numFmt w:val="bullet"/>
      <w:lvlText w:val="•"/>
      <w:lvlJc w:val="left"/>
      <w:pPr>
        <w:ind w:left="4051" w:hanging="360"/>
      </w:pPr>
      <w:rPr>
        <w:rFonts w:hint="default"/>
        <w:lang w:val="uk-UA" w:eastAsia="en-US" w:bidi="ar-SA"/>
      </w:rPr>
    </w:lvl>
    <w:lvl w:ilvl="5" w:tplc="B3E4B92C">
      <w:numFmt w:val="bullet"/>
      <w:lvlText w:val="•"/>
      <w:lvlJc w:val="left"/>
      <w:pPr>
        <w:ind w:left="4959" w:hanging="360"/>
      </w:pPr>
      <w:rPr>
        <w:rFonts w:hint="default"/>
        <w:lang w:val="uk-UA" w:eastAsia="en-US" w:bidi="ar-SA"/>
      </w:rPr>
    </w:lvl>
    <w:lvl w:ilvl="6" w:tplc="4E3CD0A0">
      <w:numFmt w:val="bullet"/>
      <w:lvlText w:val="•"/>
      <w:lvlJc w:val="left"/>
      <w:pPr>
        <w:ind w:left="5867" w:hanging="360"/>
      </w:pPr>
      <w:rPr>
        <w:rFonts w:hint="default"/>
        <w:lang w:val="uk-UA" w:eastAsia="en-US" w:bidi="ar-SA"/>
      </w:rPr>
    </w:lvl>
    <w:lvl w:ilvl="7" w:tplc="2D604620">
      <w:numFmt w:val="bullet"/>
      <w:lvlText w:val="•"/>
      <w:lvlJc w:val="left"/>
      <w:pPr>
        <w:ind w:left="6774" w:hanging="360"/>
      </w:pPr>
      <w:rPr>
        <w:rFonts w:hint="default"/>
        <w:lang w:val="uk-UA" w:eastAsia="en-US" w:bidi="ar-SA"/>
      </w:rPr>
    </w:lvl>
    <w:lvl w:ilvl="8" w:tplc="89C0309C">
      <w:numFmt w:val="bullet"/>
      <w:lvlText w:val="•"/>
      <w:lvlJc w:val="left"/>
      <w:pPr>
        <w:ind w:left="7682" w:hanging="360"/>
      </w:pPr>
      <w:rPr>
        <w:rFonts w:hint="default"/>
        <w:lang w:val="uk-UA" w:eastAsia="en-US" w:bidi="ar-SA"/>
      </w:rPr>
    </w:lvl>
  </w:abstractNum>
  <w:abstractNum w:abstractNumId="4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216A1"/>
    <w:rsid w:val="000252AC"/>
    <w:rsid w:val="000361E1"/>
    <w:rsid w:val="00043BE6"/>
    <w:rsid w:val="00063FB7"/>
    <w:rsid w:val="00074A9B"/>
    <w:rsid w:val="00090639"/>
    <w:rsid w:val="000A4650"/>
    <w:rsid w:val="000A79A7"/>
    <w:rsid w:val="000B0CE3"/>
    <w:rsid w:val="000B562D"/>
    <w:rsid w:val="00117486"/>
    <w:rsid w:val="0014479E"/>
    <w:rsid w:val="0015739A"/>
    <w:rsid w:val="00164D79"/>
    <w:rsid w:val="001723CD"/>
    <w:rsid w:val="001801BE"/>
    <w:rsid w:val="001A69AD"/>
    <w:rsid w:val="001B10B8"/>
    <w:rsid w:val="001B339B"/>
    <w:rsid w:val="001B396A"/>
    <w:rsid w:val="001C5CD6"/>
    <w:rsid w:val="00202466"/>
    <w:rsid w:val="002127A3"/>
    <w:rsid w:val="00215AD1"/>
    <w:rsid w:val="00220BEE"/>
    <w:rsid w:val="00236FF5"/>
    <w:rsid w:val="00245ED0"/>
    <w:rsid w:val="00262D3A"/>
    <w:rsid w:val="00266B32"/>
    <w:rsid w:val="0028134B"/>
    <w:rsid w:val="00281856"/>
    <w:rsid w:val="002A4A9D"/>
    <w:rsid w:val="002A76C2"/>
    <w:rsid w:val="002B69D4"/>
    <w:rsid w:val="002C0977"/>
    <w:rsid w:val="002C0F65"/>
    <w:rsid w:val="002C1D2F"/>
    <w:rsid w:val="00301E7B"/>
    <w:rsid w:val="003101C2"/>
    <w:rsid w:val="00335690"/>
    <w:rsid w:val="00352190"/>
    <w:rsid w:val="00361310"/>
    <w:rsid w:val="00364222"/>
    <w:rsid w:val="003756AA"/>
    <w:rsid w:val="00381EC1"/>
    <w:rsid w:val="003A4394"/>
    <w:rsid w:val="003C3831"/>
    <w:rsid w:val="003D3BD6"/>
    <w:rsid w:val="003D52E9"/>
    <w:rsid w:val="003E7888"/>
    <w:rsid w:val="003E7D44"/>
    <w:rsid w:val="003F180D"/>
    <w:rsid w:val="004126BC"/>
    <w:rsid w:val="00420B95"/>
    <w:rsid w:val="00442794"/>
    <w:rsid w:val="00461BE1"/>
    <w:rsid w:val="004648A0"/>
    <w:rsid w:val="00486BA0"/>
    <w:rsid w:val="00487C73"/>
    <w:rsid w:val="004C3157"/>
    <w:rsid w:val="004D7128"/>
    <w:rsid w:val="004F033B"/>
    <w:rsid w:val="00510B6C"/>
    <w:rsid w:val="0051490F"/>
    <w:rsid w:val="00534857"/>
    <w:rsid w:val="0054055A"/>
    <w:rsid w:val="0055425C"/>
    <w:rsid w:val="00562230"/>
    <w:rsid w:val="005B3359"/>
    <w:rsid w:val="005C070E"/>
    <w:rsid w:val="005D02C9"/>
    <w:rsid w:val="005D5049"/>
    <w:rsid w:val="005E66F9"/>
    <w:rsid w:val="005F1C71"/>
    <w:rsid w:val="00624E14"/>
    <w:rsid w:val="006504AF"/>
    <w:rsid w:val="0065787B"/>
    <w:rsid w:val="0066107C"/>
    <w:rsid w:val="00663BBC"/>
    <w:rsid w:val="00684403"/>
    <w:rsid w:val="006A09DA"/>
    <w:rsid w:val="006B2BA3"/>
    <w:rsid w:val="006B671E"/>
    <w:rsid w:val="006F0C6F"/>
    <w:rsid w:val="006F1B5B"/>
    <w:rsid w:val="0070572B"/>
    <w:rsid w:val="007230E3"/>
    <w:rsid w:val="00727773"/>
    <w:rsid w:val="007322FC"/>
    <w:rsid w:val="0074284A"/>
    <w:rsid w:val="0074668E"/>
    <w:rsid w:val="00746DB8"/>
    <w:rsid w:val="007769C6"/>
    <w:rsid w:val="00792C72"/>
    <w:rsid w:val="007934A1"/>
    <w:rsid w:val="00794000"/>
    <w:rsid w:val="007A0133"/>
    <w:rsid w:val="007A7B0B"/>
    <w:rsid w:val="007B185D"/>
    <w:rsid w:val="007D3C0D"/>
    <w:rsid w:val="008103CB"/>
    <w:rsid w:val="008319B5"/>
    <w:rsid w:val="008519F4"/>
    <w:rsid w:val="00851B29"/>
    <w:rsid w:val="00853883"/>
    <w:rsid w:val="00871E19"/>
    <w:rsid w:val="00891ADB"/>
    <w:rsid w:val="008A7B80"/>
    <w:rsid w:val="008B19DC"/>
    <w:rsid w:val="008B28D5"/>
    <w:rsid w:val="008B5379"/>
    <w:rsid w:val="008D5383"/>
    <w:rsid w:val="008D6386"/>
    <w:rsid w:val="008F3918"/>
    <w:rsid w:val="008F68ED"/>
    <w:rsid w:val="009046AF"/>
    <w:rsid w:val="00944820"/>
    <w:rsid w:val="009837FF"/>
    <w:rsid w:val="00990D27"/>
    <w:rsid w:val="009B1EE4"/>
    <w:rsid w:val="009B3D8A"/>
    <w:rsid w:val="009C2A8E"/>
    <w:rsid w:val="009C67D4"/>
    <w:rsid w:val="009C6F08"/>
    <w:rsid w:val="009E0632"/>
    <w:rsid w:val="009F008F"/>
    <w:rsid w:val="00A2180D"/>
    <w:rsid w:val="00A22EF3"/>
    <w:rsid w:val="00A26676"/>
    <w:rsid w:val="00A423F8"/>
    <w:rsid w:val="00A517C2"/>
    <w:rsid w:val="00A568A1"/>
    <w:rsid w:val="00A57EA9"/>
    <w:rsid w:val="00A63C4E"/>
    <w:rsid w:val="00AA2050"/>
    <w:rsid w:val="00AD0EE9"/>
    <w:rsid w:val="00AD56CB"/>
    <w:rsid w:val="00B05F29"/>
    <w:rsid w:val="00B06D00"/>
    <w:rsid w:val="00B07AFD"/>
    <w:rsid w:val="00B11E80"/>
    <w:rsid w:val="00B35A36"/>
    <w:rsid w:val="00B566F5"/>
    <w:rsid w:val="00B646D0"/>
    <w:rsid w:val="00B67F38"/>
    <w:rsid w:val="00B8204F"/>
    <w:rsid w:val="00B86816"/>
    <w:rsid w:val="00B93BEE"/>
    <w:rsid w:val="00BA34BA"/>
    <w:rsid w:val="00BB123E"/>
    <w:rsid w:val="00BB38A6"/>
    <w:rsid w:val="00BC0D8D"/>
    <w:rsid w:val="00BD0131"/>
    <w:rsid w:val="00BD4D54"/>
    <w:rsid w:val="00BD6FF8"/>
    <w:rsid w:val="00BF5D1C"/>
    <w:rsid w:val="00C11916"/>
    <w:rsid w:val="00C40277"/>
    <w:rsid w:val="00C60F45"/>
    <w:rsid w:val="00C61761"/>
    <w:rsid w:val="00C65EA3"/>
    <w:rsid w:val="00C8051E"/>
    <w:rsid w:val="00CE3CC3"/>
    <w:rsid w:val="00D0203A"/>
    <w:rsid w:val="00D13BDF"/>
    <w:rsid w:val="00D14629"/>
    <w:rsid w:val="00D23B8A"/>
    <w:rsid w:val="00D43F1D"/>
    <w:rsid w:val="00D45806"/>
    <w:rsid w:val="00D614B5"/>
    <w:rsid w:val="00D7300D"/>
    <w:rsid w:val="00D80D65"/>
    <w:rsid w:val="00D966C5"/>
    <w:rsid w:val="00DA070E"/>
    <w:rsid w:val="00DC3E90"/>
    <w:rsid w:val="00DD502F"/>
    <w:rsid w:val="00DD64DE"/>
    <w:rsid w:val="00E235AE"/>
    <w:rsid w:val="00E26529"/>
    <w:rsid w:val="00E357AA"/>
    <w:rsid w:val="00E43A08"/>
    <w:rsid w:val="00E57D54"/>
    <w:rsid w:val="00E602E1"/>
    <w:rsid w:val="00E71E7B"/>
    <w:rsid w:val="00E740E3"/>
    <w:rsid w:val="00E758FF"/>
    <w:rsid w:val="00E77B49"/>
    <w:rsid w:val="00E8349B"/>
    <w:rsid w:val="00E8673D"/>
    <w:rsid w:val="00EA524D"/>
    <w:rsid w:val="00EB3235"/>
    <w:rsid w:val="00EE5294"/>
    <w:rsid w:val="00EF253D"/>
    <w:rsid w:val="00EF7054"/>
    <w:rsid w:val="00F41905"/>
    <w:rsid w:val="00F51AE3"/>
    <w:rsid w:val="00F5203B"/>
    <w:rsid w:val="00F56D2E"/>
    <w:rsid w:val="00F63451"/>
    <w:rsid w:val="00F66227"/>
    <w:rsid w:val="00F67549"/>
    <w:rsid w:val="00F72F27"/>
    <w:rsid w:val="00F81FE7"/>
    <w:rsid w:val="00FA4970"/>
    <w:rsid w:val="00FB384D"/>
    <w:rsid w:val="00FC07BF"/>
    <w:rsid w:val="00FD72AE"/>
    <w:rsid w:val="00FE0CDA"/>
    <w:rsid w:val="00FE12BB"/>
    <w:rsid w:val="00FE4703"/>
    <w:rsid w:val="00FF0A5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aliases w:val="Обычный (Web)"/>
    <w:basedOn w:val="a"/>
    <w:link w:val="a4"/>
    <w:uiPriority w:val="99"/>
    <w:qFormat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A22EF3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B8204F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0A79A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519F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19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2026-05-20T11:49:00Z</cp:lastPrinted>
  <dcterms:created xsi:type="dcterms:W3CDTF">2026-05-06T14:10:00Z</dcterms:created>
  <dcterms:modified xsi:type="dcterms:W3CDTF">2026-05-20T11:49:00Z</dcterms:modified>
</cp:coreProperties>
</file>