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576" w:rsidRDefault="00F86576" w:rsidP="00F865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57200" cy="6477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576" w:rsidRDefault="00F86576" w:rsidP="00F865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ТЕПЛИЦЬКА   СІЛЬСЬКА   РАДА</w:t>
      </w:r>
    </w:p>
    <w:p w:rsidR="00F86576" w:rsidRDefault="00F86576" w:rsidP="00F865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ОДЕСЬКА   ОБЛАСТЬ БОЛГРАДСЬКИЙ   РАЙОН</w:t>
      </w:r>
    </w:p>
    <w:p w:rsidR="00F86576" w:rsidRDefault="00F86576" w:rsidP="00F865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X</w:t>
      </w:r>
      <w:r w:rsidR="00E26D99">
        <w:rPr>
          <w:rFonts w:ascii="Times New Roman" w:hAnsi="Times New Roman"/>
          <w:b/>
          <w:sz w:val="28"/>
          <w:szCs w:val="28"/>
          <w:lang w:val="en-US"/>
        </w:rPr>
        <w:t>XXXX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="00E26D99">
        <w:rPr>
          <w:rFonts w:ascii="Times New Roman" w:hAnsi="Times New Roman"/>
          <w:b/>
          <w:sz w:val="28"/>
          <w:szCs w:val="28"/>
          <w:lang w:val="en-US"/>
        </w:rPr>
        <w:t>I</w:t>
      </w:r>
      <w:r w:rsidR="00E26D99" w:rsidRPr="00F33FD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сесія </w:t>
      </w:r>
      <w:r>
        <w:rPr>
          <w:rFonts w:ascii="Times New Roman" w:hAnsi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/>
          <w:b/>
          <w:sz w:val="28"/>
          <w:szCs w:val="28"/>
        </w:rPr>
        <w:t xml:space="preserve"> скликання</w:t>
      </w:r>
    </w:p>
    <w:p w:rsidR="00F86576" w:rsidRDefault="00F86576" w:rsidP="00F86576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331E7E" w:rsidRPr="00202466" w:rsidRDefault="00331E7E" w:rsidP="00331E7E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02466">
        <w:rPr>
          <w:rFonts w:ascii="Times New Roman" w:hAnsi="Times New Roman"/>
          <w:b/>
          <w:color w:val="000000"/>
          <w:sz w:val="28"/>
          <w:szCs w:val="28"/>
        </w:rPr>
        <w:t xml:space="preserve">  РІШЕННЯ</w:t>
      </w:r>
    </w:p>
    <w:p w:rsidR="00AA2E24" w:rsidRPr="00F33FD9" w:rsidRDefault="00AA2E24" w:rsidP="00AA2E24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4D3884" w:rsidRPr="000B28EA" w:rsidRDefault="004D3884" w:rsidP="000B28EA">
      <w:pPr>
        <w:keepNext/>
        <w:tabs>
          <w:tab w:val="left" w:pos="1418"/>
        </w:tabs>
        <w:spacing w:after="0" w:line="240" w:lineRule="auto"/>
        <w:ind w:right="3260"/>
        <w:jc w:val="both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0B28EA">
        <w:rPr>
          <w:rFonts w:ascii="Times New Roman" w:hAnsi="Times New Roman"/>
          <w:b/>
          <w:bCs/>
          <w:sz w:val="28"/>
          <w:szCs w:val="28"/>
        </w:rPr>
        <w:t>Про затвердження проекту землеустрою щодо земельної ділянки, цільове призначення якої змінюється з земель для ведення  фермерського господарства до земель для ведення товарного сільськогосподарського виробництва</w:t>
      </w:r>
      <w:r w:rsidRPr="000B28EA">
        <w:rPr>
          <w:rFonts w:ascii="Times New Roman" w:hAnsi="Times New Roman"/>
          <w:b/>
          <w:sz w:val="28"/>
          <w:szCs w:val="28"/>
        </w:rPr>
        <w:t xml:space="preserve"> на території </w:t>
      </w:r>
      <w:proofErr w:type="spellStart"/>
      <w:r w:rsidRPr="000B28EA">
        <w:rPr>
          <w:rFonts w:ascii="Times New Roman" w:hAnsi="Times New Roman"/>
          <w:b/>
          <w:sz w:val="28"/>
          <w:szCs w:val="28"/>
        </w:rPr>
        <w:t>Теплицької</w:t>
      </w:r>
      <w:proofErr w:type="spellEnd"/>
      <w:r w:rsidRPr="000B28EA">
        <w:rPr>
          <w:rFonts w:ascii="Times New Roman" w:hAnsi="Times New Roman"/>
          <w:b/>
          <w:sz w:val="28"/>
          <w:szCs w:val="28"/>
        </w:rPr>
        <w:t xml:space="preserve"> (колишньої Веселокутської) сільської ради</w:t>
      </w:r>
      <w:r w:rsidRPr="000B28E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B28EA">
        <w:rPr>
          <w:rFonts w:ascii="Times New Roman" w:hAnsi="Times New Roman"/>
          <w:b/>
          <w:sz w:val="28"/>
          <w:szCs w:val="28"/>
        </w:rPr>
        <w:t xml:space="preserve">Болградського (колишнього Арцизького) району Одеської області (за межами населеного пункту) села Веселий Кут </w:t>
      </w:r>
      <w:proofErr w:type="spellStart"/>
      <w:r w:rsidRPr="000B28EA">
        <w:rPr>
          <w:rFonts w:ascii="Times New Roman" w:hAnsi="Times New Roman"/>
          <w:b/>
          <w:sz w:val="28"/>
          <w:szCs w:val="28"/>
        </w:rPr>
        <w:t>Васлуян</w:t>
      </w:r>
      <w:proofErr w:type="spellEnd"/>
      <w:r w:rsidRPr="000B28EA">
        <w:rPr>
          <w:rFonts w:ascii="Times New Roman" w:hAnsi="Times New Roman"/>
          <w:b/>
          <w:sz w:val="28"/>
          <w:szCs w:val="28"/>
        </w:rPr>
        <w:t xml:space="preserve"> Лідії Федорівні</w:t>
      </w:r>
    </w:p>
    <w:p w:rsidR="00FB6232" w:rsidRPr="000B28EA" w:rsidRDefault="00FB6232" w:rsidP="00F86576">
      <w:pPr>
        <w:keepNext/>
        <w:tabs>
          <w:tab w:val="left" w:pos="1418"/>
        </w:tabs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</w:rPr>
      </w:pPr>
    </w:p>
    <w:p w:rsidR="00F86576" w:rsidRPr="000B28EA" w:rsidRDefault="00FB6232" w:rsidP="00FB6232">
      <w:pPr>
        <w:keepNext/>
        <w:tabs>
          <w:tab w:val="left" w:pos="1418"/>
        </w:tabs>
        <w:spacing w:after="0" w:line="240" w:lineRule="auto"/>
        <w:jc w:val="both"/>
        <w:outlineLvl w:val="3"/>
        <w:rPr>
          <w:rFonts w:ascii="Times New Roman" w:hAnsi="Times New Roman"/>
          <w:bCs/>
          <w:sz w:val="28"/>
          <w:szCs w:val="28"/>
        </w:rPr>
      </w:pPr>
      <w:r w:rsidRPr="000B28EA">
        <w:rPr>
          <w:rFonts w:ascii="Times New Roman" w:hAnsi="Times New Roman"/>
          <w:sz w:val="28"/>
          <w:szCs w:val="28"/>
        </w:rPr>
        <w:t xml:space="preserve">Відповідно до пункту 34 статті 26 </w:t>
      </w:r>
      <w:r w:rsidR="00450FFA" w:rsidRPr="000B28EA">
        <w:rPr>
          <w:rFonts w:ascii="Times New Roman" w:hAnsi="Times New Roman"/>
          <w:sz w:val="28"/>
          <w:szCs w:val="28"/>
        </w:rPr>
        <w:t>Закону України «</w:t>
      </w:r>
      <w:r w:rsidRPr="000B28EA">
        <w:rPr>
          <w:rFonts w:ascii="Times New Roman" w:hAnsi="Times New Roman"/>
          <w:sz w:val="28"/>
          <w:szCs w:val="28"/>
        </w:rPr>
        <w:t>Про місцеве с</w:t>
      </w:r>
      <w:r w:rsidR="00450FFA" w:rsidRPr="000B28EA">
        <w:rPr>
          <w:rFonts w:ascii="Times New Roman" w:hAnsi="Times New Roman"/>
          <w:sz w:val="28"/>
          <w:szCs w:val="28"/>
        </w:rPr>
        <w:t>амоврядування в Україні»</w:t>
      </w:r>
      <w:r w:rsidRPr="000B28E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B28EA">
        <w:rPr>
          <w:rFonts w:ascii="Times New Roman" w:hAnsi="Times New Roman"/>
          <w:sz w:val="28"/>
          <w:szCs w:val="28"/>
        </w:rPr>
        <w:t>статт</w:t>
      </w:r>
      <w:r w:rsidR="000B28EA">
        <w:rPr>
          <w:rFonts w:ascii="Times New Roman" w:hAnsi="Times New Roman"/>
          <w:sz w:val="28"/>
          <w:szCs w:val="28"/>
        </w:rPr>
        <w:t>ей</w:t>
      </w:r>
      <w:proofErr w:type="spellEnd"/>
      <w:r w:rsidRPr="000B28EA">
        <w:rPr>
          <w:rFonts w:ascii="Times New Roman" w:hAnsi="Times New Roman"/>
          <w:sz w:val="28"/>
          <w:szCs w:val="28"/>
        </w:rPr>
        <w:t xml:space="preserve"> 20, 186-1 Земельного кодексу України та розглянувши клопотання</w:t>
      </w:r>
      <w:r w:rsidR="00C827C2" w:rsidRPr="000B28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27C2" w:rsidRPr="000B28EA">
        <w:rPr>
          <w:rFonts w:ascii="Times New Roman" w:hAnsi="Times New Roman"/>
          <w:sz w:val="28"/>
          <w:szCs w:val="28"/>
        </w:rPr>
        <w:t>Васлуян</w:t>
      </w:r>
      <w:proofErr w:type="spellEnd"/>
      <w:r w:rsidR="00C827C2" w:rsidRPr="000B28EA">
        <w:rPr>
          <w:rFonts w:ascii="Times New Roman" w:hAnsi="Times New Roman"/>
          <w:sz w:val="28"/>
          <w:szCs w:val="28"/>
        </w:rPr>
        <w:t xml:space="preserve"> Лідії Федорівни</w:t>
      </w:r>
      <w:r w:rsidRPr="000B28EA">
        <w:rPr>
          <w:rFonts w:ascii="Times New Roman" w:hAnsi="Times New Roman"/>
          <w:sz w:val="28"/>
          <w:szCs w:val="28"/>
        </w:rPr>
        <w:t xml:space="preserve">, </w:t>
      </w:r>
      <w:r w:rsidR="006332D7" w:rsidRPr="000B28EA">
        <w:rPr>
          <w:rFonts w:ascii="Times New Roman" w:hAnsi="Times New Roman"/>
          <w:sz w:val="28"/>
          <w:szCs w:val="28"/>
        </w:rPr>
        <w:t xml:space="preserve">проект землеустрою щодо </w:t>
      </w:r>
      <w:r w:rsidRPr="000B28EA">
        <w:rPr>
          <w:rFonts w:ascii="Times New Roman" w:hAnsi="Times New Roman"/>
          <w:sz w:val="28"/>
          <w:szCs w:val="28"/>
        </w:rPr>
        <w:t>земельної ділянки, цільове призначення, якої змінюється з земель</w:t>
      </w:r>
      <w:r w:rsidRPr="000B28E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B28EA">
        <w:rPr>
          <w:rFonts w:ascii="Times New Roman" w:hAnsi="Times New Roman"/>
          <w:bCs/>
          <w:sz w:val="28"/>
          <w:szCs w:val="28"/>
        </w:rPr>
        <w:t>для ведення фермерського господарства</w:t>
      </w:r>
      <w:r w:rsidR="00450FFA" w:rsidRPr="000B28EA">
        <w:rPr>
          <w:rFonts w:ascii="Times New Roman" w:hAnsi="Times New Roman"/>
          <w:bCs/>
          <w:sz w:val="28"/>
          <w:szCs w:val="28"/>
        </w:rPr>
        <w:t xml:space="preserve"> (01.02)</w:t>
      </w:r>
      <w:r w:rsidRPr="000B28EA">
        <w:rPr>
          <w:rFonts w:ascii="Times New Roman" w:hAnsi="Times New Roman"/>
          <w:bCs/>
          <w:sz w:val="28"/>
          <w:szCs w:val="28"/>
        </w:rPr>
        <w:t xml:space="preserve"> до земель для ведення товарного сільськогосподарського виробництва</w:t>
      </w:r>
      <w:r w:rsidR="00450FFA" w:rsidRPr="000B28EA">
        <w:rPr>
          <w:rFonts w:ascii="Times New Roman" w:hAnsi="Times New Roman"/>
          <w:bCs/>
          <w:sz w:val="28"/>
          <w:szCs w:val="28"/>
        </w:rPr>
        <w:t xml:space="preserve"> (01.01)</w:t>
      </w:r>
      <w:r w:rsidRPr="000B28EA">
        <w:rPr>
          <w:rFonts w:ascii="Times New Roman" w:hAnsi="Times New Roman"/>
          <w:bCs/>
          <w:sz w:val="28"/>
          <w:szCs w:val="28"/>
        </w:rPr>
        <w:t xml:space="preserve"> </w:t>
      </w:r>
      <w:r w:rsidR="00AA2E24" w:rsidRPr="000B28EA">
        <w:rPr>
          <w:rFonts w:ascii="Times New Roman" w:hAnsi="Times New Roman"/>
          <w:sz w:val="28"/>
          <w:szCs w:val="28"/>
        </w:rPr>
        <w:t xml:space="preserve">на землях </w:t>
      </w:r>
      <w:r w:rsidR="00F86576" w:rsidRPr="000B28EA">
        <w:rPr>
          <w:rFonts w:ascii="Times New Roman" w:hAnsi="Times New Roman"/>
          <w:sz w:val="28"/>
          <w:szCs w:val="28"/>
        </w:rPr>
        <w:t>сільськогосподарського призначення</w:t>
      </w:r>
      <w:r w:rsidR="00450FFA" w:rsidRPr="000B28EA">
        <w:rPr>
          <w:rFonts w:ascii="Times New Roman" w:hAnsi="Times New Roman"/>
          <w:sz w:val="28"/>
          <w:szCs w:val="28"/>
        </w:rPr>
        <w:t xml:space="preserve"> </w:t>
      </w:r>
      <w:r w:rsidR="00AA2E24" w:rsidRPr="000B28EA">
        <w:rPr>
          <w:rFonts w:ascii="Times New Roman" w:hAnsi="Times New Roman"/>
          <w:sz w:val="28"/>
          <w:szCs w:val="28"/>
        </w:rPr>
        <w:t xml:space="preserve">яка перебуває у </w:t>
      </w:r>
      <w:r w:rsidR="00450FFA" w:rsidRPr="000B28EA">
        <w:rPr>
          <w:rFonts w:ascii="Times New Roman" w:hAnsi="Times New Roman"/>
          <w:sz w:val="28"/>
          <w:szCs w:val="28"/>
        </w:rPr>
        <w:t>власності</w:t>
      </w:r>
      <w:r w:rsidR="00AA2E24" w:rsidRPr="000B28EA">
        <w:rPr>
          <w:rFonts w:ascii="Times New Roman" w:hAnsi="Times New Roman"/>
          <w:sz w:val="28"/>
          <w:szCs w:val="28"/>
        </w:rPr>
        <w:t xml:space="preserve">, місце розташування якої </w:t>
      </w:r>
      <w:r w:rsidR="00436326" w:rsidRPr="000B28EA">
        <w:rPr>
          <w:rFonts w:ascii="Times New Roman" w:hAnsi="Times New Roman"/>
          <w:sz w:val="28"/>
          <w:szCs w:val="28"/>
        </w:rPr>
        <w:t xml:space="preserve">на території </w:t>
      </w:r>
      <w:proofErr w:type="spellStart"/>
      <w:r w:rsidR="00436326" w:rsidRPr="000B28EA">
        <w:rPr>
          <w:rFonts w:ascii="Times New Roman" w:hAnsi="Times New Roman"/>
          <w:sz w:val="28"/>
          <w:szCs w:val="28"/>
        </w:rPr>
        <w:t>Теплицької</w:t>
      </w:r>
      <w:proofErr w:type="spellEnd"/>
      <w:r w:rsidR="00A861D8" w:rsidRPr="000B28EA">
        <w:rPr>
          <w:rFonts w:ascii="Times New Roman" w:hAnsi="Times New Roman"/>
          <w:sz w:val="28"/>
          <w:szCs w:val="28"/>
        </w:rPr>
        <w:t xml:space="preserve"> (колишньої </w:t>
      </w:r>
      <w:proofErr w:type="spellStart"/>
      <w:r w:rsidR="00C827C2" w:rsidRPr="000B28EA">
        <w:rPr>
          <w:rFonts w:ascii="Times New Roman" w:hAnsi="Times New Roman"/>
          <w:sz w:val="28"/>
          <w:szCs w:val="28"/>
        </w:rPr>
        <w:t>Веселокутської</w:t>
      </w:r>
      <w:proofErr w:type="spellEnd"/>
      <w:r w:rsidR="001B0150" w:rsidRPr="000B28EA">
        <w:rPr>
          <w:rFonts w:ascii="Times New Roman" w:hAnsi="Times New Roman"/>
          <w:sz w:val="28"/>
          <w:szCs w:val="28"/>
        </w:rPr>
        <w:t>)</w:t>
      </w:r>
      <w:r w:rsidRPr="000B28EA">
        <w:rPr>
          <w:rFonts w:ascii="Times New Roman" w:hAnsi="Times New Roman"/>
          <w:sz w:val="28"/>
          <w:szCs w:val="28"/>
        </w:rPr>
        <w:t xml:space="preserve"> </w:t>
      </w:r>
      <w:r w:rsidR="003A3C83" w:rsidRPr="000B28EA">
        <w:rPr>
          <w:rFonts w:ascii="Times New Roman" w:hAnsi="Times New Roman"/>
          <w:sz w:val="28"/>
          <w:szCs w:val="28"/>
        </w:rPr>
        <w:t>сільської ради Болг</w:t>
      </w:r>
      <w:r w:rsidR="00D9715A" w:rsidRPr="000B28EA">
        <w:rPr>
          <w:rFonts w:ascii="Times New Roman" w:hAnsi="Times New Roman"/>
          <w:sz w:val="28"/>
          <w:szCs w:val="28"/>
        </w:rPr>
        <w:t>радського</w:t>
      </w:r>
      <w:r w:rsidR="00006839" w:rsidRPr="000B28EA">
        <w:rPr>
          <w:rFonts w:ascii="Times New Roman" w:hAnsi="Times New Roman"/>
          <w:sz w:val="28"/>
          <w:szCs w:val="28"/>
        </w:rPr>
        <w:t xml:space="preserve"> (колишнього </w:t>
      </w:r>
      <w:proofErr w:type="spellStart"/>
      <w:r w:rsidR="00006839" w:rsidRPr="000B28EA">
        <w:rPr>
          <w:rFonts w:ascii="Times New Roman" w:hAnsi="Times New Roman"/>
          <w:sz w:val="28"/>
          <w:szCs w:val="28"/>
        </w:rPr>
        <w:t>Арцизького</w:t>
      </w:r>
      <w:proofErr w:type="spellEnd"/>
      <w:r w:rsidR="00006839" w:rsidRPr="000B28EA">
        <w:rPr>
          <w:rFonts w:ascii="Times New Roman" w:hAnsi="Times New Roman"/>
          <w:sz w:val="28"/>
          <w:szCs w:val="28"/>
        </w:rPr>
        <w:t>)</w:t>
      </w:r>
      <w:r w:rsidR="00D9715A" w:rsidRPr="000B28EA">
        <w:rPr>
          <w:rFonts w:ascii="Times New Roman" w:hAnsi="Times New Roman"/>
          <w:sz w:val="28"/>
          <w:szCs w:val="28"/>
        </w:rPr>
        <w:t xml:space="preserve"> </w:t>
      </w:r>
      <w:r w:rsidR="00F86576" w:rsidRPr="000B28EA">
        <w:rPr>
          <w:rFonts w:ascii="Times New Roman" w:hAnsi="Times New Roman"/>
          <w:sz w:val="28"/>
          <w:szCs w:val="28"/>
        </w:rPr>
        <w:t>району Одеської області (за межами населеного пункту) с</w:t>
      </w:r>
      <w:r w:rsidR="005677B1" w:rsidRPr="000B28EA">
        <w:rPr>
          <w:rFonts w:ascii="Times New Roman" w:hAnsi="Times New Roman"/>
          <w:sz w:val="28"/>
          <w:szCs w:val="28"/>
        </w:rPr>
        <w:t xml:space="preserve">ела  </w:t>
      </w:r>
      <w:r w:rsidR="00C827C2" w:rsidRPr="000B28EA">
        <w:rPr>
          <w:rFonts w:ascii="Times New Roman" w:hAnsi="Times New Roman"/>
          <w:sz w:val="28"/>
          <w:szCs w:val="28"/>
        </w:rPr>
        <w:t>Веселий Кут</w:t>
      </w:r>
      <w:r w:rsidR="00F86576" w:rsidRPr="000B28EA">
        <w:rPr>
          <w:rFonts w:ascii="Times New Roman" w:hAnsi="Times New Roman"/>
          <w:sz w:val="28"/>
          <w:szCs w:val="28"/>
        </w:rPr>
        <w:t xml:space="preserve">,  розроблений </w:t>
      </w:r>
      <w:proofErr w:type="spellStart"/>
      <w:r w:rsidR="00F86576" w:rsidRPr="000B28EA">
        <w:rPr>
          <w:rFonts w:ascii="Times New Roman" w:hAnsi="Times New Roman"/>
          <w:sz w:val="28"/>
          <w:szCs w:val="28"/>
        </w:rPr>
        <w:t>ФОП</w:t>
      </w:r>
      <w:proofErr w:type="spellEnd"/>
      <w:r w:rsidR="00F86576" w:rsidRPr="000B28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86576" w:rsidRPr="000B28EA">
        <w:rPr>
          <w:rFonts w:ascii="Times New Roman" w:hAnsi="Times New Roman"/>
          <w:sz w:val="28"/>
          <w:szCs w:val="28"/>
        </w:rPr>
        <w:t>Камбур</w:t>
      </w:r>
      <w:proofErr w:type="spellEnd"/>
      <w:r w:rsidR="00F86576" w:rsidRPr="000B28EA">
        <w:rPr>
          <w:rFonts w:ascii="Times New Roman" w:hAnsi="Times New Roman"/>
          <w:sz w:val="28"/>
          <w:szCs w:val="28"/>
        </w:rPr>
        <w:t xml:space="preserve"> Л.В., </w:t>
      </w:r>
      <w:proofErr w:type="spellStart"/>
      <w:r w:rsidR="00F86576" w:rsidRPr="000B28EA">
        <w:rPr>
          <w:rFonts w:ascii="Times New Roman" w:hAnsi="Times New Roman"/>
          <w:sz w:val="28"/>
          <w:szCs w:val="28"/>
        </w:rPr>
        <w:t>Теплицька</w:t>
      </w:r>
      <w:proofErr w:type="spellEnd"/>
      <w:r w:rsidR="00F86576" w:rsidRPr="000B28EA">
        <w:rPr>
          <w:rFonts w:ascii="Times New Roman" w:hAnsi="Times New Roman"/>
          <w:sz w:val="28"/>
          <w:szCs w:val="28"/>
        </w:rPr>
        <w:t xml:space="preserve"> сільська рада,</w:t>
      </w:r>
    </w:p>
    <w:p w:rsidR="00F86576" w:rsidRPr="000B28EA" w:rsidRDefault="00F86576" w:rsidP="00F86576">
      <w:pPr>
        <w:tabs>
          <w:tab w:val="left" w:pos="14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6576" w:rsidRPr="000B28EA" w:rsidRDefault="00F86576" w:rsidP="000B28EA">
      <w:pPr>
        <w:tabs>
          <w:tab w:val="left" w:pos="14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B28EA">
        <w:rPr>
          <w:rFonts w:ascii="Times New Roman" w:hAnsi="Times New Roman"/>
          <w:sz w:val="28"/>
          <w:szCs w:val="28"/>
        </w:rPr>
        <w:t>ВИРІШИЛА :</w:t>
      </w:r>
    </w:p>
    <w:p w:rsidR="00D2790C" w:rsidRPr="000B28EA" w:rsidRDefault="00D2790C" w:rsidP="00F86576">
      <w:pPr>
        <w:tabs>
          <w:tab w:val="left" w:pos="14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86576" w:rsidRPr="000B28EA" w:rsidRDefault="00F86576" w:rsidP="00F86576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B28EA">
        <w:rPr>
          <w:rFonts w:ascii="Times New Roman" w:hAnsi="Times New Roman"/>
          <w:sz w:val="28"/>
          <w:szCs w:val="28"/>
          <w:lang w:val="uk-UA"/>
        </w:rPr>
        <w:t xml:space="preserve">Затвердити </w:t>
      </w:r>
      <w:proofErr w:type="spellStart"/>
      <w:r w:rsidR="00C827C2" w:rsidRPr="000B28EA">
        <w:rPr>
          <w:rFonts w:ascii="Times New Roman" w:hAnsi="Times New Roman"/>
          <w:sz w:val="28"/>
          <w:szCs w:val="28"/>
          <w:lang w:val="uk-UA"/>
        </w:rPr>
        <w:t>Васлуян</w:t>
      </w:r>
      <w:proofErr w:type="spellEnd"/>
      <w:r w:rsidR="00C827C2" w:rsidRPr="000B28EA">
        <w:rPr>
          <w:rFonts w:ascii="Times New Roman" w:hAnsi="Times New Roman"/>
          <w:sz w:val="28"/>
          <w:szCs w:val="28"/>
          <w:lang w:val="uk-UA"/>
        </w:rPr>
        <w:t xml:space="preserve"> Лідії Федорівні</w:t>
      </w:r>
      <w:r w:rsidR="008C3A2E" w:rsidRPr="000B28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3174" w:rsidRPr="000B28EA">
        <w:rPr>
          <w:rFonts w:ascii="Times New Roman" w:hAnsi="Times New Roman"/>
          <w:sz w:val="28"/>
          <w:szCs w:val="28"/>
          <w:lang w:val="uk-UA"/>
        </w:rPr>
        <w:t>проект</w:t>
      </w:r>
      <w:r w:rsidRPr="000B28EA">
        <w:rPr>
          <w:rFonts w:ascii="Times New Roman" w:hAnsi="Times New Roman"/>
          <w:sz w:val="28"/>
          <w:szCs w:val="28"/>
          <w:lang w:val="uk-UA"/>
        </w:rPr>
        <w:t xml:space="preserve"> землеу</w:t>
      </w:r>
      <w:r w:rsidR="003A3174" w:rsidRPr="000B28EA">
        <w:rPr>
          <w:rFonts w:ascii="Times New Roman" w:hAnsi="Times New Roman"/>
          <w:sz w:val="28"/>
          <w:szCs w:val="28"/>
          <w:lang w:val="uk-UA"/>
        </w:rPr>
        <w:t>строю, щодо земельної ділян</w:t>
      </w:r>
      <w:r w:rsidRPr="000B28EA">
        <w:rPr>
          <w:rFonts w:ascii="Times New Roman" w:hAnsi="Times New Roman"/>
          <w:sz w:val="28"/>
          <w:szCs w:val="28"/>
          <w:lang w:val="uk-UA"/>
        </w:rPr>
        <w:t>к</w:t>
      </w:r>
      <w:r w:rsidR="003A3174" w:rsidRPr="000B28EA">
        <w:rPr>
          <w:rFonts w:ascii="Times New Roman" w:hAnsi="Times New Roman"/>
          <w:sz w:val="28"/>
          <w:szCs w:val="28"/>
          <w:lang w:val="uk-UA"/>
        </w:rPr>
        <w:t xml:space="preserve">и, </w:t>
      </w:r>
      <w:r w:rsidR="00770DC3" w:rsidRPr="000B28EA">
        <w:rPr>
          <w:rFonts w:ascii="Times New Roman" w:hAnsi="Times New Roman"/>
          <w:sz w:val="28"/>
          <w:szCs w:val="28"/>
          <w:lang w:val="uk-UA"/>
        </w:rPr>
        <w:t xml:space="preserve">площею – </w:t>
      </w:r>
      <w:r w:rsidR="0029666B" w:rsidRPr="000B28EA">
        <w:rPr>
          <w:rFonts w:ascii="Times New Roman" w:hAnsi="Times New Roman"/>
          <w:sz w:val="28"/>
          <w:szCs w:val="28"/>
          <w:lang w:val="uk-UA"/>
        </w:rPr>
        <w:t>6,72</w:t>
      </w:r>
      <w:r w:rsidR="008C3A2E" w:rsidRPr="000B28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57E4D" w:rsidRPr="000B28EA">
        <w:rPr>
          <w:rFonts w:ascii="Times New Roman" w:hAnsi="Times New Roman"/>
          <w:sz w:val="28"/>
          <w:szCs w:val="28"/>
          <w:lang w:val="uk-UA"/>
        </w:rPr>
        <w:t xml:space="preserve">га, кадастровий номер земельної ділянки: </w:t>
      </w:r>
      <w:r w:rsidR="00770DC3" w:rsidRPr="000B28EA">
        <w:rPr>
          <w:rFonts w:ascii="Times New Roman" w:hAnsi="Times New Roman"/>
          <w:sz w:val="28"/>
          <w:szCs w:val="28"/>
          <w:lang w:val="uk-UA"/>
        </w:rPr>
        <w:t>/512048</w:t>
      </w:r>
      <w:r w:rsidR="0029666B" w:rsidRPr="000B28EA">
        <w:rPr>
          <w:rFonts w:ascii="Times New Roman" w:hAnsi="Times New Roman"/>
          <w:sz w:val="28"/>
          <w:szCs w:val="28"/>
          <w:lang w:val="uk-UA"/>
        </w:rPr>
        <w:t>0500</w:t>
      </w:r>
      <w:r w:rsidR="00770DC3" w:rsidRPr="000B28EA">
        <w:rPr>
          <w:rFonts w:ascii="Times New Roman" w:hAnsi="Times New Roman"/>
          <w:sz w:val="28"/>
          <w:szCs w:val="28"/>
          <w:lang w:val="uk-UA"/>
        </w:rPr>
        <w:t>:01:001:0</w:t>
      </w:r>
      <w:r w:rsidR="0029666B" w:rsidRPr="000B28EA">
        <w:rPr>
          <w:rFonts w:ascii="Times New Roman" w:hAnsi="Times New Roman"/>
          <w:sz w:val="28"/>
          <w:szCs w:val="28"/>
          <w:lang w:val="uk-UA"/>
        </w:rPr>
        <w:t>861</w:t>
      </w:r>
      <w:r w:rsidR="00257E4D" w:rsidRPr="000B28EA">
        <w:rPr>
          <w:rFonts w:ascii="Times New Roman" w:hAnsi="Times New Roman"/>
          <w:sz w:val="28"/>
          <w:szCs w:val="28"/>
          <w:lang w:val="uk-UA"/>
        </w:rPr>
        <w:t>/,</w:t>
      </w:r>
      <w:r w:rsidR="00257E4D" w:rsidRPr="000B28E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A3174" w:rsidRPr="000B28EA">
        <w:rPr>
          <w:rFonts w:ascii="Times New Roman" w:hAnsi="Times New Roman"/>
          <w:sz w:val="28"/>
          <w:szCs w:val="28"/>
          <w:lang w:val="uk-UA"/>
        </w:rPr>
        <w:t xml:space="preserve">цільове призначення якої змінюється </w:t>
      </w:r>
      <w:r w:rsidR="00A32A85" w:rsidRPr="000B28EA">
        <w:rPr>
          <w:rFonts w:ascii="Times New Roman" w:hAnsi="Times New Roman"/>
          <w:sz w:val="28"/>
          <w:szCs w:val="28"/>
          <w:lang w:val="uk-UA"/>
        </w:rPr>
        <w:t>з земель</w:t>
      </w:r>
      <w:r w:rsidR="00A32A85" w:rsidRPr="000B28EA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A32A85" w:rsidRPr="000B28EA">
        <w:rPr>
          <w:rFonts w:ascii="Times New Roman" w:hAnsi="Times New Roman"/>
          <w:bCs/>
          <w:sz w:val="28"/>
          <w:szCs w:val="28"/>
          <w:lang w:val="uk-UA"/>
        </w:rPr>
        <w:t xml:space="preserve">для ведення фермерського господарства (01.02) до земель для ведення товарного сільськогосподарського виробництва (01.01) </w:t>
      </w:r>
      <w:r w:rsidR="00A32A85" w:rsidRPr="000B28EA">
        <w:rPr>
          <w:rFonts w:ascii="Times New Roman" w:hAnsi="Times New Roman"/>
          <w:sz w:val="28"/>
          <w:szCs w:val="28"/>
          <w:lang w:val="uk-UA"/>
        </w:rPr>
        <w:t>із земель сільськогосподарського призначення</w:t>
      </w:r>
      <w:r w:rsidR="000B28EA">
        <w:rPr>
          <w:rFonts w:ascii="Times New Roman" w:hAnsi="Times New Roman"/>
          <w:sz w:val="28"/>
          <w:szCs w:val="28"/>
          <w:lang w:val="uk-UA"/>
        </w:rPr>
        <w:t>,</w:t>
      </w:r>
      <w:r w:rsidR="00A32A85" w:rsidRPr="000B28EA">
        <w:rPr>
          <w:rFonts w:ascii="Times New Roman" w:hAnsi="Times New Roman"/>
          <w:sz w:val="28"/>
          <w:szCs w:val="28"/>
          <w:lang w:val="uk-UA"/>
        </w:rPr>
        <w:t xml:space="preserve"> яка п</w:t>
      </w:r>
      <w:r w:rsidR="00AA2E24" w:rsidRPr="000B28EA">
        <w:rPr>
          <w:rFonts w:ascii="Times New Roman" w:hAnsi="Times New Roman"/>
          <w:sz w:val="28"/>
          <w:szCs w:val="28"/>
          <w:lang w:val="uk-UA"/>
        </w:rPr>
        <w:t xml:space="preserve">еребуває </w:t>
      </w:r>
      <w:r w:rsidR="00A32A85" w:rsidRPr="000B28EA">
        <w:rPr>
          <w:rFonts w:ascii="Times New Roman" w:hAnsi="Times New Roman"/>
          <w:sz w:val="28"/>
          <w:szCs w:val="28"/>
          <w:lang w:val="uk-UA"/>
        </w:rPr>
        <w:t xml:space="preserve">власності згідно </w:t>
      </w:r>
      <w:r w:rsidR="00937DBA" w:rsidRPr="000B28EA">
        <w:rPr>
          <w:rFonts w:ascii="Times New Roman" w:hAnsi="Times New Roman"/>
          <w:sz w:val="28"/>
          <w:szCs w:val="28"/>
          <w:lang w:val="uk-UA"/>
        </w:rPr>
        <w:t>В</w:t>
      </w:r>
      <w:r w:rsidR="00227EA3" w:rsidRPr="000B28EA">
        <w:rPr>
          <w:rFonts w:ascii="Times New Roman" w:hAnsi="Times New Roman"/>
          <w:sz w:val="28"/>
          <w:szCs w:val="28"/>
          <w:lang w:val="uk-UA"/>
        </w:rPr>
        <w:t xml:space="preserve">итягу з Державного реєстру речових прав на нерухоме майно </w:t>
      </w:r>
      <w:r w:rsidR="001D2C8B" w:rsidRPr="000B28EA">
        <w:rPr>
          <w:rFonts w:ascii="Times New Roman" w:hAnsi="Times New Roman"/>
          <w:sz w:val="28"/>
          <w:szCs w:val="28"/>
          <w:lang w:val="uk-UA"/>
        </w:rPr>
        <w:t xml:space="preserve">про реєстрацію права власності </w:t>
      </w:r>
      <w:r w:rsidR="0029666B" w:rsidRPr="000B28EA">
        <w:rPr>
          <w:rFonts w:ascii="Times New Roman" w:hAnsi="Times New Roman"/>
          <w:sz w:val="28"/>
          <w:szCs w:val="28"/>
          <w:lang w:val="uk-UA"/>
        </w:rPr>
        <w:t>44534759</w:t>
      </w:r>
      <w:r w:rsidR="00DE057D" w:rsidRPr="000B28EA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29666B" w:rsidRPr="000B28EA">
        <w:rPr>
          <w:rFonts w:ascii="Times New Roman" w:hAnsi="Times New Roman"/>
          <w:sz w:val="28"/>
          <w:szCs w:val="28"/>
          <w:lang w:val="uk-UA"/>
        </w:rPr>
        <w:t>18.10</w:t>
      </w:r>
      <w:r w:rsidR="009C60E2" w:rsidRPr="000B28EA">
        <w:rPr>
          <w:rFonts w:ascii="Times New Roman" w:hAnsi="Times New Roman"/>
          <w:sz w:val="28"/>
          <w:szCs w:val="28"/>
          <w:lang w:val="uk-UA"/>
        </w:rPr>
        <w:t>.2021</w:t>
      </w:r>
      <w:r w:rsidR="00937DBA" w:rsidRPr="000B28EA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A32A85" w:rsidRPr="000B28EA">
        <w:rPr>
          <w:rFonts w:ascii="Times New Roman" w:hAnsi="Times New Roman"/>
          <w:sz w:val="28"/>
          <w:szCs w:val="28"/>
          <w:lang w:val="uk-UA"/>
        </w:rPr>
        <w:t>, яка розташована</w:t>
      </w:r>
      <w:r w:rsidRPr="000B28EA">
        <w:rPr>
          <w:rFonts w:ascii="Times New Roman" w:hAnsi="Times New Roman"/>
          <w:sz w:val="28"/>
          <w:szCs w:val="28"/>
          <w:lang w:val="uk-UA"/>
        </w:rPr>
        <w:t xml:space="preserve"> на терит</w:t>
      </w:r>
      <w:r w:rsidR="00D9715A" w:rsidRPr="000B28EA">
        <w:rPr>
          <w:rFonts w:ascii="Times New Roman" w:hAnsi="Times New Roman"/>
          <w:sz w:val="28"/>
          <w:szCs w:val="28"/>
          <w:lang w:val="uk-UA"/>
        </w:rPr>
        <w:t xml:space="preserve">орії </w:t>
      </w:r>
      <w:proofErr w:type="spellStart"/>
      <w:r w:rsidR="00D9715A" w:rsidRPr="000B28EA">
        <w:rPr>
          <w:rFonts w:ascii="Times New Roman" w:hAnsi="Times New Roman"/>
          <w:sz w:val="28"/>
          <w:szCs w:val="28"/>
          <w:lang w:val="uk-UA"/>
        </w:rPr>
        <w:t>Теплицької</w:t>
      </w:r>
      <w:proofErr w:type="spellEnd"/>
      <w:r w:rsidR="00A32A85" w:rsidRPr="000B28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B0150" w:rsidRPr="000B28EA">
        <w:rPr>
          <w:rFonts w:ascii="Times New Roman" w:hAnsi="Times New Roman"/>
          <w:sz w:val="28"/>
          <w:szCs w:val="28"/>
          <w:lang w:val="uk-UA"/>
        </w:rPr>
        <w:t xml:space="preserve">(колишньої </w:t>
      </w:r>
      <w:proofErr w:type="spellStart"/>
      <w:r w:rsidR="0029666B" w:rsidRPr="000B28EA">
        <w:rPr>
          <w:rFonts w:ascii="Times New Roman" w:hAnsi="Times New Roman"/>
          <w:sz w:val="28"/>
          <w:szCs w:val="28"/>
          <w:lang w:val="uk-UA"/>
        </w:rPr>
        <w:t>Веселокутсько</w:t>
      </w:r>
      <w:r w:rsidR="001B0150" w:rsidRPr="000B28EA">
        <w:rPr>
          <w:rFonts w:ascii="Times New Roman" w:hAnsi="Times New Roman"/>
          <w:sz w:val="28"/>
          <w:szCs w:val="28"/>
          <w:lang w:val="uk-UA"/>
        </w:rPr>
        <w:t>ї</w:t>
      </w:r>
      <w:proofErr w:type="spellEnd"/>
      <w:r w:rsidR="001B0150" w:rsidRPr="000B28EA">
        <w:rPr>
          <w:rFonts w:ascii="Times New Roman" w:hAnsi="Times New Roman"/>
          <w:sz w:val="28"/>
          <w:szCs w:val="28"/>
          <w:lang w:val="uk-UA"/>
        </w:rPr>
        <w:t xml:space="preserve">) сільської ради Болградського (колишнього Арцизького) </w:t>
      </w:r>
      <w:r w:rsidRPr="000B28EA">
        <w:rPr>
          <w:rFonts w:ascii="Times New Roman" w:hAnsi="Times New Roman"/>
          <w:sz w:val="28"/>
          <w:szCs w:val="28"/>
          <w:lang w:val="uk-UA"/>
        </w:rPr>
        <w:t>району  Одеської області (за межами населеного пункту) сел</w:t>
      </w:r>
      <w:r w:rsidR="009C60E2" w:rsidRPr="000B28EA">
        <w:rPr>
          <w:rFonts w:ascii="Times New Roman" w:hAnsi="Times New Roman"/>
          <w:sz w:val="28"/>
          <w:szCs w:val="28"/>
          <w:lang w:val="uk-UA"/>
        </w:rPr>
        <w:t xml:space="preserve">а </w:t>
      </w:r>
      <w:r w:rsidR="0029666B" w:rsidRPr="000B28EA">
        <w:rPr>
          <w:rFonts w:ascii="Times New Roman" w:hAnsi="Times New Roman"/>
          <w:sz w:val="28"/>
          <w:szCs w:val="28"/>
          <w:lang w:val="uk-UA"/>
        </w:rPr>
        <w:t>Веселий Кут</w:t>
      </w:r>
      <w:r w:rsidR="00D30116" w:rsidRPr="000B28EA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F86576" w:rsidRPr="000B28EA" w:rsidRDefault="00F86576" w:rsidP="00F86576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B28EA">
        <w:rPr>
          <w:rFonts w:ascii="Times New Roman" w:hAnsi="Times New Roman"/>
          <w:bCs/>
          <w:sz w:val="28"/>
          <w:szCs w:val="28"/>
          <w:lang w:val="uk-UA"/>
        </w:rPr>
        <w:lastRenderedPageBreak/>
        <w:t>Внести до Державного земельного кадастру зміни до відомостей про земельн</w:t>
      </w:r>
      <w:r w:rsidR="00AA2E24" w:rsidRPr="000B28EA"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0B28EA">
        <w:rPr>
          <w:rFonts w:ascii="Times New Roman" w:hAnsi="Times New Roman"/>
          <w:bCs/>
          <w:sz w:val="28"/>
          <w:szCs w:val="28"/>
          <w:lang w:val="uk-UA"/>
        </w:rPr>
        <w:t xml:space="preserve"> ділянк</w:t>
      </w:r>
      <w:r w:rsidR="00AA2E24" w:rsidRPr="000B28EA"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0B28EA">
        <w:rPr>
          <w:rFonts w:ascii="Times New Roman" w:hAnsi="Times New Roman"/>
          <w:bCs/>
          <w:sz w:val="28"/>
          <w:szCs w:val="28"/>
          <w:lang w:val="uk-UA"/>
        </w:rPr>
        <w:t xml:space="preserve"> щодо</w:t>
      </w:r>
      <w:r w:rsidR="00AA2E24" w:rsidRPr="000B28EA">
        <w:rPr>
          <w:rFonts w:ascii="Times New Roman" w:hAnsi="Times New Roman"/>
          <w:bCs/>
          <w:sz w:val="28"/>
          <w:szCs w:val="28"/>
          <w:lang w:val="uk-UA"/>
        </w:rPr>
        <w:t xml:space="preserve"> цільового призначення земельної ділянки</w:t>
      </w:r>
      <w:r w:rsidRPr="000B28EA">
        <w:rPr>
          <w:rFonts w:ascii="Times New Roman" w:hAnsi="Times New Roman"/>
          <w:bCs/>
          <w:sz w:val="28"/>
          <w:szCs w:val="28"/>
          <w:lang w:val="uk-UA"/>
        </w:rPr>
        <w:t xml:space="preserve"> та виду використання земельн</w:t>
      </w:r>
      <w:r w:rsidR="00AA2E24" w:rsidRPr="000B28EA">
        <w:rPr>
          <w:rFonts w:ascii="Times New Roman" w:hAnsi="Times New Roman"/>
          <w:bCs/>
          <w:sz w:val="28"/>
          <w:szCs w:val="28"/>
          <w:lang w:val="uk-UA"/>
        </w:rPr>
        <w:t>ої</w:t>
      </w:r>
      <w:r w:rsidRPr="000B28EA">
        <w:rPr>
          <w:rFonts w:ascii="Times New Roman" w:hAnsi="Times New Roman"/>
          <w:bCs/>
          <w:sz w:val="28"/>
          <w:szCs w:val="28"/>
          <w:lang w:val="uk-UA"/>
        </w:rPr>
        <w:t xml:space="preserve"> ділян</w:t>
      </w:r>
      <w:r w:rsidR="00AA2E24" w:rsidRPr="000B28EA">
        <w:rPr>
          <w:rFonts w:ascii="Times New Roman" w:hAnsi="Times New Roman"/>
          <w:bCs/>
          <w:sz w:val="28"/>
          <w:szCs w:val="28"/>
          <w:lang w:val="uk-UA"/>
        </w:rPr>
        <w:t>ки</w:t>
      </w:r>
      <w:r w:rsidRPr="000B28EA">
        <w:rPr>
          <w:rFonts w:ascii="Times New Roman" w:hAnsi="Times New Roman"/>
          <w:bCs/>
          <w:sz w:val="28"/>
          <w:szCs w:val="28"/>
          <w:lang w:val="uk-UA"/>
        </w:rPr>
        <w:t xml:space="preserve"> з земель</w:t>
      </w:r>
      <w:r w:rsidR="00A32A85" w:rsidRPr="000B28E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32A85" w:rsidRPr="000B28EA">
        <w:rPr>
          <w:rFonts w:ascii="Times New Roman" w:hAnsi="Times New Roman"/>
          <w:bCs/>
          <w:sz w:val="28"/>
          <w:szCs w:val="28"/>
        </w:rPr>
        <w:t xml:space="preserve">для </w:t>
      </w:r>
      <w:proofErr w:type="spellStart"/>
      <w:r w:rsidR="00A32A85" w:rsidRPr="000B28EA">
        <w:rPr>
          <w:rFonts w:ascii="Times New Roman" w:hAnsi="Times New Roman"/>
          <w:bCs/>
          <w:sz w:val="28"/>
          <w:szCs w:val="28"/>
        </w:rPr>
        <w:t>ведення</w:t>
      </w:r>
      <w:proofErr w:type="spellEnd"/>
      <w:r w:rsidR="00A32A85" w:rsidRPr="000B28E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32A85" w:rsidRPr="000B28EA">
        <w:rPr>
          <w:rFonts w:ascii="Times New Roman" w:hAnsi="Times New Roman"/>
          <w:bCs/>
          <w:sz w:val="28"/>
          <w:szCs w:val="28"/>
        </w:rPr>
        <w:t>фермерського</w:t>
      </w:r>
      <w:proofErr w:type="spellEnd"/>
      <w:r w:rsidR="00A32A85" w:rsidRPr="000B28E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32A85" w:rsidRPr="000B28EA">
        <w:rPr>
          <w:rFonts w:ascii="Times New Roman" w:hAnsi="Times New Roman"/>
          <w:bCs/>
          <w:sz w:val="28"/>
          <w:szCs w:val="28"/>
        </w:rPr>
        <w:t>господарства</w:t>
      </w:r>
      <w:proofErr w:type="spellEnd"/>
      <w:r w:rsidR="00A32A85" w:rsidRPr="000B28EA">
        <w:rPr>
          <w:rFonts w:ascii="Times New Roman" w:hAnsi="Times New Roman"/>
          <w:bCs/>
          <w:sz w:val="28"/>
          <w:szCs w:val="28"/>
        </w:rPr>
        <w:t xml:space="preserve"> (01.02) до земель для </w:t>
      </w:r>
      <w:proofErr w:type="spellStart"/>
      <w:r w:rsidR="00A32A85" w:rsidRPr="000B28EA">
        <w:rPr>
          <w:rFonts w:ascii="Times New Roman" w:hAnsi="Times New Roman"/>
          <w:bCs/>
          <w:sz w:val="28"/>
          <w:szCs w:val="28"/>
        </w:rPr>
        <w:t>ведення</w:t>
      </w:r>
      <w:proofErr w:type="spellEnd"/>
      <w:r w:rsidR="00A32A85" w:rsidRPr="000B28EA">
        <w:rPr>
          <w:rFonts w:ascii="Times New Roman" w:hAnsi="Times New Roman"/>
          <w:bCs/>
          <w:sz w:val="28"/>
          <w:szCs w:val="28"/>
        </w:rPr>
        <w:t xml:space="preserve"> товарного </w:t>
      </w:r>
      <w:proofErr w:type="spellStart"/>
      <w:r w:rsidR="00A32A85" w:rsidRPr="000B28EA">
        <w:rPr>
          <w:rFonts w:ascii="Times New Roman" w:hAnsi="Times New Roman"/>
          <w:bCs/>
          <w:sz w:val="28"/>
          <w:szCs w:val="28"/>
        </w:rPr>
        <w:t>сільськогосподарського</w:t>
      </w:r>
      <w:proofErr w:type="spellEnd"/>
      <w:r w:rsidR="00A32A85" w:rsidRPr="000B28E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32A85" w:rsidRPr="000B28EA">
        <w:rPr>
          <w:rFonts w:ascii="Times New Roman" w:hAnsi="Times New Roman"/>
          <w:bCs/>
          <w:sz w:val="28"/>
          <w:szCs w:val="28"/>
        </w:rPr>
        <w:t>виробництва</w:t>
      </w:r>
      <w:proofErr w:type="spellEnd"/>
      <w:r w:rsidR="00A32A85" w:rsidRPr="000B28EA">
        <w:rPr>
          <w:rFonts w:ascii="Times New Roman" w:hAnsi="Times New Roman"/>
          <w:bCs/>
          <w:sz w:val="28"/>
          <w:szCs w:val="28"/>
        </w:rPr>
        <w:t xml:space="preserve"> (01.01)</w:t>
      </w:r>
      <w:r w:rsidRPr="000B28EA">
        <w:rPr>
          <w:rFonts w:ascii="Times New Roman" w:hAnsi="Times New Roman"/>
          <w:bCs/>
          <w:sz w:val="28"/>
          <w:szCs w:val="28"/>
          <w:lang w:val="uk-UA"/>
        </w:rPr>
        <w:t xml:space="preserve"> на території </w:t>
      </w:r>
      <w:r w:rsidRPr="000B28EA">
        <w:rPr>
          <w:rFonts w:ascii="Times New Roman" w:hAnsi="Times New Roman"/>
          <w:sz w:val="28"/>
          <w:szCs w:val="28"/>
          <w:lang w:val="uk-UA"/>
        </w:rPr>
        <w:t>Теплицької</w:t>
      </w:r>
      <w:r w:rsidR="0080230E" w:rsidRPr="000B28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0DC3" w:rsidRPr="000B28EA">
        <w:rPr>
          <w:rFonts w:ascii="Times New Roman" w:hAnsi="Times New Roman"/>
          <w:sz w:val="28"/>
          <w:szCs w:val="28"/>
        </w:rPr>
        <w:t>(</w:t>
      </w:r>
      <w:proofErr w:type="spellStart"/>
      <w:r w:rsidR="00770DC3" w:rsidRPr="000B28EA">
        <w:rPr>
          <w:rFonts w:ascii="Times New Roman" w:hAnsi="Times New Roman"/>
          <w:sz w:val="28"/>
          <w:szCs w:val="28"/>
        </w:rPr>
        <w:t>колишньої</w:t>
      </w:r>
      <w:proofErr w:type="spellEnd"/>
      <w:r w:rsidR="00E6064B" w:rsidRPr="000B28E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6064B" w:rsidRPr="000B28EA">
        <w:rPr>
          <w:rFonts w:ascii="Times New Roman" w:hAnsi="Times New Roman"/>
          <w:sz w:val="28"/>
          <w:szCs w:val="28"/>
          <w:lang w:val="uk-UA"/>
        </w:rPr>
        <w:t>Веселокутської</w:t>
      </w:r>
      <w:proofErr w:type="spellEnd"/>
      <w:r w:rsidR="00770DC3" w:rsidRPr="000B28EA">
        <w:rPr>
          <w:rFonts w:ascii="Times New Roman" w:hAnsi="Times New Roman"/>
          <w:sz w:val="28"/>
          <w:szCs w:val="28"/>
        </w:rPr>
        <w:t xml:space="preserve">)  </w:t>
      </w:r>
      <w:proofErr w:type="spellStart"/>
      <w:r w:rsidR="00770DC3" w:rsidRPr="000B28EA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770DC3" w:rsidRPr="000B28EA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="00770DC3" w:rsidRPr="000B28EA">
        <w:rPr>
          <w:rFonts w:ascii="Times New Roman" w:hAnsi="Times New Roman"/>
          <w:sz w:val="28"/>
          <w:szCs w:val="28"/>
        </w:rPr>
        <w:t>Болградського</w:t>
      </w:r>
      <w:proofErr w:type="spellEnd"/>
      <w:r w:rsidR="00770DC3" w:rsidRPr="000B28E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770DC3" w:rsidRPr="000B28EA">
        <w:rPr>
          <w:rFonts w:ascii="Times New Roman" w:hAnsi="Times New Roman"/>
          <w:sz w:val="28"/>
          <w:szCs w:val="28"/>
        </w:rPr>
        <w:t>колишнього</w:t>
      </w:r>
      <w:proofErr w:type="spellEnd"/>
      <w:r w:rsidR="00770DC3" w:rsidRPr="000B28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0DC3" w:rsidRPr="000B28EA">
        <w:rPr>
          <w:rFonts w:ascii="Times New Roman" w:hAnsi="Times New Roman"/>
          <w:sz w:val="28"/>
          <w:szCs w:val="28"/>
        </w:rPr>
        <w:t>Арцизького</w:t>
      </w:r>
      <w:proofErr w:type="spellEnd"/>
      <w:r w:rsidR="00770DC3" w:rsidRPr="000B28EA">
        <w:rPr>
          <w:rFonts w:ascii="Times New Roman" w:hAnsi="Times New Roman"/>
          <w:sz w:val="28"/>
          <w:szCs w:val="28"/>
        </w:rPr>
        <w:t xml:space="preserve">) </w:t>
      </w:r>
      <w:r w:rsidR="0080230E" w:rsidRPr="000B28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3C83" w:rsidRPr="000B28E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B28EA">
        <w:rPr>
          <w:rFonts w:ascii="Times New Roman" w:hAnsi="Times New Roman"/>
          <w:sz w:val="28"/>
          <w:szCs w:val="28"/>
          <w:lang w:val="uk-UA"/>
        </w:rPr>
        <w:t>району Одеської області (за межами населеного пункт</w:t>
      </w:r>
      <w:r w:rsidR="00770DC3" w:rsidRPr="000B28EA">
        <w:rPr>
          <w:rFonts w:ascii="Times New Roman" w:hAnsi="Times New Roman"/>
          <w:sz w:val="28"/>
          <w:szCs w:val="28"/>
          <w:lang w:val="uk-UA"/>
        </w:rPr>
        <w:t xml:space="preserve">у)  села </w:t>
      </w:r>
      <w:r w:rsidR="00E6064B" w:rsidRPr="000B28EA">
        <w:rPr>
          <w:rFonts w:ascii="Times New Roman" w:hAnsi="Times New Roman"/>
          <w:sz w:val="28"/>
          <w:szCs w:val="28"/>
          <w:lang w:val="uk-UA"/>
        </w:rPr>
        <w:t>Веселий Кут</w:t>
      </w:r>
      <w:r w:rsidRPr="000B28EA">
        <w:rPr>
          <w:rFonts w:ascii="Times New Roman" w:hAnsi="Times New Roman"/>
          <w:sz w:val="28"/>
          <w:szCs w:val="28"/>
          <w:lang w:val="uk-UA"/>
        </w:rPr>
        <w:t>.</w:t>
      </w:r>
    </w:p>
    <w:p w:rsidR="00F86576" w:rsidRPr="000B28EA" w:rsidRDefault="00D2790C" w:rsidP="00F8657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28EA">
        <w:rPr>
          <w:rFonts w:ascii="Times New Roman" w:hAnsi="Times New Roman"/>
          <w:sz w:val="28"/>
          <w:szCs w:val="28"/>
        </w:rPr>
        <w:t>3</w:t>
      </w:r>
      <w:r w:rsidR="000B28EA">
        <w:rPr>
          <w:rFonts w:ascii="Times New Roman" w:hAnsi="Times New Roman"/>
          <w:sz w:val="28"/>
          <w:szCs w:val="28"/>
        </w:rPr>
        <w:t>.</w:t>
      </w:r>
      <w:r w:rsidR="00E6064B" w:rsidRPr="000B28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064B" w:rsidRPr="000B28EA">
        <w:rPr>
          <w:rFonts w:ascii="Times New Roman" w:hAnsi="Times New Roman"/>
          <w:sz w:val="28"/>
          <w:szCs w:val="28"/>
        </w:rPr>
        <w:t>Васлуян</w:t>
      </w:r>
      <w:proofErr w:type="spellEnd"/>
      <w:r w:rsidR="00E6064B" w:rsidRPr="000B28EA">
        <w:rPr>
          <w:rFonts w:ascii="Times New Roman" w:hAnsi="Times New Roman"/>
          <w:sz w:val="28"/>
          <w:szCs w:val="28"/>
        </w:rPr>
        <w:t xml:space="preserve"> Лідії Федорівни</w:t>
      </w:r>
      <w:r w:rsidR="00B23F83" w:rsidRPr="000B28EA">
        <w:rPr>
          <w:rFonts w:ascii="Times New Roman" w:hAnsi="Times New Roman"/>
          <w:b/>
          <w:sz w:val="28"/>
          <w:szCs w:val="28"/>
        </w:rPr>
        <w:t xml:space="preserve"> </w:t>
      </w:r>
      <w:r w:rsidR="00B23F83" w:rsidRPr="000B28EA">
        <w:rPr>
          <w:rFonts w:ascii="Times New Roman" w:hAnsi="Times New Roman"/>
          <w:sz w:val="28"/>
          <w:szCs w:val="28"/>
        </w:rPr>
        <w:t>в</w:t>
      </w:r>
      <w:r w:rsidR="00F86576" w:rsidRPr="000B28EA">
        <w:rPr>
          <w:rFonts w:ascii="Times New Roman" w:hAnsi="Times New Roman"/>
          <w:sz w:val="28"/>
          <w:szCs w:val="28"/>
        </w:rPr>
        <w:t>икористовувати земельн</w:t>
      </w:r>
      <w:r w:rsidR="00AA2E24" w:rsidRPr="000B28EA">
        <w:rPr>
          <w:rFonts w:ascii="Times New Roman" w:hAnsi="Times New Roman"/>
          <w:sz w:val="28"/>
          <w:szCs w:val="28"/>
        </w:rPr>
        <w:t>у ділянку</w:t>
      </w:r>
      <w:r w:rsidR="00F86576" w:rsidRPr="000B28EA">
        <w:rPr>
          <w:rFonts w:ascii="Times New Roman" w:hAnsi="Times New Roman"/>
          <w:sz w:val="28"/>
          <w:szCs w:val="28"/>
        </w:rPr>
        <w:t xml:space="preserve"> відповідно до вимог статті 91 Земельного кодексу України.</w:t>
      </w:r>
    </w:p>
    <w:p w:rsidR="00F86576" w:rsidRPr="000B28EA" w:rsidRDefault="00D2790C" w:rsidP="00F33FD9">
      <w:pPr>
        <w:spacing w:after="0" w:line="240" w:lineRule="auto"/>
        <w:jc w:val="both"/>
        <w:rPr>
          <w:sz w:val="28"/>
          <w:szCs w:val="28"/>
        </w:rPr>
      </w:pPr>
      <w:r w:rsidRPr="000B28EA">
        <w:rPr>
          <w:rFonts w:ascii="Times New Roman" w:hAnsi="Times New Roman"/>
          <w:sz w:val="28"/>
          <w:szCs w:val="28"/>
        </w:rPr>
        <w:t>4</w:t>
      </w:r>
      <w:r w:rsidR="00F86576" w:rsidRPr="000B28EA">
        <w:rPr>
          <w:rFonts w:ascii="Times New Roman" w:hAnsi="Times New Roman"/>
          <w:sz w:val="28"/>
          <w:szCs w:val="28"/>
        </w:rPr>
        <w:t>. Контроль за виконанням даного рішення покласти на постійну комісію сільської ради з питань фінансів, планування місцевого бюджету, планування соціально-економічного розвитку, земельної реформи та охорони  навколишнього середовища.</w:t>
      </w:r>
    </w:p>
    <w:p w:rsidR="000B28EA" w:rsidRDefault="000B28EA" w:rsidP="000B28EA">
      <w:pPr>
        <w:pStyle w:val="a8"/>
        <w:spacing w:after="0" w:line="240" w:lineRule="auto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0B28EA" w:rsidRPr="000B28EA" w:rsidRDefault="000B28EA" w:rsidP="000B28EA">
      <w:pPr>
        <w:pStyle w:val="a8"/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proofErr w:type="spellStart"/>
      <w:r w:rsidRPr="000B28EA">
        <w:rPr>
          <w:rFonts w:ascii="Times New Roman" w:hAnsi="Times New Roman" w:cs="Times New Roman"/>
          <w:sz w:val="28"/>
          <w:szCs w:val="28"/>
        </w:rPr>
        <w:t>Сільський</w:t>
      </w:r>
      <w:proofErr w:type="spellEnd"/>
      <w:r w:rsidRPr="000B28EA">
        <w:rPr>
          <w:rFonts w:ascii="Times New Roman" w:hAnsi="Times New Roman" w:cs="Times New Roman"/>
          <w:sz w:val="28"/>
          <w:szCs w:val="28"/>
        </w:rPr>
        <w:t xml:space="preserve"> голова                                                    </w:t>
      </w:r>
      <w:proofErr w:type="spellStart"/>
      <w:r w:rsidRPr="000B28EA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Pr="000B28EA">
        <w:rPr>
          <w:rFonts w:ascii="Times New Roman" w:hAnsi="Times New Roman" w:cs="Times New Roman"/>
          <w:sz w:val="28"/>
          <w:szCs w:val="28"/>
        </w:rPr>
        <w:t xml:space="preserve"> ЛЕОНТЬЄ</w:t>
      </w:r>
      <w:proofErr w:type="gramStart"/>
      <w:r w:rsidRPr="000B28EA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0B28EA" w:rsidRPr="000B28EA" w:rsidRDefault="000B28EA" w:rsidP="000B28EA">
      <w:pPr>
        <w:spacing w:after="0" w:line="240" w:lineRule="auto"/>
        <w:ind w:right="-143"/>
        <w:rPr>
          <w:rStyle w:val="a7"/>
          <w:rFonts w:ascii="Times New Roman" w:hAnsi="Times New Roman"/>
          <w:b w:val="0"/>
          <w:sz w:val="28"/>
          <w:szCs w:val="28"/>
        </w:rPr>
      </w:pPr>
      <w:r w:rsidRPr="000B28EA">
        <w:rPr>
          <w:rStyle w:val="a7"/>
          <w:rFonts w:ascii="Times New Roman" w:hAnsi="Times New Roman"/>
          <w:b w:val="0"/>
          <w:sz w:val="28"/>
          <w:szCs w:val="28"/>
        </w:rPr>
        <w:t>14 травня 2026 року</w:t>
      </w:r>
    </w:p>
    <w:p w:rsidR="000B28EA" w:rsidRPr="000B28EA" w:rsidRDefault="000B28EA" w:rsidP="000B28EA">
      <w:pPr>
        <w:spacing w:after="0" w:line="240" w:lineRule="auto"/>
        <w:ind w:right="-143"/>
        <w:rPr>
          <w:rStyle w:val="a7"/>
          <w:rFonts w:ascii="Times New Roman" w:hAnsi="Times New Roman"/>
          <w:b w:val="0"/>
          <w:sz w:val="28"/>
          <w:szCs w:val="28"/>
        </w:rPr>
      </w:pPr>
      <w:r w:rsidRPr="000B28EA">
        <w:rPr>
          <w:rStyle w:val="a7"/>
          <w:rFonts w:ascii="Times New Roman" w:hAnsi="Times New Roman"/>
          <w:b w:val="0"/>
          <w:sz w:val="28"/>
          <w:szCs w:val="28"/>
        </w:rPr>
        <w:t>№12</w:t>
      </w:r>
      <w:r>
        <w:rPr>
          <w:rStyle w:val="a7"/>
          <w:rFonts w:ascii="Times New Roman" w:hAnsi="Times New Roman"/>
          <w:b w:val="0"/>
          <w:sz w:val="28"/>
          <w:szCs w:val="28"/>
        </w:rPr>
        <w:t>21</w:t>
      </w:r>
      <w:r w:rsidRPr="000B28EA">
        <w:rPr>
          <w:rStyle w:val="a7"/>
          <w:rFonts w:ascii="Times New Roman" w:hAnsi="Times New Roman"/>
          <w:b w:val="0"/>
          <w:sz w:val="28"/>
          <w:szCs w:val="28"/>
        </w:rPr>
        <w:t>-VIII</w:t>
      </w:r>
    </w:p>
    <w:p w:rsidR="000B28EA" w:rsidRPr="000B28EA" w:rsidRDefault="000B28EA" w:rsidP="000B28EA">
      <w:pPr>
        <w:pStyle w:val="a8"/>
        <w:spacing w:after="0"/>
        <w:ind w:right="-143"/>
        <w:rPr>
          <w:rFonts w:ascii="Times New Roman" w:hAnsi="Times New Roman" w:cs="Times New Roman"/>
          <w:sz w:val="28"/>
          <w:szCs w:val="28"/>
        </w:rPr>
      </w:pPr>
    </w:p>
    <w:p w:rsidR="000B28EA" w:rsidRPr="00F711CF" w:rsidRDefault="000B28EA" w:rsidP="000B28EA">
      <w:pPr>
        <w:pStyle w:val="a8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0B28EA" w:rsidRPr="00F711CF" w:rsidRDefault="000B28EA" w:rsidP="000B28EA">
      <w:pPr>
        <w:pStyle w:val="a8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0B28EA" w:rsidRPr="00F711CF" w:rsidRDefault="000B28EA" w:rsidP="000B28EA">
      <w:pPr>
        <w:pStyle w:val="a8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0B28EA" w:rsidRPr="00F711CF" w:rsidRDefault="000B28EA" w:rsidP="000B28EA">
      <w:pPr>
        <w:pStyle w:val="a8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0B28EA" w:rsidRPr="00F711CF" w:rsidRDefault="000B28EA" w:rsidP="000B28EA">
      <w:pPr>
        <w:pStyle w:val="a8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0B28EA" w:rsidRDefault="000B28EA" w:rsidP="000B28EA">
      <w:pPr>
        <w:pStyle w:val="a8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0B28EA" w:rsidRDefault="000B28EA" w:rsidP="000B28EA">
      <w:pPr>
        <w:pStyle w:val="a8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0B28EA" w:rsidRDefault="000B28EA" w:rsidP="000B28EA">
      <w:pPr>
        <w:pStyle w:val="a8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0B28EA" w:rsidRDefault="000B28EA" w:rsidP="000B28EA">
      <w:pPr>
        <w:pStyle w:val="a8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0B28EA" w:rsidRDefault="000B28EA" w:rsidP="000B28EA">
      <w:pPr>
        <w:pStyle w:val="a8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0B28EA" w:rsidRDefault="000B28EA" w:rsidP="000B28EA">
      <w:pPr>
        <w:pStyle w:val="a8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0B28EA" w:rsidRDefault="000B28EA" w:rsidP="000B28EA">
      <w:pPr>
        <w:pStyle w:val="a8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0B28EA" w:rsidRDefault="000B28EA" w:rsidP="000B28EA">
      <w:pPr>
        <w:pStyle w:val="a8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0B28EA" w:rsidRDefault="000B28EA" w:rsidP="000B28EA">
      <w:pPr>
        <w:pStyle w:val="a8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0B28EA" w:rsidRDefault="000B28EA" w:rsidP="000B28EA">
      <w:pPr>
        <w:pStyle w:val="a8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0B28EA" w:rsidRDefault="000B28EA" w:rsidP="000B28EA">
      <w:pPr>
        <w:pStyle w:val="a8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0B28EA" w:rsidRDefault="000B28EA" w:rsidP="000B28EA">
      <w:pPr>
        <w:pStyle w:val="a8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0B28EA" w:rsidRPr="000602C1" w:rsidRDefault="000B28EA" w:rsidP="000B28EA">
      <w:pPr>
        <w:spacing w:after="0"/>
        <w:rPr>
          <w:rFonts w:ascii="Times New Roman" w:hAnsi="Times New Roman"/>
          <w:sz w:val="28"/>
          <w:szCs w:val="28"/>
        </w:rPr>
      </w:pPr>
      <w:r w:rsidRPr="000602C1">
        <w:rPr>
          <w:rFonts w:ascii="Times New Roman" w:hAnsi="Times New Roman"/>
          <w:sz w:val="28"/>
          <w:szCs w:val="28"/>
        </w:rPr>
        <w:lastRenderedPageBreak/>
        <w:t>Секретар сільської  ради                                                        Наталія ШУТАК</w:t>
      </w:r>
    </w:p>
    <w:p w:rsidR="000B28EA" w:rsidRPr="000602C1" w:rsidRDefault="000B28EA" w:rsidP="000B28EA">
      <w:pPr>
        <w:tabs>
          <w:tab w:val="left" w:pos="1660"/>
        </w:tabs>
        <w:spacing w:after="0"/>
        <w:rPr>
          <w:rFonts w:ascii="Times New Roman" w:hAnsi="Times New Roman"/>
          <w:sz w:val="28"/>
          <w:szCs w:val="28"/>
        </w:rPr>
      </w:pPr>
    </w:p>
    <w:p w:rsidR="000B28EA" w:rsidRPr="000602C1" w:rsidRDefault="000B28EA" w:rsidP="000B28EA">
      <w:pPr>
        <w:tabs>
          <w:tab w:val="left" w:pos="1660"/>
        </w:tabs>
        <w:spacing w:after="0"/>
        <w:rPr>
          <w:rFonts w:ascii="Times New Roman" w:hAnsi="Times New Roman"/>
          <w:sz w:val="28"/>
          <w:szCs w:val="28"/>
        </w:rPr>
      </w:pPr>
      <w:r w:rsidRPr="000602C1">
        <w:rPr>
          <w:rFonts w:ascii="Times New Roman" w:hAnsi="Times New Roman"/>
          <w:sz w:val="28"/>
          <w:szCs w:val="28"/>
        </w:rPr>
        <w:t>Розсилка:</w:t>
      </w:r>
    </w:p>
    <w:p w:rsidR="000B28EA" w:rsidRPr="000602C1" w:rsidRDefault="000B28EA" w:rsidP="000B28EA">
      <w:pPr>
        <w:tabs>
          <w:tab w:val="left" w:pos="1660"/>
        </w:tabs>
        <w:spacing w:after="0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813"/>
        <w:gridCol w:w="2691"/>
      </w:tblGrid>
      <w:tr w:rsidR="000B28EA" w:rsidRPr="000602C1" w:rsidTr="00EC6631">
        <w:trPr>
          <w:trHeight w:val="351"/>
        </w:trPr>
        <w:tc>
          <w:tcPr>
            <w:tcW w:w="4813" w:type="dxa"/>
          </w:tcPr>
          <w:p w:rsidR="000B28EA" w:rsidRPr="000602C1" w:rsidRDefault="000B28EA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602C1">
              <w:rPr>
                <w:rFonts w:ascii="Times New Roman" w:hAnsi="Times New Roman"/>
                <w:sz w:val="28"/>
                <w:szCs w:val="28"/>
              </w:rPr>
              <w:t>Сільська рада</w:t>
            </w:r>
          </w:p>
        </w:tc>
        <w:tc>
          <w:tcPr>
            <w:tcW w:w="2691" w:type="dxa"/>
          </w:tcPr>
          <w:p w:rsidR="000B28EA" w:rsidRPr="000602C1" w:rsidRDefault="000B28EA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602C1">
              <w:rPr>
                <w:rFonts w:ascii="Times New Roman" w:hAnsi="Times New Roman"/>
                <w:sz w:val="28"/>
                <w:szCs w:val="28"/>
              </w:rPr>
              <w:t>-1</w:t>
            </w:r>
          </w:p>
        </w:tc>
      </w:tr>
      <w:tr w:rsidR="000B28EA" w:rsidRPr="000602C1" w:rsidTr="00EC6631">
        <w:trPr>
          <w:trHeight w:val="1429"/>
        </w:trPr>
        <w:tc>
          <w:tcPr>
            <w:tcW w:w="4813" w:type="dxa"/>
          </w:tcPr>
          <w:p w:rsidR="000B28EA" w:rsidRPr="000602C1" w:rsidRDefault="000B28EA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602C1">
              <w:rPr>
                <w:rFonts w:ascii="Times New Roman" w:hAnsi="Times New Roman"/>
                <w:sz w:val="28"/>
                <w:szCs w:val="28"/>
              </w:rPr>
              <w:t>Відділ архітектури, містобудування,</w:t>
            </w:r>
          </w:p>
          <w:p w:rsidR="000B28EA" w:rsidRPr="000602C1" w:rsidRDefault="000B28EA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602C1">
              <w:rPr>
                <w:rFonts w:ascii="Times New Roman" w:hAnsi="Times New Roman"/>
                <w:sz w:val="28"/>
                <w:szCs w:val="28"/>
              </w:rPr>
              <w:t>ЖКГ та земельних відносин</w:t>
            </w:r>
          </w:p>
          <w:p w:rsidR="000B28EA" w:rsidRPr="000602C1" w:rsidRDefault="000B28EA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Відділ ЦНАП</w:t>
            </w:r>
          </w:p>
        </w:tc>
        <w:tc>
          <w:tcPr>
            <w:tcW w:w="2691" w:type="dxa"/>
          </w:tcPr>
          <w:p w:rsidR="000B28EA" w:rsidRPr="000602C1" w:rsidRDefault="000B28EA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602C1">
              <w:rPr>
                <w:rFonts w:ascii="Times New Roman" w:hAnsi="Times New Roman"/>
                <w:sz w:val="28"/>
                <w:szCs w:val="28"/>
              </w:rPr>
              <w:t>-1</w:t>
            </w:r>
          </w:p>
          <w:p w:rsidR="000B28EA" w:rsidRPr="000602C1" w:rsidRDefault="000B28EA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0B28EA" w:rsidRPr="000602C1" w:rsidRDefault="000B28EA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602C1">
              <w:rPr>
                <w:rFonts w:ascii="Times New Roman" w:hAnsi="Times New Roman"/>
                <w:sz w:val="28"/>
                <w:szCs w:val="28"/>
              </w:rPr>
              <w:t>-1</w:t>
            </w:r>
          </w:p>
          <w:p w:rsidR="000B28EA" w:rsidRPr="000602C1" w:rsidRDefault="000B28EA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0B28EA" w:rsidRPr="000602C1" w:rsidRDefault="000B28EA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602C1">
              <w:rPr>
                <w:rFonts w:ascii="Times New Roman" w:hAnsi="Times New Roman"/>
                <w:sz w:val="28"/>
                <w:szCs w:val="28"/>
              </w:rPr>
              <w:t>______</w:t>
            </w:r>
          </w:p>
          <w:p w:rsidR="000B28EA" w:rsidRPr="000602C1" w:rsidRDefault="000B28EA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602C1">
              <w:rPr>
                <w:rFonts w:ascii="Times New Roman" w:hAnsi="Times New Roman"/>
                <w:sz w:val="28"/>
                <w:szCs w:val="28"/>
              </w:rPr>
              <w:t xml:space="preserve">  3</w:t>
            </w:r>
          </w:p>
        </w:tc>
      </w:tr>
    </w:tbl>
    <w:p w:rsidR="00BF3BEE" w:rsidRPr="000B28EA" w:rsidRDefault="00BF3BEE" w:rsidP="00BF3BEE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BF3BEE" w:rsidRPr="000B28EA" w:rsidRDefault="00BF3BEE" w:rsidP="00BF3BEE">
      <w:pPr>
        <w:rPr>
          <w:rFonts w:ascii="Times New Roman" w:hAnsi="Times New Roman"/>
          <w:sz w:val="28"/>
          <w:szCs w:val="28"/>
        </w:rPr>
      </w:pPr>
    </w:p>
    <w:p w:rsidR="00F86576" w:rsidRPr="000B28EA" w:rsidRDefault="00F86576" w:rsidP="00F86576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86576" w:rsidRPr="000B28EA" w:rsidRDefault="00F86576">
      <w:pPr>
        <w:rPr>
          <w:sz w:val="28"/>
          <w:szCs w:val="28"/>
        </w:rPr>
      </w:pPr>
    </w:p>
    <w:p w:rsidR="00F86576" w:rsidRPr="000B28EA" w:rsidRDefault="00F86576">
      <w:pPr>
        <w:rPr>
          <w:sz w:val="28"/>
          <w:szCs w:val="28"/>
        </w:rPr>
      </w:pPr>
    </w:p>
    <w:p w:rsidR="00F86576" w:rsidRPr="000B28EA" w:rsidRDefault="00F86576">
      <w:pPr>
        <w:rPr>
          <w:sz w:val="28"/>
          <w:szCs w:val="28"/>
        </w:rPr>
      </w:pPr>
    </w:p>
    <w:p w:rsidR="00F86576" w:rsidRPr="000B28EA" w:rsidRDefault="00F86576">
      <w:pPr>
        <w:rPr>
          <w:sz w:val="28"/>
          <w:szCs w:val="28"/>
        </w:rPr>
      </w:pPr>
    </w:p>
    <w:sectPr w:rsidR="00F86576" w:rsidRPr="000B28EA" w:rsidSect="000B28E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4311"/>
    <w:multiLevelType w:val="hybridMultilevel"/>
    <w:tmpl w:val="B708569C"/>
    <w:lvl w:ilvl="0" w:tplc="330CB8C6">
      <w:start w:val="1"/>
      <w:numFmt w:val="decimal"/>
      <w:lvlText w:val="%1."/>
      <w:lvlJc w:val="left"/>
      <w:pPr>
        <w:ind w:left="900" w:hanging="468"/>
      </w:pPr>
      <w:rPr>
        <w:rFonts w:hint="default"/>
        <w:b w:val="0"/>
      </w:rPr>
    </w:lvl>
    <w:lvl w:ilvl="1" w:tplc="04220019">
      <w:start w:val="1"/>
      <w:numFmt w:val="lowerLetter"/>
      <w:lvlText w:val="%2."/>
      <w:lvlJc w:val="left"/>
      <w:pPr>
        <w:ind w:left="1512" w:hanging="360"/>
      </w:pPr>
    </w:lvl>
    <w:lvl w:ilvl="2" w:tplc="0422001B" w:tentative="1">
      <w:start w:val="1"/>
      <w:numFmt w:val="lowerRoman"/>
      <w:lvlText w:val="%3."/>
      <w:lvlJc w:val="right"/>
      <w:pPr>
        <w:ind w:left="2232" w:hanging="180"/>
      </w:pPr>
    </w:lvl>
    <w:lvl w:ilvl="3" w:tplc="0422000F" w:tentative="1">
      <w:start w:val="1"/>
      <w:numFmt w:val="decimal"/>
      <w:lvlText w:val="%4."/>
      <w:lvlJc w:val="left"/>
      <w:pPr>
        <w:ind w:left="2952" w:hanging="360"/>
      </w:pPr>
    </w:lvl>
    <w:lvl w:ilvl="4" w:tplc="04220019" w:tentative="1">
      <w:start w:val="1"/>
      <w:numFmt w:val="lowerLetter"/>
      <w:lvlText w:val="%5."/>
      <w:lvlJc w:val="left"/>
      <w:pPr>
        <w:ind w:left="3672" w:hanging="360"/>
      </w:pPr>
    </w:lvl>
    <w:lvl w:ilvl="5" w:tplc="0422001B" w:tentative="1">
      <w:start w:val="1"/>
      <w:numFmt w:val="lowerRoman"/>
      <w:lvlText w:val="%6."/>
      <w:lvlJc w:val="right"/>
      <w:pPr>
        <w:ind w:left="4392" w:hanging="180"/>
      </w:pPr>
    </w:lvl>
    <w:lvl w:ilvl="6" w:tplc="0422000F" w:tentative="1">
      <w:start w:val="1"/>
      <w:numFmt w:val="decimal"/>
      <w:lvlText w:val="%7."/>
      <w:lvlJc w:val="left"/>
      <w:pPr>
        <w:ind w:left="5112" w:hanging="360"/>
      </w:pPr>
    </w:lvl>
    <w:lvl w:ilvl="7" w:tplc="04220019" w:tentative="1">
      <w:start w:val="1"/>
      <w:numFmt w:val="lowerLetter"/>
      <w:lvlText w:val="%8."/>
      <w:lvlJc w:val="left"/>
      <w:pPr>
        <w:ind w:left="5832" w:hanging="360"/>
      </w:pPr>
    </w:lvl>
    <w:lvl w:ilvl="8" w:tplc="0422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hyphenationZone w:val="425"/>
  <w:characterSpacingControl w:val="doNotCompress"/>
  <w:compat/>
  <w:rsids>
    <w:rsidRoot w:val="008A0068"/>
    <w:rsid w:val="00006839"/>
    <w:rsid w:val="00030F09"/>
    <w:rsid w:val="0006351E"/>
    <w:rsid w:val="000B28EA"/>
    <w:rsid w:val="000E3913"/>
    <w:rsid w:val="000F7344"/>
    <w:rsid w:val="00127A4B"/>
    <w:rsid w:val="00133F04"/>
    <w:rsid w:val="001502A3"/>
    <w:rsid w:val="00163E05"/>
    <w:rsid w:val="001762F6"/>
    <w:rsid w:val="00184EFC"/>
    <w:rsid w:val="001B0150"/>
    <w:rsid w:val="001B133A"/>
    <w:rsid w:val="001D2C8B"/>
    <w:rsid w:val="001F167F"/>
    <w:rsid w:val="00227EA3"/>
    <w:rsid w:val="00257E4D"/>
    <w:rsid w:val="00293887"/>
    <w:rsid w:val="0029666B"/>
    <w:rsid w:val="002A0B9E"/>
    <w:rsid w:val="00307683"/>
    <w:rsid w:val="00331E7E"/>
    <w:rsid w:val="00360079"/>
    <w:rsid w:val="003A3174"/>
    <w:rsid w:val="003A3C83"/>
    <w:rsid w:val="003B69B7"/>
    <w:rsid w:val="003F56F7"/>
    <w:rsid w:val="00436326"/>
    <w:rsid w:val="00450FFA"/>
    <w:rsid w:val="004938DC"/>
    <w:rsid w:val="004D3884"/>
    <w:rsid w:val="004F26E7"/>
    <w:rsid w:val="004F6885"/>
    <w:rsid w:val="00537842"/>
    <w:rsid w:val="005677B1"/>
    <w:rsid w:val="00570DF4"/>
    <w:rsid w:val="005845C4"/>
    <w:rsid w:val="005A4870"/>
    <w:rsid w:val="005B6689"/>
    <w:rsid w:val="00626E16"/>
    <w:rsid w:val="006332D7"/>
    <w:rsid w:val="00641D2C"/>
    <w:rsid w:val="00666084"/>
    <w:rsid w:val="006B7ADB"/>
    <w:rsid w:val="00770DC3"/>
    <w:rsid w:val="007907D1"/>
    <w:rsid w:val="00792721"/>
    <w:rsid w:val="00797182"/>
    <w:rsid w:val="0080230E"/>
    <w:rsid w:val="00824762"/>
    <w:rsid w:val="008355A7"/>
    <w:rsid w:val="008A0068"/>
    <w:rsid w:val="008B57EA"/>
    <w:rsid w:val="008C3A2E"/>
    <w:rsid w:val="008D3D5B"/>
    <w:rsid w:val="008F0FCE"/>
    <w:rsid w:val="0090224B"/>
    <w:rsid w:val="00937DBA"/>
    <w:rsid w:val="0099309E"/>
    <w:rsid w:val="009C60E2"/>
    <w:rsid w:val="009E26CB"/>
    <w:rsid w:val="009F5AA1"/>
    <w:rsid w:val="00A0430B"/>
    <w:rsid w:val="00A32A85"/>
    <w:rsid w:val="00A547DB"/>
    <w:rsid w:val="00A72B76"/>
    <w:rsid w:val="00A818C7"/>
    <w:rsid w:val="00A861D8"/>
    <w:rsid w:val="00AA2E24"/>
    <w:rsid w:val="00AA6710"/>
    <w:rsid w:val="00B23F83"/>
    <w:rsid w:val="00B575F0"/>
    <w:rsid w:val="00B6375B"/>
    <w:rsid w:val="00B70B96"/>
    <w:rsid w:val="00BA2040"/>
    <w:rsid w:val="00BF3BEE"/>
    <w:rsid w:val="00C2048C"/>
    <w:rsid w:val="00C23CB8"/>
    <w:rsid w:val="00C637BF"/>
    <w:rsid w:val="00C66CD0"/>
    <w:rsid w:val="00C71BF0"/>
    <w:rsid w:val="00C827C2"/>
    <w:rsid w:val="00C973D8"/>
    <w:rsid w:val="00CB506D"/>
    <w:rsid w:val="00CF046F"/>
    <w:rsid w:val="00D15A51"/>
    <w:rsid w:val="00D2790C"/>
    <w:rsid w:val="00D30116"/>
    <w:rsid w:val="00D9715A"/>
    <w:rsid w:val="00DC67CA"/>
    <w:rsid w:val="00DE057D"/>
    <w:rsid w:val="00E26D99"/>
    <w:rsid w:val="00E4388C"/>
    <w:rsid w:val="00E561AB"/>
    <w:rsid w:val="00E6064B"/>
    <w:rsid w:val="00E80EB6"/>
    <w:rsid w:val="00EB2E65"/>
    <w:rsid w:val="00EE5BDC"/>
    <w:rsid w:val="00F33FD9"/>
    <w:rsid w:val="00F86576"/>
    <w:rsid w:val="00F941AE"/>
    <w:rsid w:val="00FB6232"/>
    <w:rsid w:val="00FC7652"/>
    <w:rsid w:val="00FD26DD"/>
    <w:rsid w:val="00FE5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576"/>
    <w:rPr>
      <w:rFonts w:ascii="Calibri" w:eastAsia="Times New Roman" w:hAnsi="Calibri" w:cs="Times New Roman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331E7E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6576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5">
    <w:name w:val="List Paragraph"/>
    <w:basedOn w:val="a"/>
    <w:uiPriority w:val="34"/>
    <w:qFormat/>
    <w:rsid w:val="00F86576"/>
    <w:pPr>
      <w:ind w:left="720"/>
      <w:contextualSpacing/>
    </w:pPr>
    <w:rPr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331E7E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6">
    <w:name w:val="Normal (Web)"/>
    <w:basedOn w:val="a"/>
    <w:uiPriority w:val="99"/>
    <w:unhideWhenUsed/>
    <w:rsid w:val="00331E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7">
    <w:name w:val="Strong"/>
    <w:basedOn w:val="a0"/>
    <w:qFormat/>
    <w:rsid w:val="000B28EA"/>
    <w:rPr>
      <w:b/>
      <w:bCs/>
    </w:rPr>
  </w:style>
  <w:style w:type="paragraph" w:styleId="a8">
    <w:name w:val="Body Text"/>
    <w:basedOn w:val="a"/>
    <w:link w:val="a9"/>
    <w:uiPriority w:val="99"/>
    <w:unhideWhenUsed/>
    <w:rsid w:val="000B28EA"/>
    <w:pPr>
      <w:spacing w:after="120"/>
    </w:pPr>
    <w:rPr>
      <w:rFonts w:asciiTheme="minorHAnsi" w:eastAsiaTheme="minorEastAsia" w:hAnsiTheme="minorHAnsi" w:cstheme="minorBidi"/>
      <w:lang w:val="ru-RU" w:eastAsia="ru-RU"/>
    </w:rPr>
  </w:style>
  <w:style w:type="character" w:customStyle="1" w:styleId="a9">
    <w:name w:val="Основной текст Знак"/>
    <w:basedOn w:val="a0"/>
    <w:link w:val="a8"/>
    <w:uiPriority w:val="99"/>
    <w:rsid w:val="000B28EA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576"/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6576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5">
    <w:name w:val="List Paragraph"/>
    <w:basedOn w:val="a"/>
    <w:uiPriority w:val="34"/>
    <w:qFormat/>
    <w:rsid w:val="00F86576"/>
    <w:pPr>
      <w:ind w:left="720"/>
      <w:contextualSpacing/>
    </w:pPr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564C-8D93-4CCF-9F8A-9AB52B1AF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</cp:lastModifiedBy>
  <cp:revision>12</cp:revision>
  <cp:lastPrinted>2026-05-11T08:55:00Z</cp:lastPrinted>
  <dcterms:created xsi:type="dcterms:W3CDTF">2024-03-19T08:33:00Z</dcterms:created>
  <dcterms:modified xsi:type="dcterms:W3CDTF">2026-05-20T10:39:00Z</dcterms:modified>
</cp:coreProperties>
</file>