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043CDE" w:rsidRDefault="00043CDE" w:rsidP="003A08EE">
      <w:pPr>
        <w:suppressAutoHyphens/>
        <w:spacing w:after="0" w:line="240" w:lineRule="auto"/>
        <w:ind w:left="6237"/>
        <w:jc w:val="both"/>
        <w:rPr>
          <w:rFonts w:ascii="Times New Roman" w:hAnsi="Times New Roman"/>
          <w:bCs/>
          <w:shd w:val="clear" w:color="auto" w:fill="FFFFFF"/>
          <w:lang w:val="uk-UA" w:eastAsia="zh-CN"/>
        </w:rPr>
      </w:pPr>
    </w:p>
    <w:p w:rsidR="00BC3FAD" w:rsidRPr="008233EA"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233EA">
        <w:rPr>
          <w:rFonts w:ascii="Times New Roman" w:hAnsi="Times New Roman"/>
          <w:bCs/>
          <w:sz w:val="24"/>
          <w:szCs w:val="24"/>
          <w:shd w:val="clear" w:color="auto" w:fill="FFFFFF"/>
          <w:lang w:val="uk-UA" w:eastAsia="zh-CN"/>
        </w:rPr>
        <w:t xml:space="preserve">Додаток </w:t>
      </w:r>
      <w:r w:rsidR="0047164E" w:rsidRPr="008233EA">
        <w:rPr>
          <w:rFonts w:ascii="Times New Roman" w:hAnsi="Times New Roman"/>
          <w:bCs/>
          <w:sz w:val="24"/>
          <w:szCs w:val="24"/>
          <w:shd w:val="clear" w:color="auto" w:fill="FFFFFF"/>
          <w:lang w:val="uk-UA" w:eastAsia="zh-CN"/>
        </w:rPr>
        <w:t>1</w:t>
      </w:r>
    </w:p>
    <w:p w:rsidR="00BC3FAD" w:rsidRPr="008233EA"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233EA">
        <w:rPr>
          <w:rFonts w:ascii="Times New Roman" w:hAnsi="Times New Roman"/>
          <w:bCs/>
          <w:sz w:val="24"/>
          <w:szCs w:val="24"/>
          <w:shd w:val="clear" w:color="auto" w:fill="FFFFFF"/>
          <w:lang w:val="uk-UA" w:eastAsia="zh-CN"/>
        </w:rPr>
        <w:t>до рішення сесії Теплицької</w:t>
      </w:r>
    </w:p>
    <w:p w:rsidR="00BC3FAD" w:rsidRPr="008233EA"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233EA">
        <w:rPr>
          <w:rFonts w:ascii="Times New Roman" w:hAnsi="Times New Roman"/>
          <w:bCs/>
          <w:sz w:val="24"/>
          <w:szCs w:val="24"/>
          <w:shd w:val="clear" w:color="auto" w:fill="FFFFFF"/>
          <w:lang w:val="uk-UA" w:eastAsia="zh-CN"/>
        </w:rPr>
        <w:t xml:space="preserve">сільської ради Болградського району Одеської області </w:t>
      </w:r>
    </w:p>
    <w:p w:rsidR="00BC3FAD" w:rsidRPr="008233EA" w:rsidRDefault="00BC3FAD" w:rsidP="003A08EE">
      <w:pPr>
        <w:suppressAutoHyphens/>
        <w:spacing w:after="0" w:line="240" w:lineRule="auto"/>
        <w:ind w:left="6237"/>
        <w:jc w:val="both"/>
        <w:rPr>
          <w:rFonts w:ascii="Times New Roman" w:hAnsi="Times New Roman"/>
          <w:bCs/>
          <w:sz w:val="24"/>
          <w:szCs w:val="24"/>
          <w:highlight w:val="white"/>
          <w:lang w:val="uk-UA" w:eastAsia="zh-CN"/>
        </w:rPr>
      </w:pPr>
      <w:r w:rsidRPr="008233EA">
        <w:rPr>
          <w:rFonts w:ascii="Times New Roman" w:hAnsi="Times New Roman"/>
          <w:bCs/>
          <w:sz w:val="24"/>
          <w:szCs w:val="24"/>
          <w:shd w:val="clear" w:color="auto" w:fill="FFFFFF"/>
          <w:lang w:val="uk-UA" w:eastAsia="zh-CN"/>
        </w:rPr>
        <w:t xml:space="preserve">від </w:t>
      </w:r>
      <w:r w:rsidR="008233EA">
        <w:rPr>
          <w:rFonts w:ascii="Times New Roman" w:hAnsi="Times New Roman"/>
          <w:bCs/>
          <w:sz w:val="24"/>
          <w:szCs w:val="24"/>
          <w:shd w:val="clear" w:color="auto" w:fill="FFFFFF"/>
          <w:lang w:val="uk-UA" w:eastAsia="zh-CN"/>
        </w:rPr>
        <w:t xml:space="preserve">14 травня </w:t>
      </w:r>
      <w:r w:rsidRPr="008233EA">
        <w:rPr>
          <w:rFonts w:ascii="Times New Roman" w:hAnsi="Times New Roman"/>
          <w:bCs/>
          <w:sz w:val="24"/>
          <w:szCs w:val="24"/>
          <w:shd w:val="clear" w:color="auto" w:fill="FFFFFF"/>
          <w:lang w:val="uk-UA" w:eastAsia="zh-CN"/>
        </w:rPr>
        <w:t>202</w:t>
      </w:r>
      <w:r w:rsidR="00043CDE" w:rsidRPr="008233EA">
        <w:rPr>
          <w:rFonts w:ascii="Times New Roman" w:hAnsi="Times New Roman"/>
          <w:bCs/>
          <w:sz w:val="24"/>
          <w:szCs w:val="24"/>
          <w:shd w:val="clear" w:color="auto" w:fill="FFFFFF"/>
          <w:lang w:val="uk-UA" w:eastAsia="zh-CN"/>
        </w:rPr>
        <w:t>6</w:t>
      </w:r>
      <w:r w:rsidRPr="008233EA">
        <w:rPr>
          <w:rFonts w:ascii="Times New Roman" w:hAnsi="Times New Roman"/>
          <w:bCs/>
          <w:sz w:val="24"/>
          <w:szCs w:val="24"/>
          <w:shd w:val="clear" w:color="auto" w:fill="FFFFFF"/>
          <w:lang w:val="uk-UA" w:eastAsia="zh-CN"/>
        </w:rPr>
        <w:t xml:space="preserve"> року №</w:t>
      </w:r>
      <w:r w:rsidR="008233EA">
        <w:rPr>
          <w:rFonts w:ascii="Times New Roman" w:hAnsi="Times New Roman"/>
          <w:bCs/>
          <w:sz w:val="24"/>
          <w:szCs w:val="24"/>
          <w:shd w:val="clear" w:color="auto" w:fill="FFFFFF"/>
          <w:lang w:val="uk-UA" w:eastAsia="zh-CN"/>
        </w:rPr>
        <w:t>1212</w:t>
      </w:r>
      <w:r w:rsidRPr="008233EA">
        <w:rPr>
          <w:rFonts w:ascii="Times New Roman" w:hAnsi="Times New Roman"/>
          <w:bCs/>
          <w:sz w:val="24"/>
          <w:szCs w:val="24"/>
          <w:shd w:val="clear" w:color="auto" w:fill="FFFFFF"/>
          <w:lang w:val="uk-UA" w:eastAsia="zh-CN"/>
        </w:rPr>
        <w:t>-VІІІ</w:t>
      </w: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rPr>
          <w:rFonts w:ascii="Times New Roman" w:hAnsi="Times New Roman"/>
          <w:lang w:val="uk-UA"/>
        </w:rPr>
      </w:pPr>
    </w:p>
    <w:p w:rsidR="00BC3FAD" w:rsidRDefault="00BC3FAD" w:rsidP="00BC3FAD">
      <w:pPr>
        <w:pStyle w:val="a9"/>
        <w:spacing w:before="280" w:after="280"/>
        <w:rPr>
          <w:rFonts w:ascii="Calibri" w:hAnsi="Calibri"/>
          <w:sz w:val="52"/>
          <w:szCs w:val="52"/>
          <w:lang w:val="uk-UA"/>
        </w:rPr>
      </w:pPr>
    </w:p>
    <w:p w:rsidR="00BC3FAD" w:rsidRPr="00D421AE" w:rsidRDefault="00521F10" w:rsidP="00BC3FAD">
      <w:pPr>
        <w:pStyle w:val="a7"/>
        <w:jc w:val="center"/>
        <w:rPr>
          <w:rFonts w:ascii="Times New Roman" w:hAnsi="Times New Roman"/>
          <w:b/>
          <w:sz w:val="48"/>
          <w:szCs w:val="48"/>
          <w:lang w:val="uk-UA"/>
        </w:rPr>
      </w:pPr>
      <w:r>
        <w:rPr>
          <w:rFonts w:ascii="Times New Roman" w:hAnsi="Times New Roman"/>
          <w:b/>
          <w:sz w:val="48"/>
          <w:szCs w:val="48"/>
          <w:lang w:val="uk-UA"/>
        </w:rPr>
        <w:t xml:space="preserve">КОМПЛЕКСНА </w:t>
      </w:r>
      <w:r w:rsidR="00BC3FAD" w:rsidRPr="00D421AE">
        <w:rPr>
          <w:rFonts w:ascii="Times New Roman" w:hAnsi="Times New Roman"/>
          <w:b/>
          <w:sz w:val="48"/>
          <w:szCs w:val="48"/>
          <w:lang w:val="uk-UA"/>
        </w:rPr>
        <w:t>ПРОГРАМА</w:t>
      </w:r>
    </w:p>
    <w:p w:rsidR="00BC3FAD" w:rsidRPr="00D421AE" w:rsidRDefault="00D421AE" w:rsidP="00D421AE">
      <w:pPr>
        <w:pStyle w:val="a7"/>
        <w:jc w:val="center"/>
        <w:rPr>
          <w:rFonts w:ascii="Times New Roman" w:hAnsi="Times New Roman"/>
          <w:b/>
          <w:sz w:val="48"/>
          <w:szCs w:val="48"/>
          <w:lang w:val="uk-UA"/>
        </w:rPr>
      </w:pPr>
      <w:r w:rsidRPr="00D421AE">
        <w:rPr>
          <w:rFonts w:ascii="Times New Roman" w:hAnsi="Times New Roman"/>
          <w:b/>
          <w:sz w:val="48"/>
          <w:szCs w:val="48"/>
          <w:lang w:val="uk-UA" w:eastAsia="ru-RU"/>
        </w:rPr>
        <w:t xml:space="preserve">підтримки військовослужбовців, ветеранів війни та членів їх сімей </w:t>
      </w:r>
      <w:r w:rsidRPr="00D421AE">
        <w:rPr>
          <w:rFonts w:ascii="Times New Roman" w:hAnsi="Times New Roman"/>
          <w:b/>
          <w:sz w:val="48"/>
          <w:szCs w:val="48"/>
          <w:lang w:val="uk-UA"/>
        </w:rPr>
        <w:t>Теплицької сільської ради Болградського району Одеської області на 2026-2027 роки</w:t>
      </w:r>
    </w:p>
    <w:p w:rsidR="00BC3FAD" w:rsidRPr="00043CDE" w:rsidRDefault="00043CDE" w:rsidP="00043CDE">
      <w:pPr>
        <w:suppressAutoHyphens/>
        <w:jc w:val="center"/>
        <w:rPr>
          <w:rFonts w:ascii="Times New Roman" w:hAnsi="Times New Roman"/>
          <w:bCs/>
          <w:sz w:val="44"/>
          <w:szCs w:val="44"/>
          <w:lang w:val="uk-UA" w:eastAsia="zh-CN"/>
        </w:rPr>
      </w:pPr>
      <w:r w:rsidRPr="00043CDE">
        <w:rPr>
          <w:rFonts w:ascii="Times New Roman" w:hAnsi="Times New Roman"/>
          <w:bCs/>
          <w:sz w:val="44"/>
          <w:szCs w:val="44"/>
          <w:lang w:val="uk-UA" w:eastAsia="zh-CN"/>
        </w:rPr>
        <w:t>(нова редакція)</w:t>
      </w: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D421AE" w:rsidRDefault="00D421AE"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ind w:firstLine="709"/>
        <w:jc w:val="both"/>
        <w:rPr>
          <w:rFonts w:ascii="Times New Roman" w:hAnsi="Times New Roman"/>
          <w:b/>
          <w:bCs/>
          <w:sz w:val="28"/>
          <w:szCs w:val="28"/>
          <w:lang w:val="uk-UA" w:eastAsia="zh-CN"/>
        </w:rPr>
      </w:pPr>
    </w:p>
    <w:p w:rsidR="00BC3FAD" w:rsidRDefault="00BC3FAD" w:rsidP="00BC3FAD">
      <w:pPr>
        <w:suppressAutoHyphens/>
        <w:jc w:val="both"/>
        <w:rPr>
          <w:rFonts w:ascii="Times New Roman" w:hAnsi="Times New Roman"/>
          <w:b/>
          <w:bCs/>
          <w:sz w:val="28"/>
          <w:szCs w:val="28"/>
          <w:lang w:val="uk-UA" w:eastAsia="zh-CN"/>
        </w:rPr>
      </w:pPr>
    </w:p>
    <w:p w:rsidR="00BC3FAD" w:rsidRDefault="00BC3FAD" w:rsidP="00BC3FAD">
      <w:pPr>
        <w:suppressAutoHyphens/>
        <w:rPr>
          <w:rFonts w:ascii="Times New Roman" w:hAnsi="Times New Roman"/>
          <w:b/>
          <w:bCs/>
          <w:sz w:val="28"/>
          <w:szCs w:val="28"/>
          <w:lang w:val="uk-UA" w:eastAsia="zh-CN"/>
        </w:rPr>
      </w:pPr>
    </w:p>
    <w:p w:rsidR="00820369" w:rsidRDefault="00820369" w:rsidP="00BC3FAD">
      <w:pPr>
        <w:suppressAutoHyphens/>
        <w:rPr>
          <w:rFonts w:ascii="Times New Roman" w:hAnsi="Times New Roman"/>
          <w:b/>
          <w:bCs/>
          <w:sz w:val="28"/>
          <w:szCs w:val="28"/>
          <w:lang w:val="uk-UA" w:eastAsia="zh-CN"/>
        </w:rPr>
      </w:pPr>
    </w:p>
    <w:p w:rsidR="00820369" w:rsidRDefault="00820369" w:rsidP="00BC3FAD">
      <w:pPr>
        <w:suppressAutoHyphens/>
        <w:rPr>
          <w:rFonts w:ascii="Times New Roman" w:hAnsi="Times New Roman"/>
          <w:b/>
          <w:bCs/>
          <w:sz w:val="28"/>
          <w:szCs w:val="28"/>
          <w:lang w:val="uk-UA" w:eastAsia="zh-CN"/>
        </w:rPr>
      </w:pPr>
    </w:p>
    <w:p w:rsidR="00043CDE" w:rsidRDefault="00043CDE" w:rsidP="00BC3FAD">
      <w:pPr>
        <w:suppressAutoHyphens/>
        <w:rPr>
          <w:rFonts w:ascii="Times New Roman" w:hAnsi="Times New Roman"/>
          <w:b/>
          <w:bCs/>
          <w:sz w:val="28"/>
          <w:szCs w:val="28"/>
          <w:lang w:val="uk-UA" w:eastAsia="zh-CN"/>
        </w:rPr>
      </w:pPr>
    </w:p>
    <w:p w:rsidR="00BC3FAD" w:rsidRDefault="00BC3FAD" w:rsidP="00BC3FAD">
      <w:pPr>
        <w:suppressAutoHyphens/>
        <w:jc w:val="center"/>
        <w:rPr>
          <w:rFonts w:ascii="Times New Roman" w:hAnsi="Times New Roman"/>
          <w:b/>
          <w:bCs/>
          <w:sz w:val="28"/>
          <w:szCs w:val="28"/>
          <w:lang w:val="uk-UA" w:eastAsia="zh-CN"/>
        </w:rPr>
      </w:pPr>
      <w:r>
        <w:rPr>
          <w:rFonts w:ascii="Times New Roman" w:hAnsi="Times New Roman"/>
          <w:b/>
          <w:bCs/>
          <w:sz w:val="28"/>
          <w:szCs w:val="28"/>
          <w:lang w:val="uk-UA" w:eastAsia="zh-CN"/>
        </w:rPr>
        <w:lastRenderedPageBreak/>
        <w:t>Теплиця 202</w:t>
      </w:r>
      <w:r w:rsidR="00043CDE">
        <w:rPr>
          <w:rFonts w:ascii="Times New Roman" w:hAnsi="Times New Roman"/>
          <w:b/>
          <w:bCs/>
          <w:sz w:val="28"/>
          <w:szCs w:val="28"/>
          <w:lang w:val="uk-UA" w:eastAsia="zh-CN"/>
        </w:rPr>
        <w:t>6</w:t>
      </w:r>
      <w:r>
        <w:rPr>
          <w:rFonts w:ascii="Times New Roman" w:hAnsi="Times New Roman"/>
          <w:b/>
          <w:bCs/>
          <w:sz w:val="28"/>
          <w:szCs w:val="28"/>
          <w:lang w:val="uk-UA" w:eastAsia="zh-CN"/>
        </w:rPr>
        <w:t xml:space="preserve"> рік</w:t>
      </w:r>
    </w:p>
    <w:p w:rsidR="00BC3FAD" w:rsidRPr="00E12FBD" w:rsidRDefault="00BC3FAD" w:rsidP="00796D2A">
      <w:pPr>
        <w:pStyle w:val="a8"/>
        <w:numPr>
          <w:ilvl w:val="0"/>
          <w:numId w:val="7"/>
        </w:numPr>
        <w:suppressAutoHyphens/>
        <w:spacing w:after="0" w:line="240" w:lineRule="auto"/>
        <w:jc w:val="center"/>
        <w:rPr>
          <w:rFonts w:ascii="Times New Roman" w:hAnsi="Times New Roman" w:cs="Times New Roman"/>
          <w:b/>
          <w:sz w:val="28"/>
          <w:szCs w:val="28"/>
          <w:lang w:val="uk-UA"/>
        </w:rPr>
      </w:pPr>
      <w:r w:rsidRPr="00E12FBD">
        <w:rPr>
          <w:rFonts w:ascii="Times New Roman" w:hAnsi="Times New Roman" w:cs="Times New Roman"/>
          <w:b/>
          <w:sz w:val="28"/>
          <w:szCs w:val="28"/>
          <w:lang w:val="uk-UA"/>
        </w:rPr>
        <w:t>Загальні положення</w:t>
      </w:r>
    </w:p>
    <w:p w:rsidR="001B0172" w:rsidRDefault="00521F10" w:rsidP="001B0172">
      <w:pPr>
        <w:pStyle w:val="a8"/>
        <w:shd w:val="clear" w:color="auto" w:fill="FFFFFF"/>
        <w:spacing w:after="0" w:line="240" w:lineRule="auto"/>
        <w:ind w:left="0" w:firstLine="567"/>
        <w:jc w:val="both"/>
        <w:rPr>
          <w:rFonts w:ascii="Times New Roman" w:hAnsi="Times New Roman" w:cs="Times New Roman"/>
          <w:sz w:val="28"/>
          <w:szCs w:val="28"/>
          <w:lang w:val="uk-UA"/>
        </w:rPr>
      </w:pPr>
      <w:r>
        <w:rPr>
          <w:rFonts w:ascii="Times New Roman" w:eastAsia="Times New Roman" w:hAnsi="Times New Roman" w:cs="Times New Roman"/>
          <w:color w:val="1D1D1B"/>
          <w:sz w:val="28"/>
          <w:szCs w:val="28"/>
          <w:bdr w:val="none" w:sz="0" w:space="0" w:color="auto" w:frame="1"/>
          <w:lang w:val="uk-UA"/>
        </w:rPr>
        <w:t>Комплексна п</w:t>
      </w:r>
      <w:r w:rsidR="00796D2A" w:rsidRPr="00796D2A">
        <w:rPr>
          <w:rFonts w:ascii="Times New Roman" w:eastAsia="Times New Roman" w:hAnsi="Times New Roman" w:cs="Times New Roman"/>
          <w:color w:val="1D1D1B"/>
          <w:sz w:val="28"/>
          <w:szCs w:val="28"/>
          <w:bdr w:val="none" w:sz="0" w:space="0" w:color="auto" w:frame="1"/>
          <w:lang w:val="uk-UA"/>
        </w:rPr>
        <w:t>рограма підтримки</w:t>
      </w:r>
      <w:r w:rsidR="007D720A" w:rsidRPr="00E04747">
        <w:rPr>
          <w:rFonts w:ascii="Times New Roman" w:hAnsi="Times New Roman"/>
          <w:sz w:val="28"/>
          <w:szCs w:val="28"/>
          <w:lang w:val="uk-UA"/>
        </w:rPr>
        <w:t xml:space="preserve"> військовослужбовців, ветеранів війни та членів їх сімей Теплицької сільської ради Болградського району Одеської області на 2026-2027 роки</w:t>
      </w:r>
      <w:r w:rsidR="007D720A" w:rsidRPr="00796D2A">
        <w:rPr>
          <w:rFonts w:ascii="Times New Roman" w:eastAsia="Times New Roman" w:hAnsi="Times New Roman" w:cs="Times New Roman"/>
          <w:color w:val="1D1D1B"/>
          <w:sz w:val="28"/>
          <w:szCs w:val="28"/>
          <w:bdr w:val="none" w:sz="0" w:space="0" w:color="auto" w:frame="1"/>
          <w:lang w:val="uk-UA"/>
        </w:rPr>
        <w:t xml:space="preserve"> </w:t>
      </w:r>
      <w:r w:rsidR="00796D2A" w:rsidRPr="00796D2A">
        <w:rPr>
          <w:rFonts w:ascii="Times New Roman" w:eastAsia="Times New Roman" w:hAnsi="Times New Roman" w:cs="Times New Roman"/>
          <w:color w:val="1D1D1B"/>
          <w:sz w:val="28"/>
          <w:szCs w:val="28"/>
          <w:bdr w:val="none" w:sz="0" w:space="0" w:color="auto" w:frame="1"/>
          <w:lang w:val="uk-UA"/>
        </w:rPr>
        <w:t>(далі – Програма)</w:t>
      </w:r>
      <w:r w:rsidR="001B0172">
        <w:rPr>
          <w:rFonts w:ascii="Times New Roman" w:eastAsia="Times New Roman" w:hAnsi="Times New Roman" w:cs="Times New Roman"/>
          <w:color w:val="1D1D1B"/>
          <w:sz w:val="28"/>
          <w:szCs w:val="28"/>
          <w:bdr w:val="none" w:sz="0" w:space="0" w:color="auto" w:frame="1"/>
          <w:lang w:val="uk-UA"/>
        </w:rPr>
        <w:t xml:space="preserve"> - </w:t>
      </w:r>
      <w:r w:rsidR="001B0172" w:rsidRPr="001B0172">
        <w:rPr>
          <w:rFonts w:ascii="Times New Roman" w:hAnsi="Times New Roman" w:cs="Times New Roman"/>
          <w:sz w:val="28"/>
          <w:szCs w:val="28"/>
          <w:lang w:val="uk-UA"/>
        </w:rPr>
        <w:t xml:space="preserve">це комплекс взаємопов’язаних завдань і заходів, спрямованих на реалізацію ветеранської політики в </w:t>
      </w:r>
      <w:r w:rsidR="001B0172">
        <w:rPr>
          <w:rFonts w:ascii="Times New Roman" w:hAnsi="Times New Roman" w:cs="Times New Roman"/>
          <w:sz w:val="28"/>
          <w:szCs w:val="28"/>
          <w:lang w:val="uk-UA"/>
        </w:rPr>
        <w:t>громаді</w:t>
      </w:r>
      <w:r w:rsidR="001B0172" w:rsidRPr="001B0172">
        <w:rPr>
          <w:rFonts w:ascii="Times New Roman" w:hAnsi="Times New Roman" w:cs="Times New Roman"/>
          <w:sz w:val="28"/>
          <w:szCs w:val="28"/>
          <w:lang w:val="uk-UA"/>
        </w:rPr>
        <w:t xml:space="preserve"> через забезпечення надання послуг соціальної підтримки, медичного забезпечення, психологічної реабілітації, соціальної та професійної адаптації, а також гідного вшанування пам’яті та формування позитивного образу ветерана у суспільстві. </w:t>
      </w:r>
    </w:p>
    <w:p w:rsidR="00C429D9" w:rsidRDefault="001B0172" w:rsidP="001B0172">
      <w:pPr>
        <w:pStyle w:val="a8"/>
        <w:shd w:val="clear" w:color="auto" w:fill="FFFFFF"/>
        <w:spacing w:after="0" w:line="240" w:lineRule="auto"/>
        <w:ind w:left="0" w:firstLine="567"/>
        <w:jc w:val="both"/>
        <w:rPr>
          <w:rFonts w:ascii="Times New Roman" w:hAnsi="Times New Roman" w:cs="Times New Roman"/>
          <w:sz w:val="28"/>
          <w:szCs w:val="28"/>
          <w:lang w:val="uk-UA"/>
        </w:rPr>
      </w:pPr>
      <w:proofErr w:type="spellStart"/>
      <w:r w:rsidRPr="001B0172">
        <w:rPr>
          <w:rFonts w:ascii="Times New Roman" w:hAnsi="Times New Roman" w:cs="Times New Roman"/>
          <w:sz w:val="28"/>
          <w:szCs w:val="28"/>
        </w:rPr>
        <w:t>Програма</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розроблена</w:t>
      </w:r>
      <w:proofErr w:type="spellEnd"/>
      <w:r w:rsidRPr="001B0172">
        <w:rPr>
          <w:rFonts w:ascii="Times New Roman" w:hAnsi="Times New Roman" w:cs="Times New Roman"/>
          <w:sz w:val="28"/>
          <w:szCs w:val="28"/>
        </w:rPr>
        <w:t xml:space="preserve"> на </w:t>
      </w:r>
      <w:proofErr w:type="spellStart"/>
      <w:r w:rsidRPr="001B0172">
        <w:rPr>
          <w:rFonts w:ascii="Times New Roman" w:hAnsi="Times New Roman" w:cs="Times New Roman"/>
          <w:sz w:val="28"/>
          <w:szCs w:val="28"/>
        </w:rPr>
        <w:t>виконання</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законів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України</w:t>
      </w:r>
      <w:proofErr w:type="spellEnd"/>
      <w:r w:rsidRPr="001B0172">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місцеве</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самоврядуванн</w:t>
      </w:r>
      <w:r>
        <w:rPr>
          <w:rFonts w:ascii="Times New Roman" w:hAnsi="Times New Roman" w:cs="Times New Roman"/>
          <w:sz w:val="28"/>
          <w:szCs w:val="28"/>
        </w:rPr>
        <w:t>я</w:t>
      </w:r>
      <w:proofErr w:type="spellEnd"/>
      <w:r>
        <w:rPr>
          <w:rFonts w:ascii="Times New Roman" w:hAnsi="Times New Roman" w:cs="Times New Roman"/>
          <w:sz w:val="28"/>
          <w:szCs w:val="28"/>
        </w:rPr>
        <w:t xml:space="preserve">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статус </w:t>
      </w:r>
      <w:proofErr w:type="spellStart"/>
      <w:r w:rsidRPr="001B0172">
        <w:rPr>
          <w:rFonts w:ascii="Times New Roman" w:hAnsi="Times New Roman" w:cs="Times New Roman"/>
          <w:sz w:val="28"/>
          <w:szCs w:val="28"/>
        </w:rPr>
        <w:t>ветеранів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війни</w:t>
      </w:r>
      <w:proofErr w:type="spellEnd"/>
      <w:r w:rsidRPr="001B0172">
        <w:rPr>
          <w:rFonts w:ascii="Times New Roman" w:hAnsi="Times New Roman" w:cs="Times New Roman"/>
          <w:sz w:val="28"/>
          <w:szCs w:val="28"/>
        </w:rPr>
        <w:t xml:space="preserve">, </w:t>
      </w:r>
      <w:proofErr w:type="spellStart"/>
      <w:r>
        <w:rPr>
          <w:rFonts w:ascii="Times New Roman" w:hAnsi="Times New Roman" w:cs="Times New Roman"/>
          <w:sz w:val="28"/>
          <w:szCs w:val="28"/>
        </w:rPr>
        <w:t>гарантії</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соціального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захисту</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соціальний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і</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правовий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захист</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військо</w:t>
      </w:r>
      <w:r>
        <w:rPr>
          <w:rFonts w:ascii="Times New Roman" w:hAnsi="Times New Roman" w:cs="Times New Roman"/>
          <w:sz w:val="28"/>
          <w:szCs w:val="28"/>
        </w:rPr>
        <w:t>вослужбовців</w:t>
      </w:r>
      <w:proofErr w:type="spellEnd"/>
      <w:r>
        <w:rPr>
          <w:rFonts w:ascii="Times New Roman" w:hAnsi="Times New Roman" w:cs="Times New Roman"/>
          <w:sz w:val="28"/>
          <w:szCs w:val="28"/>
        </w:rPr>
        <w:t xml:space="preserve"> та </w:t>
      </w:r>
      <w:proofErr w:type="spellStart"/>
      <w:r>
        <w:rPr>
          <w:rFonts w:ascii="Times New Roman" w:hAnsi="Times New Roman" w:cs="Times New Roman"/>
          <w:sz w:val="28"/>
          <w:szCs w:val="28"/>
        </w:rPr>
        <w:t>членів</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їх</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сімей</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Пр</w:t>
      </w:r>
      <w:r>
        <w:rPr>
          <w:rFonts w:ascii="Times New Roman" w:hAnsi="Times New Roman" w:cs="Times New Roman"/>
          <w:sz w:val="28"/>
          <w:szCs w:val="28"/>
        </w:rPr>
        <w:t xml:space="preserve">о </w:t>
      </w:r>
      <w:proofErr w:type="spellStart"/>
      <w:r>
        <w:rPr>
          <w:rFonts w:ascii="Times New Roman" w:hAnsi="Times New Roman" w:cs="Times New Roman"/>
          <w:sz w:val="28"/>
          <w:szCs w:val="28"/>
        </w:rPr>
        <w:t>правовий</w:t>
      </w:r>
      <w:proofErr w:type="spellEnd"/>
      <w:r>
        <w:rPr>
          <w:rFonts w:ascii="Times New Roman" w:hAnsi="Times New Roman" w:cs="Times New Roman"/>
          <w:sz w:val="28"/>
          <w:szCs w:val="28"/>
        </w:rPr>
        <w:t xml:space="preserve"> режим </w:t>
      </w:r>
      <w:proofErr w:type="spellStart"/>
      <w:r>
        <w:rPr>
          <w:rFonts w:ascii="Times New Roman" w:hAnsi="Times New Roman" w:cs="Times New Roman"/>
          <w:sz w:val="28"/>
          <w:szCs w:val="28"/>
        </w:rPr>
        <w:t>воєнного</w:t>
      </w:r>
      <w:proofErr w:type="spellEnd"/>
      <w:r>
        <w:rPr>
          <w:rFonts w:ascii="Times New Roman" w:hAnsi="Times New Roman" w:cs="Times New Roman"/>
          <w:sz w:val="28"/>
          <w:szCs w:val="28"/>
        </w:rPr>
        <w:t xml:space="preserve"> стану</w:t>
      </w:r>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Pr>
          <w:rFonts w:ascii="Times New Roman" w:hAnsi="Times New Roman" w:cs="Times New Roman"/>
          <w:sz w:val="28"/>
          <w:szCs w:val="28"/>
        </w:rPr>
        <w:t xml:space="preserve">Про оборону </w:t>
      </w:r>
      <w:proofErr w:type="spellStart"/>
      <w:r>
        <w:rPr>
          <w:rFonts w:ascii="Times New Roman" w:hAnsi="Times New Roman" w:cs="Times New Roman"/>
          <w:sz w:val="28"/>
          <w:szCs w:val="28"/>
        </w:rPr>
        <w:t>України</w:t>
      </w:r>
      <w:proofErr w:type="spellEnd"/>
      <w:r>
        <w:rPr>
          <w:rFonts w:ascii="Times New Roman" w:hAnsi="Times New Roman" w:cs="Times New Roman"/>
          <w:sz w:val="28"/>
          <w:szCs w:val="28"/>
          <w:lang w:val="uk-UA"/>
        </w:rPr>
        <w:t>»</w:t>
      </w:r>
      <w:r>
        <w:rPr>
          <w:rFonts w:ascii="Times New Roman" w:hAnsi="Times New Roman" w:cs="Times New Roman"/>
          <w:sz w:val="28"/>
          <w:szCs w:val="28"/>
        </w:rPr>
        <w:t xml:space="preserve">, </w:t>
      </w:r>
      <w:r>
        <w:rPr>
          <w:rFonts w:ascii="Times New Roman" w:hAnsi="Times New Roman" w:cs="Times New Roman"/>
          <w:sz w:val="28"/>
          <w:szCs w:val="28"/>
          <w:lang w:val="uk-UA"/>
        </w:rPr>
        <w:t>«</w:t>
      </w:r>
      <w:r w:rsidRPr="001B0172">
        <w:rPr>
          <w:rFonts w:ascii="Times New Roman" w:hAnsi="Times New Roman" w:cs="Times New Roman"/>
          <w:sz w:val="28"/>
          <w:szCs w:val="28"/>
        </w:rPr>
        <w:t>Пр</w:t>
      </w:r>
      <w:r>
        <w:rPr>
          <w:rFonts w:ascii="Times New Roman" w:hAnsi="Times New Roman" w:cs="Times New Roman"/>
          <w:sz w:val="28"/>
          <w:szCs w:val="28"/>
        </w:rPr>
        <w:t xml:space="preserve">о </w:t>
      </w:r>
      <w:proofErr w:type="spellStart"/>
      <w:r>
        <w:rPr>
          <w:rFonts w:ascii="Times New Roman" w:hAnsi="Times New Roman" w:cs="Times New Roman"/>
          <w:sz w:val="28"/>
          <w:szCs w:val="28"/>
        </w:rPr>
        <w:t>основи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національного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спротиву</w:t>
      </w:r>
      <w:proofErr w:type="spellEnd"/>
      <w:r>
        <w:rPr>
          <w:rFonts w:ascii="Times New Roman" w:hAnsi="Times New Roman" w:cs="Times New Roman"/>
          <w:sz w:val="28"/>
          <w:szCs w:val="28"/>
          <w:lang w:val="uk-UA"/>
        </w:rPr>
        <w:t>»</w:t>
      </w:r>
      <w:r w:rsidRPr="001B0172">
        <w:rPr>
          <w:rFonts w:ascii="Times New Roman" w:hAnsi="Times New Roman" w:cs="Times New Roman"/>
          <w:sz w:val="28"/>
          <w:szCs w:val="28"/>
        </w:rPr>
        <w:t xml:space="preserve">, Указу Президента </w:t>
      </w:r>
      <w:proofErr w:type="spellStart"/>
      <w:r w:rsidRPr="001B0172">
        <w:rPr>
          <w:rFonts w:ascii="Times New Roman" w:hAnsi="Times New Roman" w:cs="Times New Roman"/>
          <w:sz w:val="28"/>
          <w:szCs w:val="28"/>
        </w:rPr>
        <w:t>Украї</w:t>
      </w:r>
      <w:r>
        <w:rPr>
          <w:rFonts w:ascii="Times New Roman" w:hAnsi="Times New Roman" w:cs="Times New Roman"/>
          <w:sz w:val="28"/>
          <w:szCs w:val="28"/>
        </w:rPr>
        <w:t>ни</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від</w:t>
      </w:r>
      <w:proofErr w:type="spellEnd"/>
      <w:r>
        <w:rPr>
          <w:rFonts w:ascii="Times New Roman" w:hAnsi="Times New Roman" w:cs="Times New Roman"/>
          <w:sz w:val="28"/>
          <w:szCs w:val="28"/>
        </w:rPr>
        <w:t xml:space="preserve"> 24 лютого 2022 року №64 </w:t>
      </w:r>
      <w:r>
        <w:rPr>
          <w:rFonts w:ascii="Times New Roman" w:hAnsi="Times New Roman" w:cs="Times New Roman"/>
          <w:sz w:val="28"/>
          <w:szCs w:val="28"/>
          <w:lang w:val="uk-UA"/>
        </w:rPr>
        <w:t>«</w:t>
      </w:r>
      <w:r w:rsidRPr="001B0172">
        <w:rPr>
          <w:rFonts w:ascii="Times New Roman" w:hAnsi="Times New Roman" w:cs="Times New Roman"/>
          <w:sz w:val="28"/>
          <w:szCs w:val="28"/>
        </w:rPr>
        <w:t xml:space="preserve">Про </w:t>
      </w:r>
      <w:proofErr w:type="spellStart"/>
      <w:r w:rsidRPr="001B0172">
        <w:rPr>
          <w:rFonts w:ascii="Times New Roman" w:hAnsi="Times New Roman" w:cs="Times New Roman"/>
          <w:sz w:val="28"/>
          <w:szCs w:val="28"/>
        </w:rPr>
        <w:t>вв</w:t>
      </w:r>
      <w:r>
        <w:rPr>
          <w:rFonts w:ascii="Times New Roman" w:hAnsi="Times New Roman" w:cs="Times New Roman"/>
          <w:sz w:val="28"/>
          <w:szCs w:val="28"/>
        </w:rPr>
        <w:t>едення</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воєнного</w:t>
      </w:r>
      <w:proofErr w:type="spellEnd"/>
      <w:r>
        <w:rPr>
          <w:rFonts w:ascii="Times New Roman" w:hAnsi="Times New Roman" w:cs="Times New Roman"/>
          <w:sz w:val="28"/>
          <w:szCs w:val="28"/>
        </w:rPr>
        <w:t xml:space="preserve"> стану в </w:t>
      </w:r>
      <w:proofErr w:type="spellStart"/>
      <w:r>
        <w:rPr>
          <w:rFonts w:ascii="Times New Roman" w:hAnsi="Times New Roman" w:cs="Times New Roman"/>
          <w:sz w:val="28"/>
          <w:szCs w:val="28"/>
        </w:rPr>
        <w:t>Україні</w:t>
      </w:r>
      <w:proofErr w:type="spellEnd"/>
      <w:r>
        <w:rPr>
          <w:rFonts w:ascii="Times New Roman" w:hAnsi="Times New Roman" w:cs="Times New Roman"/>
          <w:sz w:val="28"/>
          <w:szCs w:val="28"/>
          <w:lang w:val="uk-UA"/>
        </w:rPr>
        <w:t>»</w:t>
      </w:r>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зі</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змінами</w:t>
      </w:r>
      <w:proofErr w:type="spellEnd"/>
      <w:r w:rsidRPr="001B0172">
        <w:rPr>
          <w:rFonts w:ascii="Times New Roman" w:hAnsi="Times New Roman" w:cs="Times New Roman"/>
          <w:sz w:val="28"/>
          <w:szCs w:val="28"/>
        </w:rPr>
        <w:t xml:space="preserve">) та </w:t>
      </w:r>
      <w:proofErr w:type="spellStart"/>
      <w:r w:rsidRPr="001B0172">
        <w:rPr>
          <w:rFonts w:ascii="Times New Roman" w:hAnsi="Times New Roman" w:cs="Times New Roman"/>
          <w:sz w:val="28"/>
          <w:szCs w:val="28"/>
        </w:rPr>
        <w:t>інших</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нормативно-правових</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актів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спрямованих</w:t>
      </w:r>
      <w:proofErr w:type="spellEnd"/>
      <w:r w:rsidRPr="001B0172">
        <w:rPr>
          <w:rFonts w:ascii="Times New Roman" w:hAnsi="Times New Roman" w:cs="Times New Roman"/>
          <w:sz w:val="28"/>
          <w:szCs w:val="28"/>
        </w:rPr>
        <w:t xml:space="preserve"> на </w:t>
      </w:r>
      <w:proofErr w:type="spellStart"/>
      <w:r w:rsidRPr="001B0172">
        <w:rPr>
          <w:rFonts w:ascii="Times New Roman" w:hAnsi="Times New Roman" w:cs="Times New Roman"/>
          <w:sz w:val="28"/>
          <w:szCs w:val="28"/>
        </w:rPr>
        <w:t>забезпечення</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дотримання</w:t>
      </w:r>
      <w:proofErr w:type="spellEnd"/>
      <w:r w:rsidRPr="001B0172">
        <w:rPr>
          <w:rFonts w:ascii="Times New Roman" w:hAnsi="Times New Roman" w:cs="Times New Roman"/>
          <w:sz w:val="28"/>
          <w:szCs w:val="28"/>
        </w:rPr>
        <w:t xml:space="preserve"> прав та </w:t>
      </w:r>
      <w:proofErr w:type="spellStart"/>
      <w:r w:rsidRPr="001B0172">
        <w:rPr>
          <w:rFonts w:ascii="Times New Roman" w:hAnsi="Times New Roman" w:cs="Times New Roman"/>
          <w:sz w:val="28"/>
          <w:szCs w:val="28"/>
        </w:rPr>
        <w:t>гарантій</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ветеранів</w:t>
      </w:r>
      <w:proofErr w:type="spellEnd"/>
      <w:r w:rsidRPr="001B0172">
        <w:rPr>
          <w:rFonts w:ascii="Times New Roman" w:hAnsi="Times New Roman" w:cs="Times New Roman"/>
          <w:sz w:val="28"/>
          <w:szCs w:val="28"/>
        </w:rPr>
        <w:t xml:space="preserve"> та </w:t>
      </w:r>
      <w:proofErr w:type="spellStart"/>
      <w:r w:rsidRPr="001B0172">
        <w:rPr>
          <w:rFonts w:ascii="Times New Roman" w:hAnsi="Times New Roman" w:cs="Times New Roman"/>
          <w:sz w:val="28"/>
          <w:szCs w:val="28"/>
        </w:rPr>
        <w:t>членів</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їх</w:t>
      </w:r>
      <w:proofErr w:type="spellEnd"/>
      <w:r w:rsidRPr="001B0172">
        <w:rPr>
          <w:rFonts w:ascii="Times New Roman" w:hAnsi="Times New Roman" w:cs="Times New Roman"/>
          <w:sz w:val="28"/>
          <w:szCs w:val="28"/>
        </w:rPr>
        <w:t xml:space="preserve"> </w:t>
      </w:r>
      <w:proofErr w:type="spellStart"/>
      <w:r w:rsidRPr="001B0172">
        <w:rPr>
          <w:rFonts w:ascii="Times New Roman" w:hAnsi="Times New Roman" w:cs="Times New Roman"/>
          <w:sz w:val="28"/>
          <w:szCs w:val="28"/>
        </w:rPr>
        <w:t>сімей</w:t>
      </w:r>
      <w:proofErr w:type="spellEnd"/>
      <w:r w:rsidRPr="001B0172">
        <w:rPr>
          <w:rFonts w:ascii="Times New Roman" w:hAnsi="Times New Roman" w:cs="Times New Roman"/>
          <w:sz w:val="28"/>
          <w:szCs w:val="28"/>
        </w:rPr>
        <w:t xml:space="preserve">. </w:t>
      </w:r>
    </w:p>
    <w:p w:rsidR="00796D2A" w:rsidRDefault="001B0172" w:rsidP="001B0172">
      <w:pPr>
        <w:pStyle w:val="a8"/>
        <w:shd w:val="clear" w:color="auto" w:fill="FFFFFF"/>
        <w:spacing w:after="0" w:line="240" w:lineRule="auto"/>
        <w:ind w:left="0" w:firstLine="567"/>
        <w:jc w:val="both"/>
        <w:rPr>
          <w:rFonts w:ascii="Times New Roman" w:hAnsi="Times New Roman" w:cs="Times New Roman"/>
          <w:sz w:val="28"/>
          <w:szCs w:val="28"/>
          <w:lang w:val="uk-UA"/>
        </w:rPr>
      </w:pPr>
      <w:r w:rsidRPr="00C429D9">
        <w:rPr>
          <w:rFonts w:ascii="Times New Roman" w:hAnsi="Times New Roman" w:cs="Times New Roman"/>
          <w:sz w:val="28"/>
          <w:szCs w:val="28"/>
          <w:lang w:val="uk-UA"/>
        </w:rPr>
        <w:t>До ветеранів війни,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для цілей цієї програми, відносяться особи, включені до визначених категорій відпов</w:t>
      </w:r>
      <w:r w:rsidR="00C429D9">
        <w:rPr>
          <w:rFonts w:ascii="Times New Roman" w:hAnsi="Times New Roman" w:cs="Times New Roman"/>
          <w:sz w:val="28"/>
          <w:szCs w:val="28"/>
          <w:lang w:val="uk-UA"/>
        </w:rPr>
        <w:t>ідно до законів України «</w:t>
      </w:r>
      <w:r w:rsidRPr="00C429D9">
        <w:rPr>
          <w:rFonts w:ascii="Times New Roman" w:hAnsi="Times New Roman" w:cs="Times New Roman"/>
          <w:sz w:val="28"/>
          <w:szCs w:val="28"/>
          <w:lang w:val="uk-UA"/>
        </w:rPr>
        <w:t>Про статус ветеранів війни, гарантії їх соціального захисту</w:t>
      </w:r>
      <w:r w:rsidR="00C429D9">
        <w:rPr>
          <w:rFonts w:ascii="Times New Roman" w:hAnsi="Times New Roman" w:cs="Times New Roman"/>
          <w:sz w:val="28"/>
          <w:szCs w:val="28"/>
          <w:lang w:val="uk-UA"/>
        </w:rPr>
        <w:t>»</w:t>
      </w:r>
      <w:r w:rsidRPr="00C429D9">
        <w:rPr>
          <w:rFonts w:ascii="Times New Roman" w:hAnsi="Times New Roman" w:cs="Times New Roman"/>
          <w:sz w:val="28"/>
          <w:szCs w:val="28"/>
          <w:lang w:val="uk-UA"/>
        </w:rPr>
        <w:t xml:space="preserve">, </w:t>
      </w:r>
      <w:r w:rsidR="00C429D9">
        <w:rPr>
          <w:rFonts w:ascii="Times New Roman" w:hAnsi="Times New Roman" w:cs="Times New Roman"/>
          <w:sz w:val="28"/>
          <w:szCs w:val="28"/>
          <w:lang w:val="uk-UA"/>
        </w:rPr>
        <w:t>«</w:t>
      </w:r>
      <w:r w:rsidRPr="00C429D9">
        <w:rPr>
          <w:rFonts w:ascii="Times New Roman" w:hAnsi="Times New Roman" w:cs="Times New Roman"/>
          <w:sz w:val="28"/>
          <w:szCs w:val="28"/>
          <w:lang w:val="uk-UA"/>
        </w:rPr>
        <w:t>Про правовий статус осіб, зниклих</w:t>
      </w:r>
      <w:r w:rsidR="00C429D9">
        <w:rPr>
          <w:rFonts w:ascii="Times New Roman" w:hAnsi="Times New Roman" w:cs="Times New Roman"/>
          <w:sz w:val="28"/>
          <w:szCs w:val="28"/>
          <w:lang w:val="uk-UA"/>
        </w:rPr>
        <w:t xml:space="preserve"> безвісти за особливих обставин», «</w:t>
      </w:r>
      <w:r w:rsidRPr="00C429D9">
        <w:rPr>
          <w:rFonts w:ascii="Times New Roman" w:hAnsi="Times New Roman" w:cs="Times New Roman"/>
          <w:sz w:val="28"/>
          <w:szCs w:val="28"/>
          <w:lang w:val="uk-UA"/>
        </w:rPr>
        <w:t>Про соціальний і правовий захист осіб, стосовно яких встановлено факт позбавлення особистої свободи внаслідок збройної агресії проти</w:t>
      </w:r>
      <w:r w:rsidR="00C429D9">
        <w:rPr>
          <w:rFonts w:ascii="Times New Roman" w:hAnsi="Times New Roman" w:cs="Times New Roman"/>
          <w:sz w:val="28"/>
          <w:szCs w:val="28"/>
          <w:lang w:val="uk-UA"/>
        </w:rPr>
        <w:t xml:space="preserve"> України, та членів їхніх сімей»</w:t>
      </w:r>
      <w:r w:rsidRPr="00C429D9">
        <w:rPr>
          <w:rFonts w:ascii="Times New Roman" w:hAnsi="Times New Roman" w:cs="Times New Roman"/>
          <w:sz w:val="28"/>
          <w:szCs w:val="28"/>
          <w:lang w:val="uk-UA"/>
        </w:rPr>
        <w:t>.</w:t>
      </w:r>
    </w:p>
    <w:p w:rsidR="00C429D9" w:rsidRPr="001B0172" w:rsidRDefault="00C429D9" w:rsidP="001B0172">
      <w:pPr>
        <w:pStyle w:val="a8"/>
        <w:shd w:val="clear" w:color="auto" w:fill="FFFFFF"/>
        <w:spacing w:after="0" w:line="240" w:lineRule="auto"/>
        <w:ind w:left="0" w:firstLine="567"/>
        <w:jc w:val="both"/>
        <w:rPr>
          <w:rFonts w:ascii="Times New Roman" w:hAnsi="Times New Roman" w:cs="Times New Roman"/>
          <w:b/>
          <w:sz w:val="28"/>
          <w:szCs w:val="28"/>
          <w:lang w:val="uk-UA"/>
        </w:rPr>
      </w:pPr>
    </w:p>
    <w:p w:rsidR="00BC3FAD" w:rsidRPr="00E12FBD" w:rsidRDefault="00BC3FAD" w:rsidP="00353BF3">
      <w:pPr>
        <w:suppressAutoHyphens/>
        <w:spacing w:after="0" w:line="240" w:lineRule="auto"/>
        <w:jc w:val="center"/>
        <w:rPr>
          <w:rFonts w:ascii="Times New Roman" w:hAnsi="Times New Roman" w:cs="Times New Roman"/>
          <w:b/>
          <w:bCs/>
          <w:color w:val="000000" w:themeColor="text1"/>
          <w:sz w:val="28"/>
          <w:szCs w:val="28"/>
          <w:lang w:val="uk-UA" w:eastAsia="zh-CN"/>
        </w:rPr>
      </w:pPr>
      <w:r w:rsidRPr="00E12FBD">
        <w:rPr>
          <w:rFonts w:ascii="Times New Roman" w:hAnsi="Times New Roman" w:cs="Times New Roman"/>
          <w:b/>
          <w:bCs/>
          <w:color w:val="000000" w:themeColor="text1"/>
          <w:sz w:val="28"/>
          <w:szCs w:val="28"/>
          <w:lang w:eastAsia="zh-CN"/>
        </w:rPr>
        <w:t xml:space="preserve">2. </w:t>
      </w:r>
      <w:r w:rsidRPr="00E12FBD">
        <w:rPr>
          <w:rFonts w:ascii="Times New Roman" w:hAnsi="Times New Roman" w:cs="Times New Roman"/>
          <w:b/>
          <w:bCs/>
          <w:color w:val="000000" w:themeColor="text1"/>
          <w:sz w:val="28"/>
          <w:szCs w:val="28"/>
          <w:lang w:val="uk-UA" w:eastAsia="zh-CN"/>
        </w:rPr>
        <w:t>Визначення проблем, на розв’язання яких спрямована Програма</w:t>
      </w:r>
    </w:p>
    <w:p w:rsidR="000227E8" w:rsidRDefault="00521F10" w:rsidP="00930A34">
      <w:pPr>
        <w:suppressAutoHyphens/>
        <w:spacing w:after="0" w:line="240" w:lineRule="auto"/>
        <w:ind w:firstLine="567"/>
        <w:jc w:val="both"/>
        <w:rPr>
          <w:rFonts w:ascii="Times New Roman" w:hAnsi="Times New Roman" w:cs="Times New Roman"/>
          <w:sz w:val="28"/>
          <w:szCs w:val="28"/>
          <w:lang w:val="uk-UA"/>
        </w:rPr>
      </w:pPr>
      <w:r w:rsidRPr="00521F10">
        <w:rPr>
          <w:rFonts w:ascii="Times New Roman" w:hAnsi="Times New Roman" w:cs="Times New Roman"/>
          <w:sz w:val="28"/>
          <w:szCs w:val="28"/>
          <w:lang w:val="uk-UA"/>
        </w:rPr>
        <w:t xml:space="preserve">З 14 квітня 2014 року на сході України тривала антитерористична операція (АТО), після АТО – операція Об'єднаних сил (ООС). 24 лютого 2022 року розпочалася масштабна збройна агресія російської федерації проти України. </w:t>
      </w:r>
      <w:r w:rsidR="000227E8">
        <w:rPr>
          <w:rFonts w:ascii="Times New Roman" w:hAnsi="Times New Roman" w:cs="Times New Roman"/>
          <w:sz w:val="28"/>
          <w:szCs w:val="28"/>
          <w:lang w:val="uk-UA"/>
        </w:rPr>
        <w:t>Сотні</w:t>
      </w:r>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мешканців</w:t>
      </w:r>
      <w:proofErr w:type="spellEnd"/>
      <w:r w:rsidRPr="00521F10">
        <w:rPr>
          <w:rFonts w:ascii="Times New Roman" w:hAnsi="Times New Roman" w:cs="Times New Roman"/>
          <w:sz w:val="28"/>
          <w:szCs w:val="28"/>
        </w:rPr>
        <w:t xml:space="preserve"> </w:t>
      </w:r>
      <w:proofErr w:type="spellStart"/>
      <w:r w:rsidR="000227E8">
        <w:rPr>
          <w:rFonts w:ascii="Times New Roman" w:hAnsi="Times New Roman" w:cs="Times New Roman"/>
          <w:sz w:val="28"/>
          <w:szCs w:val="28"/>
          <w:lang w:val="uk-UA"/>
        </w:rPr>
        <w:t>Теплицької</w:t>
      </w:r>
      <w:proofErr w:type="spellEnd"/>
      <w:r w:rsidR="000227E8">
        <w:rPr>
          <w:rFonts w:ascii="Times New Roman" w:hAnsi="Times New Roman" w:cs="Times New Roman"/>
          <w:sz w:val="28"/>
          <w:szCs w:val="28"/>
          <w:lang w:val="uk-UA"/>
        </w:rPr>
        <w:t xml:space="preserve"> сільської ради </w:t>
      </w:r>
      <w:r w:rsidRPr="00521F10">
        <w:rPr>
          <w:rFonts w:ascii="Times New Roman" w:hAnsi="Times New Roman" w:cs="Times New Roman"/>
          <w:sz w:val="28"/>
          <w:szCs w:val="28"/>
        </w:rPr>
        <w:t xml:space="preserve">ставали </w:t>
      </w:r>
      <w:proofErr w:type="spellStart"/>
      <w:r w:rsidRPr="00521F10">
        <w:rPr>
          <w:rFonts w:ascii="Times New Roman" w:hAnsi="Times New Roman" w:cs="Times New Roman"/>
          <w:sz w:val="28"/>
          <w:szCs w:val="28"/>
        </w:rPr>
        <w:t>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стають</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захист</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української</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держави</w:t>
      </w:r>
      <w:proofErr w:type="spellEnd"/>
      <w:r w:rsidRPr="00521F10">
        <w:rPr>
          <w:rFonts w:ascii="Times New Roman" w:hAnsi="Times New Roman" w:cs="Times New Roman"/>
          <w:sz w:val="28"/>
          <w:szCs w:val="28"/>
        </w:rPr>
        <w:t xml:space="preserve">. </w:t>
      </w:r>
    </w:p>
    <w:p w:rsidR="00EA4758" w:rsidRDefault="008F4A2A" w:rsidP="008233EA">
      <w:pPr>
        <w:pStyle w:val="a8"/>
        <w:numPr>
          <w:ilvl w:val="0"/>
          <w:numId w:val="9"/>
        </w:numPr>
        <w:spacing w:after="0" w:line="240" w:lineRule="auto"/>
        <w:ind w:left="0" w:firstLine="0"/>
        <w:jc w:val="both"/>
        <w:rPr>
          <w:rFonts w:ascii="Times New Roman" w:hAnsi="Times New Roman" w:cs="Times New Roman"/>
          <w:sz w:val="28"/>
          <w:szCs w:val="28"/>
          <w:lang w:val="uk-UA" w:eastAsia="ja-JP"/>
        </w:rPr>
      </w:pPr>
      <w:r>
        <w:rPr>
          <w:rFonts w:ascii="Times New Roman" w:hAnsi="Times New Roman" w:cs="Times New Roman"/>
          <w:sz w:val="28"/>
          <w:szCs w:val="28"/>
          <w:lang w:val="uk-UA"/>
        </w:rPr>
        <w:t xml:space="preserve">На обліку у відділі надання соціальних послуг виконавчого комітету Теплицької сільської ради станом на </w:t>
      </w:r>
      <w:r w:rsidR="00043CDE">
        <w:rPr>
          <w:rFonts w:ascii="Times New Roman" w:hAnsi="Times New Roman" w:cs="Times New Roman"/>
          <w:sz w:val="28"/>
          <w:szCs w:val="28"/>
          <w:lang w:val="uk-UA"/>
        </w:rPr>
        <w:t>01.05.2026</w:t>
      </w:r>
      <w:r>
        <w:rPr>
          <w:rFonts w:ascii="Times New Roman" w:hAnsi="Times New Roman" w:cs="Times New Roman"/>
          <w:sz w:val="28"/>
          <w:szCs w:val="28"/>
          <w:lang w:val="uk-UA"/>
        </w:rPr>
        <w:t xml:space="preserve"> року перебувають: </w:t>
      </w:r>
    </w:p>
    <w:p w:rsidR="00EA4758" w:rsidRDefault="00EA4758" w:rsidP="008233EA">
      <w:pPr>
        <w:pStyle w:val="a8"/>
        <w:numPr>
          <w:ilvl w:val="0"/>
          <w:numId w:val="9"/>
        </w:numPr>
        <w:spacing w:after="0" w:line="240" w:lineRule="auto"/>
        <w:ind w:left="0" w:firstLine="0"/>
        <w:jc w:val="both"/>
        <w:rPr>
          <w:rFonts w:ascii="Times New Roman" w:hAnsi="Times New Roman" w:cs="Times New Roman"/>
          <w:sz w:val="28"/>
          <w:szCs w:val="28"/>
          <w:lang w:val="uk-UA" w:eastAsia="ja-JP"/>
        </w:rPr>
      </w:pPr>
      <w:r w:rsidRPr="0032188D">
        <w:rPr>
          <w:rFonts w:ascii="Times New Roman" w:hAnsi="Times New Roman" w:cs="Times New Roman"/>
          <w:sz w:val="28"/>
          <w:szCs w:val="28"/>
          <w:lang w:val="uk-UA" w:eastAsia="ja-JP"/>
        </w:rPr>
        <w:t>1</w:t>
      </w:r>
      <w:r w:rsidR="00043CDE">
        <w:rPr>
          <w:rFonts w:ascii="Times New Roman" w:hAnsi="Times New Roman" w:cs="Times New Roman"/>
          <w:sz w:val="28"/>
          <w:szCs w:val="28"/>
          <w:lang w:val="uk-UA" w:eastAsia="ja-JP"/>
        </w:rPr>
        <w:t>28</w:t>
      </w:r>
      <w:r w:rsidRPr="0032188D">
        <w:rPr>
          <w:rFonts w:ascii="Times New Roman" w:hAnsi="Times New Roman" w:cs="Times New Roman"/>
          <w:sz w:val="28"/>
          <w:szCs w:val="28"/>
          <w:lang w:val="uk-UA" w:eastAsia="ja-JP"/>
        </w:rPr>
        <w:t xml:space="preserve"> учасників бойових дій</w:t>
      </w:r>
      <w:r>
        <w:rPr>
          <w:rFonts w:ascii="Times New Roman" w:hAnsi="Times New Roman" w:cs="Times New Roman"/>
          <w:sz w:val="28"/>
          <w:szCs w:val="28"/>
          <w:lang w:val="uk-UA" w:eastAsia="ja-JP"/>
        </w:rPr>
        <w:t>;</w:t>
      </w:r>
    </w:p>
    <w:p w:rsidR="00EA4758" w:rsidRDefault="00EA4758" w:rsidP="008233EA">
      <w:pPr>
        <w:pStyle w:val="a8"/>
        <w:numPr>
          <w:ilvl w:val="0"/>
          <w:numId w:val="9"/>
        </w:numPr>
        <w:spacing w:after="0" w:line="240" w:lineRule="auto"/>
        <w:ind w:left="0" w:firstLine="0"/>
        <w:jc w:val="both"/>
        <w:rPr>
          <w:rFonts w:ascii="Times New Roman" w:hAnsi="Times New Roman" w:cs="Times New Roman"/>
          <w:sz w:val="28"/>
          <w:szCs w:val="28"/>
          <w:lang w:val="uk-UA" w:eastAsia="ja-JP"/>
        </w:rPr>
      </w:pPr>
      <w:r>
        <w:rPr>
          <w:rFonts w:ascii="Times New Roman" w:hAnsi="Times New Roman" w:cs="Times New Roman"/>
          <w:sz w:val="28"/>
          <w:szCs w:val="28"/>
          <w:lang w:val="uk-UA" w:eastAsia="ja-JP"/>
        </w:rPr>
        <w:t>11 осіб з інвалідністю внаслідок війни (І група -1; ІІ група – 8; ІІІ група – 2);</w:t>
      </w:r>
    </w:p>
    <w:p w:rsidR="008F4A2A" w:rsidRPr="00EA4758" w:rsidRDefault="00EA4758" w:rsidP="008233EA">
      <w:pPr>
        <w:pStyle w:val="a8"/>
        <w:numPr>
          <w:ilvl w:val="0"/>
          <w:numId w:val="9"/>
        </w:numPr>
        <w:suppressAutoHyphens/>
        <w:spacing w:after="0" w:line="240" w:lineRule="auto"/>
        <w:ind w:left="0" w:firstLine="0"/>
        <w:jc w:val="both"/>
        <w:rPr>
          <w:rFonts w:ascii="Times New Roman" w:hAnsi="Times New Roman" w:cs="Times New Roman"/>
          <w:sz w:val="28"/>
          <w:szCs w:val="28"/>
          <w:lang w:val="uk-UA"/>
        </w:rPr>
      </w:pPr>
      <w:r w:rsidRPr="00EA4758">
        <w:rPr>
          <w:rFonts w:ascii="Times New Roman" w:hAnsi="Times New Roman" w:cs="Times New Roman"/>
          <w:sz w:val="28"/>
          <w:szCs w:val="28"/>
          <w:lang w:val="uk-UA" w:eastAsia="ja-JP"/>
        </w:rPr>
        <w:t>32 члена сім’ї загиблих (померлих) ветеранів війни/Захисників і Захисниць України.</w:t>
      </w:r>
      <w:r w:rsidR="00521F10" w:rsidRPr="00EA4758">
        <w:rPr>
          <w:rFonts w:ascii="Times New Roman" w:hAnsi="Times New Roman" w:cs="Times New Roman"/>
          <w:sz w:val="28"/>
          <w:szCs w:val="28"/>
          <w:lang w:val="uk-UA"/>
        </w:rPr>
        <w:t xml:space="preserve"> </w:t>
      </w:r>
    </w:p>
    <w:p w:rsidR="00EA4758" w:rsidRDefault="00521F10" w:rsidP="00930A34">
      <w:pPr>
        <w:suppressAutoHyphens/>
        <w:spacing w:after="0" w:line="240" w:lineRule="auto"/>
        <w:ind w:firstLine="567"/>
        <w:jc w:val="both"/>
        <w:rPr>
          <w:rFonts w:ascii="Times New Roman" w:hAnsi="Times New Roman" w:cs="Times New Roman"/>
          <w:sz w:val="28"/>
          <w:szCs w:val="28"/>
          <w:lang w:val="uk-UA"/>
        </w:rPr>
      </w:pPr>
      <w:proofErr w:type="spellStart"/>
      <w:r w:rsidRPr="00521F10">
        <w:rPr>
          <w:rFonts w:ascii="Times New Roman" w:hAnsi="Times New Roman" w:cs="Times New Roman"/>
          <w:sz w:val="28"/>
          <w:szCs w:val="28"/>
        </w:rPr>
        <w:lastRenderedPageBreak/>
        <w:t>Ветерани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війни</w:t>
      </w:r>
      <w:proofErr w:type="spellEnd"/>
      <w:r w:rsidRPr="00521F10">
        <w:rPr>
          <w:rFonts w:ascii="Times New Roman" w:hAnsi="Times New Roman" w:cs="Times New Roman"/>
          <w:sz w:val="28"/>
          <w:szCs w:val="28"/>
        </w:rPr>
        <w:t xml:space="preserve"> – </w:t>
      </w:r>
      <w:proofErr w:type="spellStart"/>
      <w:r w:rsidRPr="00521F10">
        <w:rPr>
          <w:rFonts w:ascii="Times New Roman" w:hAnsi="Times New Roman" w:cs="Times New Roman"/>
          <w:sz w:val="28"/>
          <w:szCs w:val="28"/>
        </w:rPr>
        <w:t>це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особлива</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категорія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українців</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які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безумовно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є</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патріотами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і</w:t>
      </w:r>
      <w:proofErr w:type="spellEnd"/>
      <w:r w:rsidRPr="00521F10">
        <w:rPr>
          <w:rFonts w:ascii="Times New Roman" w:hAnsi="Times New Roman" w:cs="Times New Roman"/>
          <w:sz w:val="28"/>
          <w:szCs w:val="28"/>
        </w:rPr>
        <w:t xml:space="preserve"> Героями, </w:t>
      </w:r>
      <w:proofErr w:type="spellStart"/>
      <w:r w:rsidRPr="00521F10">
        <w:rPr>
          <w:rFonts w:ascii="Times New Roman" w:hAnsi="Times New Roman" w:cs="Times New Roman"/>
          <w:sz w:val="28"/>
          <w:szCs w:val="28"/>
        </w:rPr>
        <w:t>але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також</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є</w:t>
      </w:r>
      <w:proofErr w:type="spellEnd"/>
      <w:r w:rsidRPr="00521F10">
        <w:rPr>
          <w:rFonts w:ascii="Times New Roman" w:hAnsi="Times New Roman" w:cs="Times New Roman"/>
          <w:sz w:val="28"/>
          <w:szCs w:val="28"/>
        </w:rPr>
        <w:t xml:space="preserve"> особами, на </w:t>
      </w:r>
      <w:proofErr w:type="spellStart"/>
      <w:r w:rsidRPr="00521F10">
        <w:rPr>
          <w:rFonts w:ascii="Times New Roman" w:hAnsi="Times New Roman" w:cs="Times New Roman"/>
          <w:sz w:val="28"/>
          <w:szCs w:val="28"/>
        </w:rPr>
        <w:t>життя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яких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суттєво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вплинули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бойові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дії</w:t>
      </w:r>
      <w:proofErr w:type="spellEnd"/>
      <w:r w:rsidRPr="00521F10">
        <w:rPr>
          <w:rFonts w:ascii="Times New Roman" w:hAnsi="Times New Roman" w:cs="Times New Roman"/>
          <w:sz w:val="28"/>
          <w:szCs w:val="28"/>
        </w:rPr>
        <w:t xml:space="preserve">. </w:t>
      </w:r>
    </w:p>
    <w:p w:rsidR="00EA4758" w:rsidRDefault="00521F10" w:rsidP="00930A34">
      <w:pPr>
        <w:suppressAutoHyphens/>
        <w:spacing w:after="0" w:line="240" w:lineRule="auto"/>
        <w:ind w:firstLine="567"/>
        <w:jc w:val="both"/>
        <w:rPr>
          <w:rFonts w:ascii="Times New Roman" w:hAnsi="Times New Roman" w:cs="Times New Roman"/>
          <w:sz w:val="28"/>
          <w:szCs w:val="28"/>
          <w:lang w:val="uk-UA"/>
        </w:rPr>
      </w:pPr>
      <w:r w:rsidRPr="00EA4758">
        <w:rPr>
          <w:rFonts w:ascii="Times New Roman" w:hAnsi="Times New Roman" w:cs="Times New Roman"/>
          <w:sz w:val="28"/>
          <w:szCs w:val="28"/>
          <w:lang w:val="uk-UA"/>
        </w:rPr>
        <w:t xml:space="preserve">Ветерани, які повертаються з фронту, зіштовхуються з рядом складнощів, що включають проблеми адаптації до цивільного життя, соціальної ізоляції, психологічних розладів тощо. </w:t>
      </w:r>
      <w:proofErr w:type="spellStart"/>
      <w:r w:rsidRPr="00521F10">
        <w:rPr>
          <w:rFonts w:ascii="Times New Roman" w:hAnsi="Times New Roman" w:cs="Times New Roman"/>
          <w:sz w:val="28"/>
          <w:szCs w:val="28"/>
        </w:rPr>
        <w:t>Вплив</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воєнних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подій</w:t>
      </w:r>
      <w:proofErr w:type="spellEnd"/>
      <w:r w:rsidRPr="00521F10">
        <w:rPr>
          <w:rFonts w:ascii="Times New Roman" w:hAnsi="Times New Roman" w:cs="Times New Roman"/>
          <w:sz w:val="28"/>
          <w:szCs w:val="28"/>
        </w:rPr>
        <w:t xml:space="preserve"> не </w:t>
      </w:r>
      <w:proofErr w:type="spellStart"/>
      <w:r w:rsidRPr="00521F10">
        <w:rPr>
          <w:rFonts w:ascii="Times New Roman" w:hAnsi="Times New Roman" w:cs="Times New Roman"/>
          <w:sz w:val="28"/>
          <w:szCs w:val="28"/>
        </w:rPr>
        <w:t>обмежується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лише</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періодом</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збройного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конфлікту</w:t>
      </w:r>
      <w:proofErr w:type="spellEnd"/>
      <w:r w:rsidRPr="00521F10">
        <w:rPr>
          <w:rFonts w:ascii="Times New Roman" w:hAnsi="Times New Roman" w:cs="Times New Roman"/>
          <w:sz w:val="28"/>
          <w:szCs w:val="28"/>
        </w:rPr>
        <w:t xml:space="preserve">, а </w:t>
      </w:r>
      <w:proofErr w:type="spellStart"/>
      <w:r w:rsidRPr="00521F10">
        <w:rPr>
          <w:rFonts w:ascii="Times New Roman" w:hAnsi="Times New Roman" w:cs="Times New Roman"/>
          <w:sz w:val="28"/>
          <w:szCs w:val="28"/>
        </w:rPr>
        <w:t>продовжується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й</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після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його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завершення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Війна</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залишає</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відбиток</w:t>
      </w:r>
      <w:proofErr w:type="spellEnd"/>
      <w:r w:rsidRPr="00521F10">
        <w:rPr>
          <w:rFonts w:ascii="Times New Roman" w:hAnsi="Times New Roman" w:cs="Times New Roman"/>
          <w:sz w:val="28"/>
          <w:szCs w:val="28"/>
        </w:rPr>
        <w:t xml:space="preserve"> не </w:t>
      </w:r>
      <w:proofErr w:type="spellStart"/>
      <w:r w:rsidRPr="00521F10">
        <w:rPr>
          <w:rFonts w:ascii="Times New Roman" w:hAnsi="Times New Roman" w:cs="Times New Roman"/>
          <w:sz w:val="28"/>
          <w:szCs w:val="28"/>
        </w:rPr>
        <w:t>лише</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військових</w:t>
      </w:r>
      <w:proofErr w:type="spellEnd"/>
      <w:r w:rsidRPr="00521F10">
        <w:rPr>
          <w:rFonts w:ascii="Times New Roman" w:hAnsi="Times New Roman" w:cs="Times New Roman"/>
          <w:sz w:val="28"/>
          <w:szCs w:val="28"/>
        </w:rPr>
        <w:t xml:space="preserve">, а </w:t>
      </w:r>
      <w:proofErr w:type="spellStart"/>
      <w:r w:rsidRPr="00521F10">
        <w:rPr>
          <w:rFonts w:ascii="Times New Roman" w:hAnsi="Times New Roman" w:cs="Times New Roman"/>
          <w:sz w:val="28"/>
          <w:szCs w:val="28"/>
        </w:rPr>
        <w:t>й</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їх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сім’ях</w:t>
      </w:r>
      <w:proofErr w:type="spellEnd"/>
      <w:r w:rsidRPr="00521F10">
        <w:rPr>
          <w:rFonts w:ascii="Times New Roman" w:hAnsi="Times New Roman" w:cs="Times New Roman"/>
          <w:sz w:val="28"/>
          <w:szCs w:val="28"/>
        </w:rPr>
        <w:t xml:space="preserve"> та в </w:t>
      </w:r>
      <w:proofErr w:type="spellStart"/>
      <w:r w:rsidRPr="00521F10">
        <w:rPr>
          <w:rFonts w:ascii="Times New Roman" w:hAnsi="Times New Roman" w:cs="Times New Roman"/>
          <w:sz w:val="28"/>
          <w:szCs w:val="28"/>
        </w:rPr>
        <w:t>цілому</w:t>
      </w:r>
      <w:proofErr w:type="spellEnd"/>
      <w:r w:rsidRPr="00521F10">
        <w:rPr>
          <w:rFonts w:ascii="Times New Roman" w:hAnsi="Times New Roman" w:cs="Times New Roman"/>
          <w:sz w:val="28"/>
          <w:szCs w:val="28"/>
        </w:rPr>
        <w:t xml:space="preserve"> на </w:t>
      </w:r>
      <w:proofErr w:type="spellStart"/>
      <w:r w:rsidRPr="00521F10">
        <w:rPr>
          <w:rFonts w:ascii="Times New Roman" w:hAnsi="Times New Roman" w:cs="Times New Roman"/>
          <w:sz w:val="28"/>
          <w:szCs w:val="28"/>
        </w:rPr>
        <w:t>цивільному</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населенні</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змінюючи</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їх</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сприйняття</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дійсності</w:t>
      </w:r>
      <w:proofErr w:type="spellEnd"/>
      <w:r w:rsidRPr="00521F10">
        <w:rPr>
          <w:rFonts w:ascii="Times New Roman" w:hAnsi="Times New Roman" w:cs="Times New Roman"/>
          <w:sz w:val="28"/>
          <w:szCs w:val="28"/>
        </w:rPr>
        <w:t xml:space="preserve"> та </w:t>
      </w:r>
      <w:proofErr w:type="spellStart"/>
      <w:r w:rsidRPr="00521F10">
        <w:rPr>
          <w:rFonts w:ascii="Times New Roman" w:hAnsi="Times New Roman" w:cs="Times New Roman"/>
          <w:sz w:val="28"/>
          <w:szCs w:val="28"/>
        </w:rPr>
        <w:t>ставлення</w:t>
      </w:r>
      <w:proofErr w:type="spellEnd"/>
      <w:r w:rsidRPr="00521F10">
        <w:rPr>
          <w:rFonts w:ascii="Times New Roman" w:hAnsi="Times New Roman" w:cs="Times New Roman"/>
          <w:sz w:val="28"/>
          <w:szCs w:val="28"/>
        </w:rPr>
        <w:t xml:space="preserve"> до </w:t>
      </w:r>
      <w:proofErr w:type="spellStart"/>
      <w:r w:rsidRPr="00521F10">
        <w:rPr>
          <w:rFonts w:ascii="Times New Roman" w:hAnsi="Times New Roman" w:cs="Times New Roman"/>
          <w:sz w:val="28"/>
          <w:szCs w:val="28"/>
        </w:rPr>
        <w:t>оточуючого</w:t>
      </w:r>
      <w:proofErr w:type="spellEnd"/>
      <w:r w:rsidRPr="00521F10">
        <w:rPr>
          <w:rFonts w:ascii="Times New Roman" w:hAnsi="Times New Roman" w:cs="Times New Roman"/>
          <w:sz w:val="28"/>
          <w:szCs w:val="28"/>
        </w:rPr>
        <w:t xml:space="preserve"> </w:t>
      </w:r>
      <w:proofErr w:type="spellStart"/>
      <w:r w:rsidRPr="00521F10">
        <w:rPr>
          <w:rFonts w:ascii="Times New Roman" w:hAnsi="Times New Roman" w:cs="Times New Roman"/>
          <w:sz w:val="28"/>
          <w:szCs w:val="28"/>
        </w:rPr>
        <w:t>середовища</w:t>
      </w:r>
      <w:proofErr w:type="spellEnd"/>
      <w:r w:rsidRPr="00521F10">
        <w:rPr>
          <w:rFonts w:ascii="Times New Roman" w:hAnsi="Times New Roman" w:cs="Times New Roman"/>
          <w:sz w:val="28"/>
          <w:szCs w:val="28"/>
        </w:rPr>
        <w:t xml:space="preserve">. </w:t>
      </w:r>
    </w:p>
    <w:p w:rsidR="00BC3FAD" w:rsidRPr="00521F10" w:rsidRDefault="00521F10" w:rsidP="00930A34">
      <w:pPr>
        <w:suppressAutoHyphens/>
        <w:spacing w:after="0" w:line="240" w:lineRule="auto"/>
        <w:ind w:firstLine="567"/>
        <w:jc w:val="both"/>
        <w:rPr>
          <w:rFonts w:ascii="Times New Roman" w:hAnsi="Times New Roman" w:cs="Times New Roman"/>
          <w:sz w:val="28"/>
          <w:szCs w:val="28"/>
          <w:lang w:val="uk-UA"/>
        </w:rPr>
      </w:pPr>
      <w:r w:rsidRPr="00EA4758">
        <w:rPr>
          <w:rFonts w:ascii="Times New Roman" w:hAnsi="Times New Roman" w:cs="Times New Roman"/>
          <w:sz w:val="28"/>
          <w:szCs w:val="28"/>
          <w:lang w:val="uk-UA"/>
        </w:rPr>
        <w:t>Недостатній рівень економічної незалежності ветеранів, доступності та інклюзивності у цивільному житті, соціальної адаптації, готовності громад та суспільства до повернення ветеранів та ветеранок до цивільного життя потребують впровадження цілісної системи заходів, які забезпечать ефективну реінтеграцію ветеранів війни у цивільне життя, організацію їх належної реабілітації та адаптації, створення умов для їх економічної активності та сприяння розвитку ветеранського бізнесу.</w:t>
      </w:r>
    </w:p>
    <w:p w:rsidR="00521F10" w:rsidRDefault="00521F10" w:rsidP="00930A34">
      <w:pPr>
        <w:suppressAutoHyphens/>
        <w:spacing w:after="0" w:line="240" w:lineRule="auto"/>
        <w:ind w:firstLine="567"/>
        <w:jc w:val="both"/>
        <w:rPr>
          <w:rFonts w:ascii="Times New Roman" w:hAnsi="Times New Roman" w:cs="Times New Roman"/>
          <w:sz w:val="28"/>
          <w:szCs w:val="28"/>
          <w:lang w:val="uk-UA"/>
        </w:rPr>
      </w:pPr>
      <w:r w:rsidRPr="00521F10">
        <w:rPr>
          <w:rFonts w:ascii="Times New Roman" w:hAnsi="Times New Roman" w:cs="Times New Roman"/>
          <w:sz w:val="28"/>
          <w:szCs w:val="28"/>
          <w:lang w:val="uk-UA"/>
        </w:rPr>
        <w:t>Враховуючи нові виклики сьогодення та державний вектор руху щодо розвитку ветеранської політики виникла потреба у розроблені широкого спектру заходів, спрямованих на підтримку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поєднаних у єдину комплексну програму з урахуванням нових вимог та потреб.</w:t>
      </w:r>
    </w:p>
    <w:p w:rsidR="00ED3FC5" w:rsidRPr="00521F10" w:rsidRDefault="00ED3FC5" w:rsidP="00930A34">
      <w:pPr>
        <w:suppressAutoHyphens/>
        <w:spacing w:after="0" w:line="240" w:lineRule="auto"/>
        <w:ind w:firstLine="567"/>
        <w:jc w:val="both"/>
        <w:rPr>
          <w:rFonts w:ascii="Times New Roman" w:hAnsi="Times New Roman" w:cs="Times New Roman"/>
          <w:color w:val="FF0000"/>
          <w:sz w:val="28"/>
          <w:szCs w:val="28"/>
          <w:highlight w:val="white"/>
          <w:lang w:val="uk-UA" w:eastAsia="zh-CN"/>
        </w:rPr>
      </w:pPr>
    </w:p>
    <w:p w:rsidR="00BC3FAD" w:rsidRPr="00173157" w:rsidRDefault="00BC3FAD" w:rsidP="00353BF3">
      <w:pPr>
        <w:suppressAutoHyphens/>
        <w:spacing w:after="0" w:line="240" w:lineRule="auto"/>
        <w:jc w:val="center"/>
        <w:rPr>
          <w:rFonts w:ascii="Times New Roman" w:hAnsi="Times New Roman" w:cs="Times New Roman"/>
          <w:b/>
          <w:bCs/>
          <w:sz w:val="27"/>
          <w:szCs w:val="27"/>
          <w:lang w:val="uk-UA" w:eastAsia="zh-CN"/>
        </w:rPr>
      </w:pPr>
      <w:r w:rsidRPr="00173157">
        <w:rPr>
          <w:rFonts w:ascii="Times New Roman" w:hAnsi="Times New Roman" w:cs="Times New Roman"/>
          <w:b/>
          <w:bCs/>
          <w:sz w:val="27"/>
          <w:szCs w:val="27"/>
          <w:lang w:val="uk-UA" w:eastAsia="zh-CN"/>
        </w:rPr>
        <w:t xml:space="preserve">3. Мета </w:t>
      </w:r>
      <w:r w:rsidRPr="00173157">
        <w:rPr>
          <w:rFonts w:ascii="Times New Roman" w:hAnsi="Times New Roman" w:cs="Times New Roman"/>
          <w:b/>
          <w:sz w:val="27"/>
          <w:szCs w:val="27"/>
          <w:lang w:val="uk-UA"/>
        </w:rPr>
        <w:t>Програми</w:t>
      </w:r>
    </w:p>
    <w:p w:rsidR="00FD183A" w:rsidRPr="00ED3FC5" w:rsidRDefault="00ED3FC5" w:rsidP="00FD183A">
      <w:pPr>
        <w:shd w:val="clear" w:color="auto" w:fill="FFFFFF"/>
        <w:spacing w:after="0" w:line="240" w:lineRule="auto"/>
        <w:ind w:firstLine="567"/>
        <w:jc w:val="both"/>
        <w:rPr>
          <w:rFonts w:ascii="Times New Roman" w:hAnsi="Times New Roman" w:cs="Times New Roman"/>
          <w:sz w:val="28"/>
          <w:szCs w:val="28"/>
          <w:lang w:val="uk-UA"/>
        </w:rPr>
      </w:pPr>
      <w:r w:rsidRPr="00ED3FC5">
        <w:rPr>
          <w:rFonts w:ascii="Times New Roman" w:hAnsi="Times New Roman" w:cs="Times New Roman"/>
          <w:sz w:val="28"/>
          <w:szCs w:val="28"/>
          <w:lang w:val="uk-UA"/>
        </w:rPr>
        <w:t xml:space="preserve">Метою Програми є реалізація комплексу завдань і заходів, спрямованих на реалізацію ветеранської політики в </w:t>
      </w:r>
      <w:r w:rsidR="000808B8">
        <w:rPr>
          <w:rFonts w:ascii="Times New Roman" w:hAnsi="Times New Roman" w:cs="Times New Roman"/>
          <w:sz w:val="28"/>
          <w:szCs w:val="28"/>
          <w:lang w:val="uk-UA"/>
        </w:rPr>
        <w:t>громаді</w:t>
      </w:r>
      <w:r w:rsidRPr="00ED3FC5">
        <w:rPr>
          <w:rFonts w:ascii="Times New Roman" w:hAnsi="Times New Roman" w:cs="Times New Roman"/>
          <w:sz w:val="28"/>
          <w:szCs w:val="28"/>
          <w:lang w:val="uk-UA"/>
        </w:rPr>
        <w:t xml:space="preserve"> через забезпечення дотримання прав ветеранів війни, членів їх сімей, членів сімей загиблих (померлих) ветеранів війни, загиблих (померлих) Захисників і Захисниць України, полонених військовослужбовців України та осіб, зниклих безвісти за особливих обставин, забезпечення належних умов їх життєдіяльності, надання соціальної підтримки, послуг психологічної реабілітації, професійної адаптації, належного медичного забезпечення, створення умов для економічної активності ветеранів, здійснення заходів щодо поваги, подяки та пошани українських військових тощо.</w:t>
      </w:r>
    </w:p>
    <w:p w:rsidR="00ED3FC5" w:rsidRPr="00ED3FC5" w:rsidRDefault="00ED3FC5" w:rsidP="00FD183A">
      <w:pPr>
        <w:shd w:val="clear" w:color="auto" w:fill="FFFFFF"/>
        <w:spacing w:after="0" w:line="240" w:lineRule="auto"/>
        <w:ind w:firstLine="567"/>
        <w:jc w:val="both"/>
        <w:rPr>
          <w:rFonts w:ascii="Times New Roman" w:eastAsia="Times New Roman" w:hAnsi="Times New Roman" w:cs="Times New Roman"/>
          <w:color w:val="1D1D1B"/>
          <w:sz w:val="28"/>
          <w:szCs w:val="28"/>
          <w:bdr w:val="none" w:sz="0" w:space="0" w:color="auto" w:frame="1"/>
          <w:lang w:val="uk-UA"/>
        </w:rPr>
      </w:pPr>
    </w:p>
    <w:p w:rsidR="00FD183A" w:rsidRPr="00FD183A" w:rsidRDefault="00BC3FAD" w:rsidP="00FD183A">
      <w:pPr>
        <w:shd w:val="clear" w:color="auto" w:fill="FFFFFF"/>
        <w:spacing w:after="0" w:line="240" w:lineRule="auto"/>
        <w:jc w:val="center"/>
        <w:rPr>
          <w:rFonts w:ascii="Times New Roman" w:eastAsia="Times New Roman" w:hAnsi="Times New Roman" w:cs="Times New Roman"/>
          <w:color w:val="1D1D1B"/>
          <w:sz w:val="28"/>
          <w:szCs w:val="28"/>
        </w:rPr>
      </w:pPr>
      <w:r w:rsidRPr="00FD183A">
        <w:rPr>
          <w:rFonts w:ascii="Times New Roman" w:hAnsi="Times New Roman" w:cs="Times New Roman"/>
          <w:b/>
          <w:bCs/>
          <w:sz w:val="28"/>
          <w:szCs w:val="28"/>
          <w:lang w:val="uk-UA" w:eastAsia="zh-CN"/>
        </w:rPr>
        <w:t xml:space="preserve">4. </w:t>
      </w:r>
      <w:proofErr w:type="spellStart"/>
      <w:r w:rsidR="00FD183A" w:rsidRPr="00FD183A">
        <w:rPr>
          <w:rFonts w:ascii="Times New Roman" w:eastAsia="Times New Roman" w:hAnsi="Times New Roman" w:cs="Times New Roman"/>
          <w:b/>
          <w:bCs/>
          <w:color w:val="1D1D1B"/>
          <w:sz w:val="28"/>
          <w:szCs w:val="28"/>
          <w:bdr w:val="none" w:sz="0" w:space="0" w:color="auto" w:frame="1"/>
        </w:rPr>
        <w:t>Обгрунтування</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шляхів</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і</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засобів</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r w:rsidR="003D197A">
        <w:rPr>
          <w:rFonts w:ascii="Times New Roman" w:eastAsia="Times New Roman" w:hAnsi="Times New Roman" w:cs="Times New Roman"/>
          <w:b/>
          <w:bCs/>
          <w:color w:val="1D1D1B"/>
          <w:sz w:val="28"/>
          <w:szCs w:val="28"/>
          <w:bdr w:val="none" w:sz="0" w:space="0" w:color="auto" w:frame="1"/>
          <w:lang w:val="uk-UA"/>
        </w:rPr>
        <w:t>розв’язання</w:t>
      </w:r>
      <w:r w:rsidR="00FD183A" w:rsidRPr="00FD183A">
        <w:rPr>
          <w:rFonts w:ascii="Times New Roman" w:eastAsia="Times New Roman" w:hAnsi="Times New Roman" w:cs="Times New Roman"/>
          <w:b/>
          <w:bCs/>
          <w:color w:val="1D1D1B"/>
          <w:sz w:val="28"/>
          <w:szCs w:val="28"/>
          <w:bdr w:val="none" w:sz="0" w:space="0" w:color="auto" w:frame="1"/>
        </w:rPr>
        <w:t xml:space="preserve"> </w:t>
      </w:r>
      <w:r w:rsidR="003D197A">
        <w:rPr>
          <w:rFonts w:ascii="Times New Roman" w:eastAsia="Times New Roman" w:hAnsi="Times New Roman" w:cs="Times New Roman"/>
          <w:b/>
          <w:bCs/>
          <w:color w:val="1D1D1B"/>
          <w:sz w:val="28"/>
          <w:szCs w:val="28"/>
          <w:bdr w:val="none" w:sz="0" w:space="0" w:color="auto" w:frame="1"/>
          <w:lang w:val="uk-UA"/>
        </w:rPr>
        <w:t>проблеми</w:t>
      </w:r>
      <w:r w:rsidR="003D197A">
        <w:rPr>
          <w:rFonts w:ascii="Times New Roman" w:eastAsia="Times New Roman" w:hAnsi="Times New Roman" w:cs="Times New Roman"/>
          <w:b/>
          <w:bCs/>
          <w:color w:val="1D1D1B"/>
          <w:sz w:val="28"/>
          <w:szCs w:val="28"/>
          <w:bdr w:val="none" w:sz="0" w:space="0" w:color="auto" w:frame="1"/>
        </w:rPr>
        <w:t xml:space="preserve">, </w:t>
      </w:r>
      <w:proofErr w:type="spellStart"/>
      <w:r w:rsidR="003D197A">
        <w:rPr>
          <w:rFonts w:ascii="Times New Roman" w:eastAsia="Times New Roman" w:hAnsi="Times New Roman" w:cs="Times New Roman"/>
          <w:b/>
          <w:bCs/>
          <w:color w:val="1D1D1B"/>
          <w:sz w:val="28"/>
          <w:szCs w:val="28"/>
          <w:bdr w:val="none" w:sz="0" w:space="0" w:color="auto" w:frame="1"/>
        </w:rPr>
        <w:t>обсяг</w:t>
      </w:r>
      <w:r w:rsidR="003D197A">
        <w:rPr>
          <w:rFonts w:ascii="Times New Roman" w:eastAsia="Times New Roman" w:hAnsi="Times New Roman" w:cs="Times New Roman"/>
          <w:b/>
          <w:bCs/>
          <w:color w:val="1D1D1B"/>
          <w:sz w:val="28"/>
          <w:szCs w:val="28"/>
          <w:bdr w:val="none" w:sz="0" w:space="0" w:color="auto" w:frame="1"/>
          <w:lang w:val="uk-UA"/>
        </w:rPr>
        <w:t>ів</w:t>
      </w:r>
      <w:proofErr w:type="spellEnd"/>
      <w:r w:rsidR="003D197A">
        <w:rPr>
          <w:rFonts w:ascii="Times New Roman" w:eastAsia="Times New Roman" w:hAnsi="Times New Roman" w:cs="Times New Roman"/>
          <w:b/>
          <w:bCs/>
          <w:color w:val="1D1D1B"/>
          <w:sz w:val="28"/>
          <w:szCs w:val="28"/>
          <w:bdr w:val="none" w:sz="0" w:space="0" w:color="auto" w:frame="1"/>
        </w:rPr>
        <w:t xml:space="preserve"> та </w:t>
      </w:r>
      <w:proofErr w:type="spellStart"/>
      <w:r w:rsidR="003D197A">
        <w:rPr>
          <w:rFonts w:ascii="Times New Roman" w:eastAsia="Times New Roman" w:hAnsi="Times New Roman" w:cs="Times New Roman"/>
          <w:b/>
          <w:bCs/>
          <w:color w:val="1D1D1B"/>
          <w:sz w:val="28"/>
          <w:szCs w:val="28"/>
          <w:bdr w:val="none" w:sz="0" w:space="0" w:color="auto" w:frame="1"/>
        </w:rPr>
        <w:t>джерел</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фінансування</w:t>
      </w:r>
      <w:proofErr w:type="spellEnd"/>
      <w:r w:rsidR="00FD183A" w:rsidRPr="00FD183A">
        <w:rPr>
          <w:rFonts w:ascii="Times New Roman" w:eastAsia="Times New Roman" w:hAnsi="Times New Roman" w:cs="Times New Roman"/>
          <w:b/>
          <w:bCs/>
          <w:color w:val="1D1D1B"/>
          <w:sz w:val="28"/>
          <w:szCs w:val="28"/>
          <w:bdr w:val="none" w:sz="0" w:space="0" w:color="auto" w:frame="1"/>
        </w:rPr>
        <w:t>, строки</w:t>
      </w:r>
      <w:r w:rsidR="003D197A">
        <w:rPr>
          <w:rFonts w:ascii="Times New Roman" w:eastAsia="Times New Roman" w:hAnsi="Times New Roman" w:cs="Times New Roman"/>
          <w:b/>
          <w:bCs/>
          <w:color w:val="1D1D1B"/>
          <w:sz w:val="28"/>
          <w:szCs w:val="28"/>
          <w:bdr w:val="none" w:sz="0" w:space="0" w:color="auto" w:frame="1"/>
          <w:lang w:val="uk-UA"/>
        </w:rPr>
        <w:t xml:space="preserve"> та етапи</w:t>
      </w:r>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виконання</w:t>
      </w:r>
      <w:proofErr w:type="spellEnd"/>
      <w:r w:rsidR="00FD183A" w:rsidRPr="00FD183A">
        <w:rPr>
          <w:rFonts w:ascii="Times New Roman" w:eastAsia="Times New Roman" w:hAnsi="Times New Roman" w:cs="Times New Roman"/>
          <w:b/>
          <w:bCs/>
          <w:color w:val="1D1D1B"/>
          <w:sz w:val="28"/>
          <w:szCs w:val="28"/>
          <w:bdr w:val="none" w:sz="0" w:space="0" w:color="auto" w:frame="1"/>
        </w:rPr>
        <w:t xml:space="preserve"> </w:t>
      </w:r>
      <w:proofErr w:type="spellStart"/>
      <w:r w:rsidR="00FD183A" w:rsidRPr="00FD183A">
        <w:rPr>
          <w:rFonts w:ascii="Times New Roman" w:eastAsia="Times New Roman" w:hAnsi="Times New Roman" w:cs="Times New Roman"/>
          <w:b/>
          <w:bCs/>
          <w:color w:val="1D1D1B"/>
          <w:sz w:val="28"/>
          <w:szCs w:val="28"/>
          <w:bdr w:val="none" w:sz="0" w:space="0" w:color="auto" w:frame="1"/>
        </w:rPr>
        <w:t>Програми</w:t>
      </w:r>
      <w:proofErr w:type="spellEnd"/>
    </w:p>
    <w:p w:rsidR="00AA3AB2"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передбачається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до</w:t>
      </w:r>
      <w:r w:rsidR="00AA3AB2">
        <w:rPr>
          <w:rFonts w:ascii="Times New Roman" w:hAnsi="Times New Roman" w:cs="Times New Roman"/>
          <w:sz w:val="28"/>
          <w:szCs w:val="28"/>
        </w:rPr>
        <w:t>сягнути</w:t>
      </w:r>
      <w:proofErr w:type="spellEnd"/>
      <w:r w:rsidR="00AA3AB2">
        <w:rPr>
          <w:rFonts w:ascii="Times New Roman" w:hAnsi="Times New Roman" w:cs="Times New Roman"/>
          <w:sz w:val="28"/>
          <w:szCs w:val="28"/>
        </w:rPr>
        <w:t xml:space="preserve"> шляхом </w:t>
      </w:r>
      <w:proofErr w:type="spellStart"/>
      <w:r w:rsidR="00AA3AB2">
        <w:rPr>
          <w:rFonts w:ascii="Times New Roman" w:hAnsi="Times New Roman" w:cs="Times New Roman"/>
          <w:sz w:val="28"/>
          <w:szCs w:val="28"/>
        </w:rPr>
        <w:t>вирішення</w:t>
      </w:r>
      <w:proofErr w:type="spellEnd"/>
      <w:r w:rsidR="00AA3AB2">
        <w:rPr>
          <w:rFonts w:ascii="Times New Roman" w:hAnsi="Times New Roman" w:cs="Times New Roman"/>
          <w:sz w:val="28"/>
          <w:szCs w:val="28"/>
        </w:rPr>
        <w:t xml:space="preserve"> </w:t>
      </w:r>
      <w:proofErr w:type="spellStart"/>
      <w:r w:rsidR="00AA3AB2">
        <w:rPr>
          <w:rFonts w:ascii="Times New Roman" w:hAnsi="Times New Roman" w:cs="Times New Roman"/>
          <w:sz w:val="28"/>
          <w:szCs w:val="28"/>
        </w:rPr>
        <w:t>питань</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спрямованих</w:t>
      </w:r>
      <w:proofErr w:type="spellEnd"/>
      <w:r w:rsidRPr="003D197A">
        <w:rPr>
          <w:rFonts w:ascii="Times New Roman" w:hAnsi="Times New Roman" w:cs="Times New Roman"/>
          <w:sz w:val="28"/>
          <w:szCs w:val="28"/>
        </w:rPr>
        <w:t xml:space="preserve"> на </w:t>
      </w:r>
      <w:proofErr w:type="spellStart"/>
      <w:r w:rsidRPr="003D197A">
        <w:rPr>
          <w:rFonts w:ascii="Times New Roman" w:hAnsi="Times New Roman" w:cs="Times New Roman"/>
          <w:sz w:val="28"/>
          <w:szCs w:val="28"/>
        </w:rPr>
        <w:t>соціальну</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підтримку</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адаптацію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лікування</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реабілітацію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стимулювання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безробітних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осіб</w:t>
      </w:r>
      <w:proofErr w:type="spellEnd"/>
      <w:r w:rsidRPr="003D197A">
        <w:rPr>
          <w:rFonts w:ascii="Times New Roman" w:hAnsi="Times New Roman" w:cs="Times New Roman"/>
          <w:sz w:val="28"/>
          <w:szCs w:val="28"/>
        </w:rPr>
        <w:t xml:space="preserve"> до </w:t>
      </w:r>
      <w:proofErr w:type="spellStart"/>
      <w:r w:rsidRPr="003D197A">
        <w:rPr>
          <w:rFonts w:ascii="Times New Roman" w:hAnsi="Times New Roman" w:cs="Times New Roman"/>
          <w:sz w:val="28"/>
          <w:szCs w:val="28"/>
        </w:rPr>
        <w:t>працевлаштування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заснування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власного</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бізнесу</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забезпечення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житлом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ветеранів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членів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їх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сімей</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членів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сімей</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загиблих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померлих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ветеранів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загиблих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померлих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Захисників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і</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Захисниць</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України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полонених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військовослужбовців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lastRenderedPageBreak/>
        <w:t>України</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осіб</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зниклих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безвісти</w:t>
      </w:r>
      <w:proofErr w:type="spellEnd"/>
      <w:r w:rsidRPr="003D197A">
        <w:rPr>
          <w:rFonts w:ascii="Times New Roman" w:hAnsi="Times New Roman" w:cs="Times New Roman"/>
          <w:sz w:val="28"/>
          <w:szCs w:val="28"/>
        </w:rPr>
        <w:t xml:space="preserve"> за </w:t>
      </w:r>
      <w:proofErr w:type="spellStart"/>
      <w:r w:rsidRPr="003D197A">
        <w:rPr>
          <w:rFonts w:ascii="Times New Roman" w:hAnsi="Times New Roman" w:cs="Times New Roman"/>
          <w:sz w:val="28"/>
          <w:szCs w:val="28"/>
        </w:rPr>
        <w:t>особливих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обставин</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вшанування</w:t>
      </w:r>
      <w:proofErr w:type="spellEnd"/>
      <w:r w:rsidRPr="003D197A">
        <w:rPr>
          <w:rFonts w:ascii="Times New Roman" w:hAnsi="Times New Roman" w:cs="Times New Roman"/>
          <w:sz w:val="28"/>
          <w:szCs w:val="28"/>
        </w:rPr>
        <w:t xml:space="preserve"> подвигу </w:t>
      </w:r>
      <w:proofErr w:type="spellStart"/>
      <w:r w:rsidRPr="003D197A">
        <w:rPr>
          <w:rFonts w:ascii="Times New Roman" w:hAnsi="Times New Roman" w:cs="Times New Roman"/>
          <w:sz w:val="28"/>
          <w:szCs w:val="28"/>
        </w:rPr>
        <w:t>українських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військових</w:t>
      </w:r>
      <w:proofErr w:type="spellEnd"/>
      <w:r w:rsidRPr="003D197A">
        <w:rPr>
          <w:rFonts w:ascii="Times New Roman" w:hAnsi="Times New Roman" w:cs="Times New Roman"/>
          <w:sz w:val="28"/>
          <w:szCs w:val="28"/>
        </w:rPr>
        <w:t xml:space="preserve"> та </w:t>
      </w:r>
      <w:proofErr w:type="spellStart"/>
      <w:r w:rsidRPr="003D197A">
        <w:rPr>
          <w:rFonts w:ascii="Times New Roman" w:hAnsi="Times New Roman" w:cs="Times New Roman"/>
          <w:sz w:val="28"/>
          <w:szCs w:val="28"/>
        </w:rPr>
        <w:t>формування</w:t>
      </w:r>
      <w:proofErr w:type="spellEnd"/>
      <w:r w:rsidRPr="003D197A">
        <w:rPr>
          <w:rFonts w:ascii="Times New Roman" w:hAnsi="Times New Roman" w:cs="Times New Roman"/>
          <w:sz w:val="28"/>
          <w:szCs w:val="28"/>
        </w:rPr>
        <w:t xml:space="preserve"> позитивного образу ветерана </w:t>
      </w:r>
      <w:r w:rsidRPr="003D197A">
        <w:rPr>
          <w:rFonts w:ascii="Times New Roman" w:hAnsi="Times New Roman" w:cs="Times New Roman"/>
          <w:sz w:val="28"/>
          <w:szCs w:val="28"/>
        </w:rPr>
        <w:lastRenderedPageBreak/>
        <w:t xml:space="preserve">у </w:t>
      </w:r>
      <w:proofErr w:type="spellStart"/>
      <w:r w:rsidRPr="003D197A">
        <w:rPr>
          <w:rFonts w:ascii="Times New Roman" w:hAnsi="Times New Roman" w:cs="Times New Roman"/>
          <w:sz w:val="28"/>
          <w:szCs w:val="28"/>
        </w:rPr>
        <w:t>суспільстві</w:t>
      </w:r>
      <w:proofErr w:type="spellEnd"/>
      <w:r w:rsidRPr="003D197A">
        <w:rPr>
          <w:rFonts w:ascii="Times New Roman" w:hAnsi="Times New Roman" w:cs="Times New Roman"/>
          <w:sz w:val="28"/>
          <w:szCs w:val="28"/>
        </w:rPr>
        <w:t xml:space="preserve">, через </w:t>
      </w: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комплексу </w:t>
      </w:r>
      <w:proofErr w:type="spellStart"/>
      <w:r w:rsidRPr="003D197A">
        <w:rPr>
          <w:rFonts w:ascii="Times New Roman" w:hAnsi="Times New Roman" w:cs="Times New Roman"/>
          <w:sz w:val="28"/>
          <w:szCs w:val="28"/>
        </w:rPr>
        <w:t>заходів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структурними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підрозділами</w:t>
      </w:r>
      <w:proofErr w:type="spellEnd"/>
      <w:r w:rsidRPr="003D197A">
        <w:rPr>
          <w:rFonts w:ascii="Times New Roman" w:hAnsi="Times New Roman" w:cs="Times New Roman"/>
          <w:sz w:val="28"/>
          <w:szCs w:val="28"/>
        </w:rPr>
        <w:t xml:space="preserve"> </w:t>
      </w:r>
      <w:r w:rsidR="00AA3AB2">
        <w:rPr>
          <w:rFonts w:ascii="Times New Roman" w:hAnsi="Times New Roman" w:cs="Times New Roman"/>
          <w:sz w:val="28"/>
          <w:szCs w:val="28"/>
          <w:lang w:val="uk-UA"/>
        </w:rPr>
        <w:t>Теплицької сільської ради</w:t>
      </w:r>
      <w:r w:rsidRPr="003D197A">
        <w:rPr>
          <w:rFonts w:ascii="Times New Roman" w:hAnsi="Times New Roman" w:cs="Times New Roman"/>
          <w:sz w:val="28"/>
          <w:szCs w:val="28"/>
        </w:rPr>
        <w:t xml:space="preserve">. </w:t>
      </w:r>
    </w:p>
    <w:p w:rsidR="006961DA"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Реалізація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здійснюватиметься</w:t>
      </w:r>
      <w:proofErr w:type="spellEnd"/>
      <w:r w:rsidRPr="003D197A">
        <w:rPr>
          <w:rFonts w:ascii="Times New Roman" w:hAnsi="Times New Roman" w:cs="Times New Roman"/>
          <w:sz w:val="28"/>
          <w:szCs w:val="28"/>
        </w:rPr>
        <w:t xml:space="preserve"> за </w:t>
      </w:r>
      <w:proofErr w:type="spellStart"/>
      <w:r w:rsidRPr="003D197A">
        <w:rPr>
          <w:rFonts w:ascii="Times New Roman" w:hAnsi="Times New Roman" w:cs="Times New Roman"/>
          <w:sz w:val="28"/>
          <w:szCs w:val="28"/>
        </w:rPr>
        <w:t>рахунок</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коштів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місцевого</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бюджету</w:t>
      </w:r>
      <w:r w:rsidRPr="003D197A">
        <w:rPr>
          <w:rFonts w:ascii="Times New Roman" w:hAnsi="Times New Roman" w:cs="Times New Roman"/>
          <w:sz w:val="28"/>
          <w:szCs w:val="28"/>
        </w:rPr>
        <w:t xml:space="preserve">, а </w:t>
      </w:r>
      <w:proofErr w:type="spellStart"/>
      <w:r w:rsidRPr="003D197A">
        <w:rPr>
          <w:rFonts w:ascii="Times New Roman" w:hAnsi="Times New Roman" w:cs="Times New Roman"/>
          <w:sz w:val="28"/>
          <w:szCs w:val="28"/>
        </w:rPr>
        <w:t>також</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інших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джерел</w:t>
      </w:r>
      <w:proofErr w:type="spellEnd"/>
      <w:r w:rsidRPr="003D197A">
        <w:rPr>
          <w:rFonts w:ascii="Times New Roman" w:hAnsi="Times New Roman" w:cs="Times New Roman"/>
          <w:sz w:val="28"/>
          <w:szCs w:val="28"/>
        </w:rPr>
        <w:t xml:space="preserve">, не </w:t>
      </w:r>
      <w:proofErr w:type="spellStart"/>
      <w:r w:rsidRPr="003D197A">
        <w:rPr>
          <w:rFonts w:ascii="Times New Roman" w:hAnsi="Times New Roman" w:cs="Times New Roman"/>
          <w:sz w:val="28"/>
          <w:szCs w:val="28"/>
        </w:rPr>
        <w:t>заборонених</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чинним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законодавством</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України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протягом</w:t>
      </w:r>
      <w:proofErr w:type="spellEnd"/>
      <w:r w:rsidRPr="003D197A">
        <w:rPr>
          <w:rFonts w:ascii="Times New Roman" w:hAnsi="Times New Roman" w:cs="Times New Roman"/>
          <w:sz w:val="28"/>
          <w:szCs w:val="28"/>
        </w:rPr>
        <w:t xml:space="preserve"> 202</w:t>
      </w:r>
      <w:r w:rsidR="006961DA">
        <w:rPr>
          <w:rFonts w:ascii="Times New Roman" w:hAnsi="Times New Roman" w:cs="Times New Roman"/>
          <w:sz w:val="28"/>
          <w:szCs w:val="28"/>
          <w:lang w:val="uk-UA"/>
        </w:rPr>
        <w:t>6</w:t>
      </w:r>
      <w:r w:rsidRPr="003D197A">
        <w:rPr>
          <w:rFonts w:ascii="Times New Roman" w:hAnsi="Times New Roman" w:cs="Times New Roman"/>
          <w:sz w:val="28"/>
          <w:szCs w:val="28"/>
        </w:rPr>
        <w:t xml:space="preserve">-2027 </w:t>
      </w:r>
      <w:proofErr w:type="spellStart"/>
      <w:r w:rsidRPr="003D197A">
        <w:rPr>
          <w:rFonts w:ascii="Times New Roman" w:hAnsi="Times New Roman" w:cs="Times New Roman"/>
          <w:sz w:val="28"/>
          <w:szCs w:val="28"/>
        </w:rPr>
        <w:t>років</w:t>
      </w:r>
      <w:proofErr w:type="spellEnd"/>
      <w:r w:rsidRPr="003D197A">
        <w:rPr>
          <w:rFonts w:ascii="Times New Roman" w:hAnsi="Times New Roman" w:cs="Times New Roman"/>
          <w:sz w:val="28"/>
          <w:szCs w:val="28"/>
        </w:rPr>
        <w:t xml:space="preserve"> (І </w:t>
      </w:r>
      <w:proofErr w:type="spellStart"/>
      <w:r w:rsidRPr="003D197A">
        <w:rPr>
          <w:rFonts w:ascii="Times New Roman" w:hAnsi="Times New Roman" w:cs="Times New Roman"/>
          <w:sz w:val="28"/>
          <w:szCs w:val="28"/>
        </w:rPr>
        <w:t>етап</w:t>
      </w:r>
      <w:proofErr w:type="spellEnd"/>
      <w:r w:rsidRPr="003D197A">
        <w:rPr>
          <w:rFonts w:ascii="Times New Roman" w:hAnsi="Times New Roman" w:cs="Times New Roman"/>
          <w:sz w:val="28"/>
          <w:szCs w:val="28"/>
        </w:rPr>
        <w:t xml:space="preserve">). </w:t>
      </w:r>
    </w:p>
    <w:p w:rsidR="006961DA" w:rsidRDefault="003D197A" w:rsidP="003D197A">
      <w:pPr>
        <w:shd w:val="clear" w:color="auto" w:fill="FFFFFF"/>
        <w:spacing w:after="0" w:line="240" w:lineRule="auto"/>
        <w:ind w:firstLine="567"/>
        <w:jc w:val="both"/>
        <w:rPr>
          <w:rFonts w:ascii="Times New Roman" w:hAnsi="Times New Roman" w:cs="Times New Roman"/>
          <w:sz w:val="28"/>
          <w:szCs w:val="28"/>
          <w:lang w:val="uk-UA"/>
        </w:rPr>
      </w:pPr>
      <w:proofErr w:type="spellStart"/>
      <w:r w:rsidRPr="003D197A">
        <w:rPr>
          <w:rFonts w:ascii="Times New Roman" w:hAnsi="Times New Roman" w:cs="Times New Roman"/>
          <w:sz w:val="28"/>
          <w:szCs w:val="28"/>
        </w:rPr>
        <w:t>Обсяг</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видатків</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місцевого</w:t>
      </w:r>
      <w:r w:rsidRPr="003D197A">
        <w:rPr>
          <w:rFonts w:ascii="Times New Roman" w:hAnsi="Times New Roman" w:cs="Times New Roman"/>
          <w:sz w:val="28"/>
          <w:szCs w:val="28"/>
        </w:rPr>
        <w:t xml:space="preserve"> бюджету на </w:t>
      </w:r>
      <w:proofErr w:type="spellStart"/>
      <w:r w:rsidRPr="003D197A">
        <w:rPr>
          <w:rFonts w:ascii="Times New Roman" w:hAnsi="Times New Roman" w:cs="Times New Roman"/>
          <w:sz w:val="28"/>
          <w:szCs w:val="28"/>
        </w:rPr>
        <w:t>реалізацію</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заходів</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визначається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щороку</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під</w:t>
      </w:r>
      <w:proofErr w:type="spellEnd"/>
      <w:r w:rsidRPr="003D197A">
        <w:rPr>
          <w:rFonts w:ascii="Times New Roman" w:hAnsi="Times New Roman" w:cs="Times New Roman"/>
          <w:sz w:val="28"/>
          <w:szCs w:val="28"/>
        </w:rPr>
        <w:t xml:space="preserve"> час </w:t>
      </w:r>
      <w:proofErr w:type="spellStart"/>
      <w:r w:rsidRPr="003D197A">
        <w:rPr>
          <w:rFonts w:ascii="Times New Roman" w:hAnsi="Times New Roman" w:cs="Times New Roman"/>
          <w:sz w:val="28"/>
          <w:szCs w:val="28"/>
        </w:rPr>
        <w:t>формування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показників</w:t>
      </w:r>
      <w:proofErr w:type="spellEnd"/>
      <w:r w:rsidRPr="003D197A">
        <w:rPr>
          <w:rFonts w:ascii="Times New Roman" w:hAnsi="Times New Roman" w:cs="Times New Roman"/>
          <w:sz w:val="28"/>
          <w:szCs w:val="28"/>
        </w:rPr>
        <w:t xml:space="preserve"> </w:t>
      </w:r>
      <w:r w:rsidR="006961DA">
        <w:rPr>
          <w:rFonts w:ascii="Times New Roman" w:hAnsi="Times New Roman" w:cs="Times New Roman"/>
          <w:sz w:val="28"/>
          <w:szCs w:val="28"/>
          <w:lang w:val="uk-UA"/>
        </w:rPr>
        <w:t>місцевого</w:t>
      </w:r>
      <w:r w:rsidRPr="003D197A">
        <w:rPr>
          <w:rFonts w:ascii="Times New Roman" w:hAnsi="Times New Roman" w:cs="Times New Roman"/>
          <w:sz w:val="28"/>
          <w:szCs w:val="28"/>
        </w:rPr>
        <w:t xml:space="preserve"> бюджету </w:t>
      </w:r>
      <w:proofErr w:type="spellStart"/>
      <w:r w:rsidRPr="003D197A">
        <w:rPr>
          <w:rFonts w:ascii="Times New Roman" w:hAnsi="Times New Roman" w:cs="Times New Roman"/>
          <w:sz w:val="28"/>
          <w:szCs w:val="28"/>
        </w:rPr>
        <w:t>або</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внесення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змін</w:t>
      </w:r>
      <w:proofErr w:type="spellEnd"/>
      <w:r w:rsidRPr="003D197A">
        <w:rPr>
          <w:rFonts w:ascii="Times New Roman" w:hAnsi="Times New Roman" w:cs="Times New Roman"/>
          <w:sz w:val="28"/>
          <w:szCs w:val="28"/>
        </w:rPr>
        <w:t xml:space="preserve"> до них. </w:t>
      </w:r>
    </w:p>
    <w:p w:rsidR="00FD183A" w:rsidRPr="003D197A" w:rsidRDefault="003D197A" w:rsidP="003D197A">
      <w:pPr>
        <w:shd w:val="clear" w:color="auto" w:fill="FFFFFF"/>
        <w:spacing w:after="0" w:line="240" w:lineRule="auto"/>
        <w:ind w:firstLine="567"/>
        <w:jc w:val="both"/>
        <w:rPr>
          <w:rFonts w:ascii="Times New Roman" w:eastAsia="Times New Roman" w:hAnsi="Times New Roman" w:cs="Times New Roman"/>
          <w:color w:val="1D1D1B"/>
          <w:sz w:val="28"/>
          <w:szCs w:val="28"/>
          <w:lang w:val="uk-UA"/>
        </w:rPr>
      </w:pPr>
      <w:proofErr w:type="spellStart"/>
      <w:r w:rsidRPr="003D197A">
        <w:rPr>
          <w:rFonts w:ascii="Times New Roman" w:hAnsi="Times New Roman" w:cs="Times New Roman"/>
          <w:sz w:val="28"/>
          <w:szCs w:val="28"/>
        </w:rPr>
        <w:t>Ресурсне</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забезпечення</w:t>
      </w:r>
      <w:proofErr w:type="spellEnd"/>
      <w:r w:rsidRPr="003D197A">
        <w:rPr>
          <w:rFonts w:ascii="Times New Roman" w:hAnsi="Times New Roman" w:cs="Times New Roman"/>
          <w:sz w:val="28"/>
          <w:szCs w:val="28"/>
        </w:rPr>
        <w:t xml:space="preserve">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 xml:space="preserve"> наведено в </w:t>
      </w:r>
      <w:proofErr w:type="spellStart"/>
      <w:r w:rsidRPr="003D197A">
        <w:rPr>
          <w:rFonts w:ascii="Times New Roman" w:hAnsi="Times New Roman" w:cs="Times New Roman"/>
          <w:sz w:val="28"/>
          <w:szCs w:val="28"/>
        </w:rPr>
        <w:t>додатку</w:t>
      </w:r>
      <w:proofErr w:type="spellEnd"/>
      <w:r w:rsidRPr="003D197A">
        <w:rPr>
          <w:rFonts w:ascii="Times New Roman" w:hAnsi="Times New Roman" w:cs="Times New Roman"/>
          <w:sz w:val="28"/>
          <w:szCs w:val="28"/>
        </w:rPr>
        <w:t xml:space="preserve"> 1 до </w:t>
      </w:r>
      <w:proofErr w:type="spellStart"/>
      <w:r w:rsidRPr="003D197A">
        <w:rPr>
          <w:rFonts w:ascii="Times New Roman" w:hAnsi="Times New Roman" w:cs="Times New Roman"/>
          <w:sz w:val="28"/>
          <w:szCs w:val="28"/>
        </w:rPr>
        <w:t>Програми</w:t>
      </w:r>
      <w:proofErr w:type="spellEnd"/>
      <w:r w:rsidRPr="003D197A">
        <w:rPr>
          <w:rFonts w:ascii="Times New Roman" w:hAnsi="Times New Roman" w:cs="Times New Roman"/>
          <w:sz w:val="28"/>
          <w:szCs w:val="28"/>
        </w:rPr>
        <w:t>.</w:t>
      </w:r>
    </w:p>
    <w:p w:rsidR="00BC3FAD" w:rsidRPr="00A03D94" w:rsidRDefault="00BC3FAD" w:rsidP="00FD183A">
      <w:pPr>
        <w:suppressAutoHyphens/>
        <w:spacing w:after="0" w:line="240" w:lineRule="auto"/>
        <w:jc w:val="both"/>
        <w:rPr>
          <w:rFonts w:ascii="Times New Roman" w:hAnsi="Times New Roman" w:cs="Times New Roman"/>
          <w:b/>
          <w:bCs/>
          <w:sz w:val="28"/>
          <w:szCs w:val="28"/>
          <w:lang w:val="uk-UA" w:eastAsia="zh-CN"/>
        </w:rPr>
      </w:pPr>
    </w:p>
    <w:p w:rsidR="00A03D94" w:rsidRPr="00A03D94" w:rsidRDefault="00A03D94" w:rsidP="00A03D94">
      <w:pPr>
        <w:shd w:val="clear" w:color="auto" w:fill="FFFFFF"/>
        <w:spacing w:after="0" w:line="240" w:lineRule="auto"/>
        <w:jc w:val="center"/>
        <w:rPr>
          <w:rFonts w:ascii="Times New Roman" w:hAnsi="Times New Roman" w:cs="Times New Roman"/>
          <w:b/>
          <w:sz w:val="28"/>
          <w:szCs w:val="28"/>
          <w:lang w:val="uk-UA"/>
        </w:rPr>
      </w:pPr>
      <w:r w:rsidRPr="00A03D94">
        <w:rPr>
          <w:rFonts w:ascii="Times New Roman" w:hAnsi="Times New Roman" w:cs="Times New Roman"/>
          <w:b/>
          <w:bCs/>
          <w:sz w:val="28"/>
          <w:szCs w:val="28"/>
          <w:lang w:val="uk-UA"/>
        </w:rPr>
        <w:t xml:space="preserve">5. </w:t>
      </w:r>
      <w:r w:rsidRPr="00A03D94">
        <w:rPr>
          <w:rFonts w:ascii="Times New Roman" w:hAnsi="Times New Roman" w:cs="Times New Roman"/>
          <w:b/>
          <w:sz w:val="28"/>
          <w:szCs w:val="28"/>
          <w:lang w:val="uk-UA"/>
        </w:rPr>
        <w:t>Н</w:t>
      </w:r>
      <w:proofErr w:type="spellStart"/>
      <w:r w:rsidR="00A63BB3">
        <w:rPr>
          <w:rFonts w:ascii="Times New Roman" w:hAnsi="Times New Roman" w:cs="Times New Roman"/>
          <w:b/>
          <w:sz w:val="28"/>
          <w:szCs w:val="28"/>
        </w:rPr>
        <w:t>апрями</w:t>
      </w:r>
      <w:proofErr w:type="spellEnd"/>
      <w:r w:rsidR="00A63BB3">
        <w:rPr>
          <w:rFonts w:ascii="Times New Roman" w:hAnsi="Times New Roman" w:cs="Times New Roman"/>
          <w:b/>
          <w:sz w:val="28"/>
          <w:szCs w:val="28"/>
        </w:rPr>
        <w:t xml:space="preserve"> </w:t>
      </w:r>
      <w:proofErr w:type="spellStart"/>
      <w:r w:rsidR="00A63BB3">
        <w:rPr>
          <w:rFonts w:ascii="Times New Roman" w:hAnsi="Times New Roman" w:cs="Times New Roman"/>
          <w:b/>
          <w:sz w:val="28"/>
          <w:szCs w:val="28"/>
        </w:rPr>
        <w:t>реалізації</w:t>
      </w:r>
      <w:proofErr w:type="spellEnd"/>
      <w:r w:rsidR="00A63BB3">
        <w:rPr>
          <w:rFonts w:ascii="Times New Roman" w:hAnsi="Times New Roman" w:cs="Times New Roman"/>
          <w:b/>
          <w:sz w:val="28"/>
          <w:szCs w:val="28"/>
        </w:rPr>
        <w:t xml:space="preserve"> та заходи </w:t>
      </w:r>
      <w:r w:rsidR="00A63BB3">
        <w:rPr>
          <w:rFonts w:ascii="Times New Roman" w:hAnsi="Times New Roman" w:cs="Times New Roman"/>
          <w:b/>
          <w:sz w:val="28"/>
          <w:szCs w:val="28"/>
          <w:lang w:val="uk-UA"/>
        </w:rPr>
        <w:t>П</w:t>
      </w:r>
      <w:proofErr w:type="spellStart"/>
      <w:r w:rsidRPr="00A03D94">
        <w:rPr>
          <w:rFonts w:ascii="Times New Roman" w:hAnsi="Times New Roman" w:cs="Times New Roman"/>
          <w:b/>
          <w:sz w:val="28"/>
          <w:szCs w:val="28"/>
        </w:rPr>
        <w:t>рограми</w:t>
      </w:r>
      <w:proofErr w:type="spellEnd"/>
      <w:r w:rsidRPr="00A03D94">
        <w:rPr>
          <w:rFonts w:ascii="Times New Roman" w:hAnsi="Times New Roman" w:cs="Times New Roman"/>
          <w:b/>
          <w:sz w:val="28"/>
          <w:szCs w:val="28"/>
        </w:rPr>
        <w:t xml:space="preserve"> </w:t>
      </w:r>
    </w:p>
    <w:p w:rsidR="00BC3FAD" w:rsidRPr="00A03D94" w:rsidRDefault="00A03D94" w:rsidP="00A03D94">
      <w:pPr>
        <w:shd w:val="clear" w:color="auto" w:fill="FFFFFF"/>
        <w:spacing w:after="0" w:line="240" w:lineRule="auto"/>
        <w:ind w:firstLine="567"/>
        <w:jc w:val="both"/>
        <w:rPr>
          <w:rFonts w:ascii="Times New Roman" w:hAnsi="Times New Roman" w:cs="Times New Roman"/>
          <w:sz w:val="28"/>
          <w:szCs w:val="28"/>
        </w:rPr>
      </w:pPr>
      <w:proofErr w:type="spellStart"/>
      <w:r w:rsidRPr="00A03D94">
        <w:rPr>
          <w:rFonts w:ascii="Times New Roman" w:hAnsi="Times New Roman" w:cs="Times New Roman"/>
          <w:sz w:val="28"/>
          <w:szCs w:val="28"/>
        </w:rPr>
        <w:t>Напрями</w:t>
      </w:r>
      <w:proofErr w:type="spellEnd"/>
      <w:r w:rsidRPr="00A03D94">
        <w:rPr>
          <w:rFonts w:ascii="Times New Roman" w:hAnsi="Times New Roman" w:cs="Times New Roman"/>
          <w:sz w:val="28"/>
          <w:szCs w:val="28"/>
        </w:rPr>
        <w:t xml:space="preserve"> </w:t>
      </w:r>
      <w:proofErr w:type="spellStart"/>
      <w:r w:rsidRPr="00A03D94">
        <w:rPr>
          <w:rFonts w:ascii="Times New Roman" w:hAnsi="Times New Roman" w:cs="Times New Roman"/>
          <w:sz w:val="28"/>
          <w:szCs w:val="28"/>
        </w:rPr>
        <w:t>реалізації</w:t>
      </w:r>
      <w:proofErr w:type="spellEnd"/>
      <w:r w:rsidRPr="00A03D94">
        <w:rPr>
          <w:rFonts w:ascii="Times New Roman" w:hAnsi="Times New Roman" w:cs="Times New Roman"/>
          <w:sz w:val="28"/>
          <w:szCs w:val="28"/>
        </w:rPr>
        <w:t xml:space="preserve"> та заходи </w:t>
      </w:r>
      <w:proofErr w:type="spellStart"/>
      <w:r w:rsidRPr="00A03D94">
        <w:rPr>
          <w:rFonts w:ascii="Times New Roman" w:hAnsi="Times New Roman" w:cs="Times New Roman"/>
          <w:sz w:val="28"/>
          <w:szCs w:val="28"/>
        </w:rPr>
        <w:t>Програми</w:t>
      </w:r>
      <w:proofErr w:type="spellEnd"/>
      <w:r w:rsidRPr="00A03D94">
        <w:rPr>
          <w:rFonts w:ascii="Times New Roman" w:hAnsi="Times New Roman" w:cs="Times New Roman"/>
          <w:sz w:val="28"/>
          <w:szCs w:val="28"/>
        </w:rPr>
        <w:t xml:space="preserve"> </w:t>
      </w:r>
      <w:proofErr w:type="spellStart"/>
      <w:r w:rsidRPr="00A03D94">
        <w:rPr>
          <w:rFonts w:ascii="Times New Roman" w:hAnsi="Times New Roman" w:cs="Times New Roman"/>
          <w:sz w:val="28"/>
          <w:szCs w:val="28"/>
        </w:rPr>
        <w:t>наведені</w:t>
      </w:r>
      <w:proofErr w:type="spellEnd"/>
      <w:r w:rsidRPr="00A03D94">
        <w:rPr>
          <w:rFonts w:ascii="Times New Roman" w:hAnsi="Times New Roman" w:cs="Times New Roman"/>
          <w:sz w:val="28"/>
          <w:szCs w:val="28"/>
        </w:rPr>
        <w:t xml:space="preserve"> в </w:t>
      </w:r>
      <w:proofErr w:type="spellStart"/>
      <w:r w:rsidRPr="00A03D94">
        <w:rPr>
          <w:rFonts w:ascii="Times New Roman" w:hAnsi="Times New Roman" w:cs="Times New Roman"/>
          <w:sz w:val="28"/>
          <w:szCs w:val="28"/>
        </w:rPr>
        <w:t>додатку</w:t>
      </w:r>
      <w:proofErr w:type="spellEnd"/>
      <w:r w:rsidRPr="00A03D94">
        <w:rPr>
          <w:rFonts w:ascii="Times New Roman" w:hAnsi="Times New Roman" w:cs="Times New Roman"/>
          <w:sz w:val="28"/>
          <w:szCs w:val="28"/>
        </w:rPr>
        <w:t xml:space="preserve"> </w:t>
      </w:r>
      <w:r>
        <w:rPr>
          <w:rFonts w:ascii="Times New Roman" w:hAnsi="Times New Roman" w:cs="Times New Roman"/>
          <w:sz w:val="28"/>
          <w:szCs w:val="28"/>
          <w:lang w:val="uk-UA"/>
        </w:rPr>
        <w:t>2</w:t>
      </w:r>
      <w:r w:rsidRPr="00A03D94">
        <w:rPr>
          <w:rFonts w:ascii="Times New Roman" w:hAnsi="Times New Roman" w:cs="Times New Roman"/>
          <w:sz w:val="28"/>
          <w:szCs w:val="28"/>
        </w:rPr>
        <w:t>.</w:t>
      </w:r>
    </w:p>
    <w:p w:rsidR="00BC3FAD" w:rsidRPr="00A03D94" w:rsidRDefault="00BC3FAD" w:rsidP="00353BF3">
      <w:pPr>
        <w:spacing w:after="0" w:line="240" w:lineRule="auto"/>
        <w:jc w:val="both"/>
        <w:rPr>
          <w:rFonts w:ascii="Times New Roman" w:hAnsi="Times New Roman" w:cs="Times New Roman"/>
          <w:bCs/>
          <w:sz w:val="28"/>
          <w:szCs w:val="28"/>
          <w:lang w:val="uk-UA"/>
        </w:rPr>
      </w:pPr>
    </w:p>
    <w:p w:rsidR="00BC5FE8" w:rsidRPr="00173157" w:rsidRDefault="00BC5FE8" w:rsidP="00BC5FE8">
      <w:pPr>
        <w:suppressAutoHyphens/>
        <w:spacing w:after="0" w:line="240" w:lineRule="auto"/>
        <w:ind w:firstLine="567"/>
        <w:jc w:val="center"/>
        <w:rPr>
          <w:rFonts w:ascii="Times New Roman" w:hAnsi="Times New Roman" w:cs="Times New Roman"/>
          <w:b/>
          <w:bCs/>
          <w:sz w:val="27"/>
          <w:szCs w:val="27"/>
          <w:highlight w:val="white"/>
          <w:lang w:val="uk-UA" w:eastAsia="zh-CN"/>
        </w:rPr>
      </w:pPr>
      <w:r>
        <w:rPr>
          <w:rFonts w:ascii="Times New Roman" w:hAnsi="Times New Roman" w:cs="Times New Roman"/>
          <w:b/>
          <w:bCs/>
          <w:sz w:val="27"/>
          <w:szCs w:val="27"/>
          <w:shd w:val="clear" w:color="auto" w:fill="FFFFFF"/>
          <w:lang w:val="uk-UA" w:eastAsia="zh-CN"/>
        </w:rPr>
        <w:t>6</w:t>
      </w:r>
      <w:r w:rsidRPr="00173157">
        <w:rPr>
          <w:rFonts w:ascii="Times New Roman" w:hAnsi="Times New Roman" w:cs="Times New Roman"/>
          <w:b/>
          <w:bCs/>
          <w:sz w:val="27"/>
          <w:szCs w:val="27"/>
          <w:shd w:val="clear" w:color="auto" w:fill="FFFFFF"/>
          <w:lang w:val="uk-UA" w:eastAsia="zh-CN"/>
        </w:rPr>
        <w:t>. Координація та контроль заходом виконання Програми</w:t>
      </w:r>
    </w:p>
    <w:p w:rsidR="00BC5FE8" w:rsidRPr="00173157" w:rsidRDefault="00F404FD" w:rsidP="00BC5FE8">
      <w:pPr>
        <w:suppressAutoHyphens/>
        <w:spacing w:after="0" w:line="240" w:lineRule="auto"/>
        <w:ind w:firstLine="567"/>
        <w:jc w:val="both"/>
        <w:rPr>
          <w:rFonts w:ascii="Times New Roman" w:hAnsi="Times New Roman" w:cs="Times New Roman"/>
          <w:bCs/>
          <w:sz w:val="27"/>
          <w:szCs w:val="27"/>
          <w:highlight w:val="white"/>
          <w:lang w:val="uk-UA" w:eastAsia="zh-CN"/>
        </w:rPr>
      </w:pPr>
      <w:r>
        <w:rPr>
          <w:rFonts w:ascii="Times New Roman" w:hAnsi="Times New Roman" w:cs="Times New Roman"/>
          <w:bCs/>
          <w:sz w:val="27"/>
          <w:szCs w:val="27"/>
          <w:shd w:val="clear" w:color="auto" w:fill="FFFFFF"/>
          <w:lang w:val="uk-UA" w:eastAsia="zh-CN"/>
        </w:rPr>
        <w:t>Контроль за виконанням П</w:t>
      </w:r>
      <w:r w:rsidR="00BC5FE8" w:rsidRPr="00173157">
        <w:rPr>
          <w:rFonts w:ascii="Times New Roman" w:hAnsi="Times New Roman" w:cs="Times New Roman"/>
          <w:bCs/>
          <w:sz w:val="27"/>
          <w:szCs w:val="27"/>
          <w:shd w:val="clear" w:color="auto" w:fill="FFFFFF"/>
          <w:lang w:val="uk-UA" w:eastAsia="zh-CN"/>
        </w:rPr>
        <w:t>рограми, координацію дій між виконавцями, визначення порядку інформування (строків та форм звітності про хід виконання) здійснює виконавчий комітет Теплицької сільської ради Болградського району Одеської області.</w:t>
      </w:r>
    </w:p>
    <w:p w:rsidR="00BC5FE8" w:rsidRPr="00173157" w:rsidRDefault="00BC5FE8" w:rsidP="00BC5FE8">
      <w:pPr>
        <w:suppressAutoHyphens/>
        <w:spacing w:after="0" w:line="240" w:lineRule="auto"/>
        <w:ind w:firstLine="567"/>
        <w:jc w:val="both"/>
        <w:rPr>
          <w:rFonts w:ascii="Times New Roman" w:hAnsi="Times New Roman" w:cs="Times New Roman"/>
          <w:sz w:val="27"/>
          <w:szCs w:val="27"/>
          <w:lang w:val="uk-UA"/>
        </w:rPr>
      </w:pPr>
      <w:r w:rsidRPr="00173157">
        <w:rPr>
          <w:rFonts w:ascii="Times New Roman" w:hAnsi="Times New Roman" w:cs="Times New Roman"/>
          <w:bCs/>
          <w:sz w:val="27"/>
          <w:szCs w:val="27"/>
          <w:shd w:val="clear" w:color="auto" w:fill="FFFFFF"/>
          <w:lang w:val="uk-UA" w:eastAsia="zh-CN"/>
        </w:rPr>
        <w:t xml:space="preserve">Протягом строку дії Програми відділ надання соціальних послуг виконавчого комітету Теплицької сільської ради </w:t>
      </w:r>
      <w:r w:rsidRPr="00173157">
        <w:rPr>
          <w:rFonts w:ascii="Times New Roman" w:hAnsi="Times New Roman" w:cs="Times New Roman"/>
          <w:sz w:val="27"/>
          <w:szCs w:val="27"/>
          <w:shd w:val="clear" w:color="auto" w:fill="FFFFFF"/>
          <w:lang w:val="uk-UA" w:eastAsia="zh-CN"/>
        </w:rPr>
        <w:t xml:space="preserve">надає </w:t>
      </w:r>
      <w:r w:rsidRPr="00173157">
        <w:rPr>
          <w:rFonts w:ascii="Times New Roman" w:hAnsi="Times New Roman" w:cs="Times New Roman"/>
          <w:bCs/>
          <w:sz w:val="27"/>
          <w:szCs w:val="27"/>
          <w:shd w:val="clear" w:color="auto" w:fill="FFFFFF"/>
          <w:lang w:val="uk-UA" w:eastAsia="zh-CN"/>
        </w:rPr>
        <w:t>голові Теплицької сільської ради звіт про виконання Програми до 20 грудня щорічно.</w:t>
      </w:r>
    </w:p>
    <w:p w:rsidR="00BC5FE8" w:rsidRPr="00173157" w:rsidRDefault="00BC5FE8" w:rsidP="00BC5FE8">
      <w:pPr>
        <w:suppressAutoHyphens/>
        <w:spacing w:after="0" w:line="240" w:lineRule="auto"/>
        <w:ind w:firstLine="567"/>
        <w:jc w:val="both"/>
        <w:rPr>
          <w:rFonts w:ascii="Times New Roman" w:hAnsi="Times New Roman" w:cs="Times New Roman"/>
          <w:bCs/>
          <w:sz w:val="27"/>
          <w:szCs w:val="27"/>
          <w:lang w:val="uk-UA" w:eastAsia="zh-CN"/>
        </w:rPr>
      </w:pPr>
      <w:r w:rsidRPr="00173157">
        <w:rPr>
          <w:rFonts w:ascii="Times New Roman" w:hAnsi="Times New Roman" w:cs="Times New Roman"/>
          <w:bCs/>
          <w:sz w:val="27"/>
          <w:szCs w:val="27"/>
          <w:shd w:val="clear" w:color="auto" w:fill="FFFFFF"/>
          <w:lang w:val="uk-UA" w:eastAsia="zh-CN"/>
        </w:rPr>
        <w:t>Після закінчення встановленого строку виконання програми відділ надання соціальних послуг виконавчого комітету Теплицької сільської ради складає підсумковий звіт про результати її виконання та надає його голові Теплицької сільської ради разом із пояснювальною запискою не пізніше ніж у двомісячний строк після закінчення встановленого строку її  виконання.</w:t>
      </w:r>
    </w:p>
    <w:p w:rsidR="00575518" w:rsidRDefault="00575518" w:rsidP="00353BF3">
      <w:pPr>
        <w:pStyle w:val="a7"/>
        <w:jc w:val="both"/>
        <w:rPr>
          <w:rFonts w:ascii="Times New Roman" w:hAnsi="Times New Roman"/>
          <w:sz w:val="27"/>
          <w:szCs w:val="27"/>
          <w:lang w:val="uk-UA" w:eastAsia="ru-RU"/>
        </w:rPr>
      </w:pPr>
    </w:p>
    <w:p w:rsidR="00F404FD" w:rsidRDefault="00F404FD" w:rsidP="00353BF3">
      <w:pPr>
        <w:pStyle w:val="a7"/>
        <w:jc w:val="both"/>
        <w:rPr>
          <w:rFonts w:ascii="Times New Roman" w:hAnsi="Times New Roman"/>
          <w:sz w:val="27"/>
          <w:szCs w:val="27"/>
          <w:lang w:val="uk-UA" w:eastAsia="ru-RU"/>
        </w:rPr>
      </w:pPr>
    </w:p>
    <w:p w:rsidR="00F404FD" w:rsidRPr="00173157" w:rsidRDefault="00F404FD" w:rsidP="00353BF3">
      <w:pPr>
        <w:pStyle w:val="a7"/>
        <w:jc w:val="both"/>
        <w:rPr>
          <w:rFonts w:ascii="Times New Roman" w:hAnsi="Times New Roman"/>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575518" w:rsidRPr="00A03D94" w:rsidRDefault="00575518" w:rsidP="00353BF3">
      <w:pPr>
        <w:pStyle w:val="a7"/>
        <w:jc w:val="both"/>
        <w:rPr>
          <w:rFonts w:ascii="Times New Roman" w:hAnsi="Times New Roman"/>
          <w:b/>
          <w:sz w:val="27"/>
          <w:szCs w:val="27"/>
          <w:lang w:val="uk-UA" w:eastAsia="ru-RU"/>
        </w:rPr>
      </w:pPr>
    </w:p>
    <w:p w:rsidR="00575518" w:rsidRPr="00173157" w:rsidRDefault="00575518" w:rsidP="00353BF3">
      <w:pPr>
        <w:pStyle w:val="a7"/>
        <w:jc w:val="both"/>
        <w:rPr>
          <w:rFonts w:ascii="Times New Roman" w:hAnsi="Times New Roman"/>
          <w:sz w:val="27"/>
          <w:szCs w:val="27"/>
          <w:lang w:val="uk-UA" w:eastAsia="ru-RU"/>
        </w:rPr>
      </w:pPr>
    </w:p>
    <w:p w:rsidR="00BC3FAD" w:rsidRPr="00173157" w:rsidRDefault="00BC3FAD" w:rsidP="00DD0E9D">
      <w:pPr>
        <w:pStyle w:val="a7"/>
        <w:jc w:val="both"/>
        <w:rPr>
          <w:rFonts w:ascii="Times New Roman" w:hAnsi="Times New Roman"/>
          <w:sz w:val="27"/>
          <w:szCs w:val="27"/>
          <w:lang w:val="uk-UA" w:eastAsia="ru-RU"/>
        </w:rPr>
      </w:pPr>
      <w:r w:rsidRPr="00173157">
        <w:rPr>
          <w:rFonts w:ascii="Times New Roman" w:hAnsi="Times New Roman"/>
          <w:sz w:val="27"/>
          <w:szCs w:val="27"/>
          <w:lang w:val="uk-UA" w:eastAsia="ru-RU"/>
        </w:rPr>
        <w:t xml:space="preserve">Секретар ради                                      </w:t>
      </w:r>
      <w:r w:rsidR="00353BF3"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 xml:space="preserve"> </w:t>
      </w:r>
      <w:r w:rsidR="00DD0E9D" w:rsidRPr="00173157">
        <w:rPr>
          <w:rFonts w:ascii="Times New Roman" w:hAnsi="Times New Roman"/>
          <w:sz w:val="27"/>
          <w:szCs w:val="27"/>
          <w:lang w:val="uk-UA" w:eastAsia="ru-RU"/>
        </w:rPr>
        <w:t xml:space="preserve">               </w:t>
      </w:r>
      <w:r w:rsidRPr="00173157">
        <w:rPr>
          <w:rFonts w:ascii="Times New Roman" w:hAnsi="Times New Roman"/>
          <w:sz w:val="27"/>
          <w:szCs w:val="27"/>
          <w:lang w:val="uk-UA" w:eastAsia="ru-RU"/>
        </w:rPr>
        <w:t>Наталія ШУТАК</w:t>
      </w:r>
    </w:p>
    <w:p w:rsidR="00575518" w:rsidRDefault="00575518" w:rsidP="00BC3FAD">
      <w:pPr>
        <w:pStyle w:val="a7"/>
        <w:ind w:left="6804"/>
        <w:jc w:val="both"/>
        <w:rPr>
          <w:rFonts w:ascii="Times New Roman" w:hAnsi="Times New Roman"/>
          <w:sz w:val="24"/>
          <w:szCs w:val="24"/>
          <w:lang w:val="uk-UA" w:eastAsia="ru-RU"/>
        </w:rPr>
      </w:pPr>
    </w:p>
    <w:p w:rsidR="00575518" w:rsidRDefault="00575518"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173157" w:rsidRDefault="00173157"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90728F" w:rsidRDefault="0090728F" w:rsidP="00BC3FAD">
      <w:pPr>
        <w:pStyle w:val="a7"/>
        <w:ind w:left="6804"/>
        <w:jc w:val="both"/>
        <w:rPr>
          <w:rFonts w:ascii="Times New Roman" w:hAnsi="Times New Roman"/>
          <w:sz w:val="24"/>
          <w:szCs w:val="24"/>
          <w:lang w:val="uk-UA" w:eastAsia="ru-RU"/>
        </w:rPr>
      </w:pPr>
    </w:p>
    <w:p w:rsidR="00575518" w:rsidRDefault="00575518" w:rsidP="00575518">
      <w:pPr>
        <w:pStyle w:val="a7"/>
        <w:jc w:val="both"/>
        <w:rPr>
          <w:rFonts w:ascii="Times New Roman" w:hAnsi="Times New Roman"/>
          <w:sz w:val="24"/>
          <w:szCs w:val="24"/>
          <w:lang w:val="uk-UA" w:eastAsia="ru-RU"/>
        </w:rPr>
      </w:pPr>
    </w:p>
    <w:p w:rsidR="00A63BB3" w:rsidRDefault="00A63BB3" w:rsidP="00575518">
      <w:pPr>
        <w:pStyle w:val="a7"/>
        <w:jc w:val="both"/>
        <w:rPr>
          <w:rFonts w:ascii="Times New Roman" w:hAnsi="Times New Roman"/>
          <w:sz w:val="24"/>
          <w:szCs w:val="24"/>
          <w:lang w:val="uk-UA" w:eastAsia="ru-RU"/>
        </w:rPr>
      </w:pPr>
    </w:p>
    <w:p w:rsidR="00BC3FAD" w:rsidRPr="00DD0E9D" w:rsidRDefault="00BC3FAD" w:rsidP="00BC3FAD">
      <w:pPr>
        <w:pStyle w:val="a7"/>
        <w:ind w:left="6804"/>
        <w:jc w:val="both"/>
        <w:rPr>
          <w:rFonts w:ascii="Times New Roman" w:hAnsi="Times New Roman"/>
          <w:sz w:val="24"/>
          <w:szCs w:val="24"/>
        </w:rPr>
      </w:pPr>
      <w:r w:rsidRPr="00DD0E9D">
        <w:rPr>
          <w:rFonts w:ascii="Times New Roman" w:hAnsi="Times New Roman"/>
          <w:sz w:val="24"/>
          <w:szCs w:val="24"/>
          <w:lang w:val="uk-UA" w:eastAsia="ru-RU"/>
        </w:rPr>
        <w:lastRenderedPageBreak/>
        <w:t>Додаток 1 до Програми</w:t>
      </w:r>
    </w:p>
    <w:p w:rsidR="00BC3FAD" w:rsidRPr="00DD0E9D" w:rsidRDefault="00BC3FAD" w:rsidP="00BC3FAD">
      <w:pPr>
        <w:pStyle w:val="a7"/>
        <w:ind w:left="6804"/>
        <w:jc w:val="both"/>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sz w:val="28"/>
          <w:szCs w:val="28"/>
          <w:lang w:val="uk-UA" w:eastAsia="ru-RU"/>
        </w:rPr>
      </w:pPr>
    </w:p>
    <w:p w:rsidR="00BC3FAD" w:rsidRPr="00DD0E9D" w:rsidRDefault="00BC3FAD" w:rsidP="00BC3FAD">
      <w:pPr>
        <w:pStyle w:val="a7"/>
        <w:jc w:val="center"/>
        <w:rPr>
          <w:rFonts w:ascii="Times New Roman" w:hAnsi="Times New Roman"/>
          <w:b/>
          <w:sz w:val="28"/>
          <w:szCs w:val="28"/>
          <w:lang w:val="uk-UA" w:eastAsia="ru-RU"/>
        </w:rPr>
      </w:pPr>
      <w:r w:rsidRPr="00DD0E9D">
        <w:rPr>
          <w:rFonts w:ascii="Times New Roman" w:hAnsi="Times New Roman"/>
          <w:b/>
          <w:sz w:val="28"/>
          <w:szCs w:val="28"/>
          <w:lang w:val="uk-UA" w:eastAsia="ru-RU"/>
        </w:rPr>
        <w:t xml:space="preserve">ПАСПОРТ </w:t>
      </w:r>
    </w:p>
    <w:p w:rsidR="00BC3FAD" w:rsidRPr="0072310D" w:rsidRDefault="0072310D" w:rsidP="00BC3FAD">
      <w:pPr>
        <w:pStyle w:val="a7"/>
        <w:jc w:val="center"/>
        <w:rPr>
          <w:rFonts w:ascii="Times New Roman" w:hAnsi="Times New Roman"/>
          <w:b/>
          <w:sz w:val="28"/>
          <w:szCs w:val="28"/>
          <w:lang w:val="uk-UA"/>
        </w:rPr>
      </w:pPr>
      <w:r w:rsidRPr="0072310D">
        <w:rPr>
          <w:rFonts w:ascii="Times New Roman" w:eastAsia="Times New Roman" w:hAnsi="Times New Roman"/>
          <w:b/>
          <w:color w:val="1D1D1B"/>
          <w:sz w:val="28"/>
          <w:szCs w:val="28"/>
          <w:bdr w:val="none" w:sz="0" w:space="0" w:color="auto" w:frame="1"/>
          <w:lang w:val="uk-UA"/>
        </w:rPr>
        <w:t>Комплексної програми підтримки</w:t>
      </w:r>
      <w:r w:rsidRPr="0072310D">
        <w:rPr>
          <w:rFonts w:ascii="Times New Roman" w:hAnsi="Times New Roman"/>
          <w:b/>
          <w:sz w:val="28"/>
          <w:szCs w:val="28"/>
          <w:lang w:val="uk-UA" w:eastAsia="ru-RU"/>
        </w:rPr>
        <w:t xml:space="preserve"> військовослужбовців, ветеранів війни та членів їх сімей </w:t>
      </w:r>
      <w:r w:rsidRPr="0072310D">
        <w:rPr>
          <w:rFonts w:ascii="Times New Roman" w:hAnsi="Times New Roman"/>
          <w:b/>
          <w:sz w:val="28"/>
          <w:szCs w:val="28"/>
          <w:lang w:val="uk-UA"/>
        </w:rPr>
        <w:t>Теплицької сільської ради Болградського району Одеської області на 2026-2027 роки</w:t>
      </w:r>
    </w:p>
    <w:p w:rsidR="0072310D" w:rsidRPr="00DD0E9D" w:rsidRDefault="0072310D" w:rsidP="00BC3FAD">
      <w:pPr>
        <w:pStyle w:val="a7"/>
        <w:jc w:val="center"/>
        <w:rPr>
          <w:rFonts w:ascii="Times New Roman" w:hAnsi="Times New Roman"/>
          <w:b/>
          <w:sz w:val="28"/>
          <w:szCs w:val="28"/>
          <w:lang w:val="uk-UA" w:eastAsia="ru-RU"/>
        </w:rPr>
      </w:pPr>
    </w:p>
    <w:tbl>
      <w:tblPr>
        <w:tblW w:w="9606" w:type="dxa"/>
        <w:tblLook w:val="00A0"/>
      </w:tblPr>
      <w:tblGrid>
        <w:gridCol w:w="676"/>
        <w:gridCol w:w="3187"/>
        <w:gridCol w:w="2908"/>
        <w:gridCol w:w="2835"/>
      </w:tblGrid>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1</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Ініціатор розроблення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Теплицька сільська рада Болградського району Одеської області</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2</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Розробник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1D4D87" w:rsidRPr="00DD0E9D"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3</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Відповідальний виконавець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Відділ надання соціальних послуг виконавчого комітету Теплицької сільської ради</w:t>
            </w:r>
          </w:p>
        </w:tc>
      </w:tr>
      <w:tr w:rsidR="001D4D87" w:rsidRPr="00783C8F" w:rsidTr="001D4D87">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4</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Учасники Програми</w:t>
            </w:r>
          </w:p>
        </w:tc>
        <w:tc>
          <w:tcPr>
            <w:tcW w:w="5743" w:type="dxa"/>
            <w:gridSpan w:val="2"/>
            <w:tcBorders>
              <w:top w:val="single" w:sz="4" w:space="0" w:color="000000"/>
              <w:left w:val="single" w:sz="4" w:space="0" w:color="000000"/>
              <w:bottom w:val="single" w:sz="4" w:space="0" w:color="000000"/>
              <w:right w:val="single" w:sz="4" w:space="0" w:color="000000"/>
            </w:tcBorders>
          </w:tcPr>
          <w:p w:rsidR="001D4D87" w:rsidRPr="00173157" w:rsidRDefault="00173157" w:rsidP="0026715C">
            <w:pPr>
              <w:spacing w:after="0" w:line="240" w:lineRule="auto"/>
              <w:jc w:val="both"/>
              <w:rPr>
                <w:rFonts w:ascii="Times New Roman" w:hAnsi="Times New Roman"/>
                <w:color w:val="000000" w:themeColor="text1"/>
                <w:sz w:val="28"/>
                <w:szCs w:val="28"/>
                <w:lang w:val="uk-UA"/>
              </w:rPr>
            </w:pPr>
            <w:r w:rsidRPr="00173157">
              <w:rPr>
                <w:rFonts w:ascii="Times New Roman" w:hAnsi="Times New Roman" w:cs="Times New Roman"/>
                <w:color w:val="000000" w:themeColor="text1"/>
                <w:sz w:val="28"/>
                <w:szCs w:val="28"/>
                <w:lang w:val="uk-UA"/>
              </w:rPr>
              <w:t>Відділ «Центр надання адміністративних послуг» Теплицької сільської ради, відділ надання соціальних послуг виконавчого комітету Теплицької сільської ради, в</w:t>
            </w:r>
            <w:r w:rsidRPr="00173157">
              <w:rPr>
                <w:rFonts w:ascii="Times New Roman" w:eastAsia="Times New Roman" w:hAnsi="Times New Roman"/>
                <w:color w:val="000000" w:themeColor="text1"/>
                <w:sz w:val="28"/>
                <w:szCs w:val="28"/>
                <w:bdr w:val="none" w:sz="0" w:space="0" w:color="auto" w:frame="1"/>
                <w:lang w:val="uk-UA"/>
              </w:rPr>
              <w:t>ідділ  бухгалтерського обліку, звітності та фінансування Теплицької сільської ради, фінансовий відділ Теплицької сільської ради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5</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Термін реалізації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Default="001D4D87" w:rsidP="006A245B">
            <w:pPr>
              <w:pStyle w:val="a7"/>
              <w:jc w:val="both"/>
              <w:rPr>
                <w:rFonts w:ascii="Times New Roman" w:hAnsi="Times New Roman"/>
                <w:sz w:val="28"/>
                <w:szCs w:val="28"/>
                <w:lang w:val="uk-UA" w:eastAsia="ru-RU"/>
              </w:rPr>
            </w:pPr>
            <w:r>
              <w:rPr>
                <w:rFonts w:ascii="Times New Roman" w:hAnsi="Times New Roman"/>
                <w:sz w:val="28"/>
                <w:szCs w:val="28"/>
                <w:lang w:val="uk-UA" w:eastAsia="ru-RU"/>
              </w:rPr>
              <w:t>2026-2027</w:t>
            </w:r>
            <w:r w:rsidRPr="00DD0E9D">
              <w:rPr>
                <w:rFonts w:ascii="Times New Roman" w:hAnsi="Times New Roman"/>
                <w:sz w:val="28"/>
                <w:szCs w:val="28"/>
                <w:lang w:val="uk-UA" w:eastAsia="ru-RU"/>
              </w:rPr>
              <w:t xml:space="preserve"> роки</w:t>
            </w:r>
          </w:p>
        </w:tc>
      </w:tr>
      <w:tr w:rsidR="001D4D87" w:rsidRPr="00DD0E9D" w:rsidTr="006A245B">
        <w:tc>
          <w:tcPr>
            <w:tcW w:w="676"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6</w:t>
            </w:r>
          </w:p>
        </w:tc>
        <w:tc>
          <w:tcPr>
            <w:tcW w:w="3187" w:type="dxa"/>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Перелік бюджетів, які беруть участь у виконання Програми</w:t>
            </w:r>
          </w:p>
        </w:tc>
        <w:tc>
          <w:tcPr>
            <w:tcW w:w="5743" w:type="dxa"/>
            <w:gridSpan w:val="2"/>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Місцевий бюджет</w:t>
            </w:r>
          </w:p>
        </w:tc>
      </w:tr>
      <w:tr w:rsidR="001D4D87" w:rsidRPr="00DD0E9D" w:rsidTr="006A245B">
        <w:trPr>
          <w:trHeight w:val="862"/>
        </w:trPr>
        <w:tc>
          <w:tcPr>
            <w:tcW w:w="676"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r w:rsidRPr="00DD0E9D">
              <w:rPr>
                <w:rFonts w:ascii="Times New Roman" w:hAnsi="Times New Roman"/>
                <w:sz w:val="28"/>
                <w:szCs w:val="28"/>
                <w:lang w:val="uk-UA" w:eastAsia="ru-RU"/>
              </w:rPr>
              <w:t>7</w:t>
            </w:r>
          </w:p>
        </w:tc>
        <w:tc>
          <w:tcPr>
            <w:tcW w:w="3187" w:type="dxa"/>
            <w:vMerge w:val="restart"/>
            <w:tcBorders>
              <w:top w:val="single" w:sz="4" w:space="0" w:color="000000"/>
              <w:left w:val="single" w:sz="4" w:space="0" w:color="000000"/>
              <w:bottom w:val="single" w:sz="4" w:space="0" w:color="000000"/>
              <w:right w:val="single" w:sz="4" w:space="0" w:color="000000"/>
            </w:tcBorders>
          </w:tcPr>
          <w:p w:rsidR="001D4D87" w:rsidRPr="00DD0E9D" w:rsidRDefault="001D4D87" w:rsidP="006A245B">
            <w:pPr>
              <w:spacing w:after="0" w:line="240" w:lineRule="auto"/>
              <w:jc w:val="both"/>
              <w:rPr>
                <w:rFonts w:ascii="Times New Roman" w:hAnsi="Times New Roman" w:cs="Times New Roman"/>
                <w:sz w:val="28"/>
                <w:szCs w:val="28"/>
                <w:lang w:val="uk-UA"/>
              </w:rPr>
            </w:pPr>
            <w:r w:rsidRPr="00DD0E9D">
              <w:rPr>
                <w:rFonts w:ascii="Times New Roman" w:hAnsi="Times New Roman" w:cs="Times New Roman"/>
                <w:sz w:val="28"/>
                <w:szCs w:val="28"/>
                <w:lang w:val="uk-UA"/>
              </w:rPr>
              <w:t xml:space="preserve">Орієнтовний загальний обсяг фінансових ресурсів,  необхідних для реалізації Програми </w:t>
            </w:r>
            <w:r>
              <w:rPr>
                <w:rFonts w:ascii="Times New Roman" w:hAnsi="Times New Roman" w:cs="Times New Roman"/>
                <w:sz w:val="28"/>
                <w:szCs w:val="28"/>
                <w:lang w:val="uk-UA"/>
              </w:rPr>
              <w:t>(</w:t>
            </w:r>
            <w:r w:rsidR="00585E4C">
              <w:rPr>
                <w:rFonts w:ascii="Times New Roman" w:hAnsi="Times New Roman" w:cs="Times New Roman"/>
                <w:sz w:val="28"/>
                <w:szCs w:val="28"/>
                <w:lang w:val="uk-UA"/>
              </w:rPr>
              <w:t>тис.</w:t>
            </w:r>
            <w:r w:rsidRPr="00DD0E9D">
              <w:rPr>
                <w:rFonts w:ascii="Times New Roman" w:hAnsi="Times New Roman" w:cs="Times New Roman"/>
                <w:sz w:val="28"/>
                <w:szCs w:val="28"/>
                <w:lang w:val="uk-UA"/>
              </w:rPr>
              <w:t>грн.)</w:t>
            </w:r>
          </w:p>
        </w:tc>
        <w:tc>
          <w:tcPr>
            <w:tcW w:w="2908"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2026</w:t>
            </w:r>
          </w:p>
        </w:tc>
        <w:tc>
          <w:tcPr>
            <w:tcW w:w="2835" w:type="dxa"/>
            <w:tcBorders>
              <w:top w:val="single" w:sz="4" w:space="0" w:color="000000"/>
              <w:left w:val="single" w:sz="4" w:space="0" w:color="000000"/>
              <w:bottom w:val="single" w:sz="4" w:space="0" w:color="000000"/>
              <w:right w:val="single" w:sz="4" w:space="0" w:color="000000"/>
            </w:tcBorders>
            <w:vAlign w:val="center"/>
          </w:tcPr>
          <w:p w:rsidR="001D4D87" w:rsidRPr="00DD0E9D" w:rsidRDefault="001D4D87" w:rsidP="006A245B">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2027</w:t>
            </w:r>
          </w:p>
        </w:tc>
      </w:tr>
      <w:tr w:rsidR="001D4D87" w:rsidRPr="00DD0E9D" w:rsidTr="006A245B">
        <w:trPr>
          <w:trHeight w:val="735"/>
        </w:trPr>
        <w:tc>
          <w:tcPr>
            <w:tcW w:w="676"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pStyle w:val="a7"/>
              <w:jc w:val="both"/>
              <w:rPr>
                <w:rFonts w:ascii="Times New Roman" w:hAnsi="Times New Roman"/>
                <w:sz w:val="28"/>
                <w:szCs w:val="28"/>
                <w:lang w:val="uk-UA" w:eastAsia="ru-RU"/>
              </w:rPr>
            </w:pPr>
          </w:p>
        </w:tc>
        <w:tc>
          <w:tcPr>
            <w:tcW w:w="3187" w:type="dxa"/>
            <w:vMerge/>
            <w:tcBorders>
              <w:top w:val="single" w:sz="4" w:space="0" w:color="000000"/>
              <w:left w:val="single" w:sz="4" w:space="0" w:color="000000"/>
              <w:bottom w:val="single" w:sz="4" w:space="0" w:color="000000"/>
              <w:right w:val="single" w:sz="4" w:space="0" w:color="000000"/>
            </w:tcBorders>
          </w:tcPr>
          <w:p w:rsidR="001D4D87" w:rsidRPr="00DD0E9D" w:rsidRDefault="001D4D87" w:rsidP="007A5F26">
            <w:pPr>
              <w:jc w:val="both"/>
              <w:rPr>
                <w:rFonts w:ascii="Times New Roman" w:hAnsi="Times New Roman" w:cs="Times New Roman"/>
                <w:sz w:val="28"/>
                <w:szCs w:val="28"/>
                <w:lang w:val="uk-UA"/>
              </w:rPr>
            </w:pPr>
          </w:p>
        </w:tc>
        <w:tc>
          <w:tcPr>
            <w:tcW w:w="2908" w:type="dxa"/>
            <w:tcBorders>
              <w:top w:val="single" w:sz="4" w:space="0" w:color="000000"/>
              <w:left w:val="single" w:sz="4" w:space="0" w:color="000000"/>
              <w:bottom w:val="single" w:sz="4" w:space="0" w:color="000000"/>
              <w:right w:val="single" w:sz="4" w:space="0" w:color="000000"/>
            </w:tcBorders>
          </w:tcPr>
          <w:p w:rsidR="001D4D87" w:rsidRPr="00DD0E9D" w:rsidRDefault="00A3593C"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818,5</w:t>
            </w:r>
          </w:p>
        </w:tc>
        <w:tc>
          <w:tcPr>
            <w:tcW w:w="2835" w:type="dxa"/>
            <w:tcBorders>
              <w:top w:val="single" w:sz="4" w:space="0" w:color="000000"/>
              <w:left w:val="single" w:sz="4" w:space="0" w:color="000000"/>
              <w:bottom w:val="single" w:sz="4" w:space="0" w:color="000000"/>
              <w:right w:val="single" w:sz="4" w:space="0" w:color="000000"/>
            </w:tcBorders>
          </w:tcPr>
          <w:p w:rsidR="001D4D87" w:rsidRPr="00DD0E9D" w:rsidRDefault="006A245B" w:rsidP="007A5F26">
            <w:pPr>
              <w:pStyle w:val="a7"/>
              <w:jc w:val="center"/>
              <w:rPr>
                <w:rFonts w:ascii="Times New Roman" w:hAnsi="Times New Roman"/>
                <w:color w:val="000000" w:themeColor="text1"/>
                <w:sz w:val="28"/>
                <w:szCs w:val="28"/>
                <w:lang w:val="uk-UA" w:eastAsia="ru-RU"/>
              </w:rPr>
            </w:pPr>
            <w:r>
              <w:rPr>
                <w:rFonts w:ascii="Times New Roman" w:hAnsi="Times New Roman"/>
                <w:color w:val="000000" w:themeColor="text1"/>
                <w:sz w:val="28"/>
                <w:szCs w:val="28"/>
                <w:lang w:val="uk-UA" w:eastAsia="ru-RU"/>
              </w:rPr>
              <w:t>-</w:t>
            </w:r>
          </w:p>
        </w:tc>
      </w:tr>
    </w:tbl>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Pr="00DD0E9D" w:rsidRDefault="00BC3FAD" w:rsidP="00BC3FAD">
      <w:pPr>
        <w:pStyle w:val="a7"/>
        <w:jc w:val="both"/>
        <w:rPr>
          <w:rFonts w:ascii="Times New Roman" w:hAnsi="Times New Roman"/>
          <w:sz w:val="28"/>
          <w:szCs w:val="28"/>
          <w:lang w:val="uk-UA" w:eastAsia="ru-RU"/>
        </w:rPr>
      </w:pPr>
    </w:p>
    <w:p w:rsidR="00BC3FAD" w:rsidRDefault="00BC3FAD" w:rsidP="00F47A0C">
      <w:pPr>
        <w:pStyle w:val="a7"/>
        <w:jc w:val="both"/>
        <w:rPr>
          <w:rFonts w:ascii="Times New Roman" w:hAnsi="Times New Roman"/>
          <w:sz w:val="28"/>
          <w:szCs w:val="28"/>
          <w:lang w:val="uk-UA" w:eastAsia="ru-RU"/>
        </w:rPr>
        <w:sectPr w:rsidR="00BC3FAD" w:rsidSect="00E92001">
          <w:type w:val="continuous"/>
          <w:pgSz w:w="11906" w:h="16838"/>
          <w:pgMar w:top="1134" w:right="850" w:bottom="1134" w:left="1701" w:header="0" w:footer="0" w:gutter="0"/>
          <w:cols w:space="720"/>
          <w:formProt w:val="0"/>
          <w:docGrid w:linePitch="360"/>
        </w:sectPr>
      </w:pPr>
      <w:r w:rsidRPr="00DD0E9D">
        <w:rPr>
          <w:rFonts w:ascii="Times New Roman" w:hAnsi="Times New Roman"/>
          <w:sz w:val="28"/>
          <w:szCs w:val="28"/>
          <w:lang w:val="uk-UA" w:eastAsia="ru-RU"/>
        </w:rPr>
        <w:t xml:space="preserve">Секретар ради                                                   </w:t>
      </w:r>
      <w:r w:rsidR="00DD0E9D">
        <w:rPr>
          <w:rFonts w:ascii="Times New Roman" w:hAnsi="Times New Roman"/>
          <w:sz w:val="28"/>
          <w:szCs w:val="28"/>
          <w:lang w:val="uk-UA" w:eastAsia="ru-RU"/>
        </w:rPr>
        <w:t xml:space="preserve">                             </w:t>
      </w:r>
      <w:r w:rsidRPr="00DD0E9D">
        <w:rPr>
          <w:rFonts w:ascii="Times New Roman" w:hAnsi="Times New Roman"/>
          <w:sz w:val="28"/>
          <w:szCs w:val="28"/>
          <w:lang w:val="uk-UA" w:eastAsia="ru-RU"/>
        </w:rPr>
        <w:t>Наталія ШУТАК</w:t>
      </w:r>
    </w:p>
    <w:p w:rsidR="00BC3FAD" w:rsidRDefault="00BC3FAD" w:rsidP="00BC3FAD">
      <w:pPr>
        <w:jc w:val="right"/>
      </w:pPr>
      <w:r>
        <w:rPr>
          <w:rFonts w:ascii="Times New Roman" w:hAnsi="Times New Roman"/>
          <w:color w:val="000000"/>
          <w:lang w:val="uk-UA"/>
        </w:rPr>
        <w:lastRenderedPageBreak/>
        <w:t>Додаток 2 до Програми</w:t>
      </w:r>
    </w:p>
    <w:p w:rsidR="00BC3FAD" w:rsidRPr="0025310A" w:rsidRDefault="00537D2D" w:rsidP="00F47A0C">
      <w:pPr>
        <w:spacing w:after="0" w:line="240" w:lineRule="auto"/>
        <w:jc w:val="center"/>
        <w:rPr>
          <w:rFonts w:ascii="Times New Roman" w:hAnsi="Times New Roman" w:cs="Times New Roman"/>
          <w:b/>
          <w:color w:val="000000"/>
          <w:sz w:val="28"/>
          <w:szCs w:val="28"/>
          <w:lang w:val="uk-UA"/>
        </w:rPr>
      </w:pPr>
      <w:r w:rsidRPr="00A03D94">
        <w:rPr>
          <w:rFonts w:ascii="Times New Roman" w:hAnsi="Times New Roman" w:cs="Times New Roman"/>
          <w:b/>
          <w:sz w:val="28"/>
          <w:szCs w:val="28"/>
          <w:lang w:val="uk-UA"/>
        </w:rPr>
        <w:t>Н</w:t>
      </w:r>
      <w:r>
        <w:rPr>
          <w:rFonts w:ascii="Times New Roman" w:hAnsi="Times New Roman" w:cs="Times New Roman"/>
          <w:b/>
          <w:sz w:val="28"/>
          <w:szCs w:val="28"/>
        </w:rPr>
        <w:t>АПРЯМИ РЕАЛІЗАЦІЇ ТА ЗАХОДИ</w:t>
      </w:r>
    </w:p>
    <w:p w:rsidR="00537D2D" w:rsidRPr="0072310D" w:rsidRDefault="00537D2D" w:rsidP="00537D2D">
      <w:pPr>
        <w:pStyle w:val="a7"/>
        <w:jc w:val="center"/>
        <w:rPr>
          <w:rFonts w:ascii="Times New Roman" w:hAnsi="Times New Roman"/>
          <w:b/>
          <w:sz w:val="28"/>
          <w:szCs w:val="28"/>
          <w:lang w:val="uk-UA"/>
        </w:rPr>
      </w:pPr>
      <w:r w:rsidRPr="0072310D">
        <w:rPr>
          <w:rFonts w:ascii="Times New Roman" w:eastAsia="Times New Roman" w:hAnsi="Times New Roman"/>
          <w:b/>
          <w:color w:val="1D1D1B"/>
          <w:sz w:val="28"/>
          <w:szCs w:val="28"/>
          <w:bdr w:val="none" w:sz="0" w:space="0" w:color="auto" w:frame="1"/>
          <w:lang w:val="uk-UA"/>
        </w:rPr>
        <w:t>Комплексної програми підтримки</w:t>
      </w:r>
      <w:r w:rsidRPr="0072310D">
        <w:rPr>
          <w:rFonts w:ascii="Times New Roman" w:hAnsi="Times New Roman"/>
          <w:b/>
          <w:sz w:val="28"/>
          <w:szCs w:val="28"/>
          <w:lang w:val="uk-UA" w:eastAsia="ru-RU"/>
        </w:rPr>
        <w:t xml:space="preserve"> військовослужбовців, ветеранів війни та членів їх сімей </w:t>
      </w:r>
      <w:r w:rsidRPr="0072310D">
        <w:rPr>
          <w:rFonts w:ascii="Times New Roman" w:hAnsi="Times New Roman"/>
          <w:b/>
          <w:sz w:val="28"/>
          <w:szCs w:val="28"/>
          <w:lang w:val="uk-UA"/>
        </w:rPr>
        <w:t>Теплицької сільської ради Болградського району Одеської області на 2026-2027 роки</w:t>
      </w:r>
    </w:p>
    <w:p w:rsidR="00BC3FAD" w:rsidRPr="00F47A0C" w:rsidRDefault="00BC3FAD" w:rsidP="00F47A0C">
      <w:pPr>
        <w:spacing w:after="0" w:line="240" w:lineRule="auto"/>
        <w:rPr>
          <w:rFonts w:ascii="Times New Roman" w:hAnsi="Times New Roman" w:cs="Times New Roman"/>
          <w:b/>
          <w:sz w:val="20"/>
          <w:szCs w:val="20"/>
          <w:lang w:val="uk-UA"/>
        </w:rPr>
      </w:pPr>
    </w:p>
    <w:tbl>
      <w:tblPr>
        <w:tblW w:w="15907" w:type="dxa"/>
        <w:tblInd w:w="-459" w:type="dxa"/>
        <w:tblLook w:val="00A0"/>
      </w:tblPr>
      <w:tblGrid>
        <w:gridCol w:w="3188"/>
        <w:gridCol w:w="1407"/>
        <w:gridCol w:w="2884"/>
        <w:gridCol w:w="1728"/>
        <w:gridCol w:w="1218"/>
        <w:gridCol w:w="1218"/>
        <w:gridCol w:w="1218"/>
        <w:gridCol w:w="3046"/>
      </w:tblGrid>
      <w:tr w:rsidR="005D2949" w:rsidRPr="0026715C" w:rsidTr="0026715C">
        <w:tc>
          <w:tcPr>
            <w:tcW w:w="3828" w:type="dxa"/>
            <w:vMerge w:val="restart"/>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Перелік заходів Програми</w:t>
            </w:r>
          </w:p>
        </w:tc>
        <w:tc>
          <w:tcPr>
            <w:tcW w:w="1210" w:type="dxa"/>
            <w:vMerge w:val="restart"/>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Строки виконання заходу</w:t>
            </w:r>
          </w:p>
        </w:tc>
        <w:tc>
          <w:tcPr>
            <w:tcW w:w="3072" w:type="dxa"/>
            <w:vMerge w:val="restart"/>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Виконавці</w:t>
            </w:r>
          </w:p>
        </w:tc>
        <w:tc>
          <w:tcPr>
            <w:tcW w:w="1478" w:type="dxa"/>
            <w:vMerge w:val="restart"/>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 xml:space="preserve">Джерела фінансування </w:t>
            </w:r>
          </w:p>
        </w:tc>
        <w:tc>
          <w:tcPr>
            <w:tcW w:w="2756" w:type="dxa"/>
            <w:gridSpan w:val="3"/>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Орієнтовані обсяги фінансування, тис.грн.</w:t>
            </w:r>
          </w:p>
        </w:tc>
        <w:tc>
          <w:tcPr>
            <w:tcW w:w="3563" w:type="dxa"/>
            <w:tcBorders>
              <w:top w:val="single" w:sz="4" w:space="0" w:color="000000"/>
              <w:left w:val="single" w:sz="4" w:space="0" w:color="000000"/>
              <w:bottom w:val="single" w:sz="4" w:space="0" w:color="000000"/>
              <w:right w:val="single" w:sz="4" w:space="0" w:color="000000"/>
            </w:tcBorders>
          </w:tcPr>
          <w:p w:rsidR="00BC3FAD" w:rsidRPr="008233EA" w:rsidRDefault="00BC3FAD"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Очікуваний результат</w:t>
            </w:r>
          </w:p>
        </w:tc>
      </w:tr>
      <w:tr w:rsidR="005D2949" w:rsidRPr="0026715C" w:rsidTr="0026715C">
        <w:tc>
          <w:tcPr>
            <w:tcW w:w="3828" w:type="dxa"/>
            <w:vMerge/>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p>
        </w:tc>
        <w:tc>
          <w:tcPr>
            <w:tcW w:w="1210" w:type="dxa"/>
            <w:vMerge/>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p>
        </w:tc>
        <w:tc>
          <w:tcPr>
            <w:tcW w:w="3072" w:type="dxa"/>
            <w:vMerge/>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p>
        </w:tc>
        <w:tc>
          <w:tcPr>
            <w:tcW w:w="1478" w:type="dxa"/>
            <w:vMerge/>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p>
        </w:tc>
        <w:tc>
          <w:tcPr>
            <w:tcW w:w="839" w:type="dxa"/>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Всього</w:t>
            </w:r>
          </w:p>
        </w:tc>
        <w:tc>
          <w:tcPr>
            <w:tcW w:w="939" w:type="dxa"/>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202</w:t>
            </w:r>
            <w:r w:rsidR="00585E4C" w:rsidRPr="008233EA">
              <w:rPr>
                <w:rFonts w:ascii="Times New Roman" w:hAnsi="Times New Roman" w:cs="Times New Roman"/>
                <w:b/>
                <w:sz w:val="24"/>
                <w:szCs w:val="24"/>
                <w:lang w:val="uk-UA"/>
              </w:rPr>
              <w:t>6</w:t>
            </w:r>
          </w:p>
        </w:tc>
        <w:tc>
          <w:tcPr>
            <w:tcW w:w="978" w:type="dxa"/>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202</w:t>
            </w:r>
            <w:r w:rsidR="00585E4C" w:rsidRPr="008233EA">
              <w:rPr>
                <w:rFonts w:ascii="Times New Roman" w:hAnsi="Times New Roman" w:cs="Times New Roman"/>
                <w:b/>
                <w:sz w:val="24"/>
                <w:szCs w:val="24"/>
                <w:lang w:val="uk-UA"/>
              </w:rPr>
              <w:t>7</w:t>
            </w:r>
          </w:p>
        </w:tc>
        <w:tc>
          <w:tcPr>
            <w:tcW w:w="3563" w:type="dxa"/>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p>
        </w:tc>
      </w:tr>
      <w:tr w:rsidR="005D2949" w:rsidRPr="008233EA" w:rsidTr="0026715C">
        <w:tc>
          <w:tcPr>
            <w:tcW w:w="3828" w:type="dxa"/>
            <w:tcBorders>
              <w:top w:val="single" w:sz="4" w:space="0" w:color="000000"/>
              <w:left w:val="single" w:sz="4" w:space="0" w:color="000000"/>
              <w:bottom w:val="single" w:sz="4" w:space="0" w:color="000000"/>
              <w:right w:val="single" w:sz="4" w:space="0" w:color="000000"/>
            </w:tcBorders>
          </w:tcPr>
          <w:p w:rsidR="00CB3CA8" w:rsidRPr="008233EA" w:rsidRDefault="00352935" w:rsidP="000E4F57">
            <w:pPr>
              <w:pStyle w:val="a8"/>
              <w:numPr>
                <w:ilvl w:val="0"/>
                <w:numId w:val="10"/>
              </w:numPr>
              <w:spacing w:after="0" w:line="240" w:lineRule="auto"/>
              <w:ind w:left="33" w:firstLine="0"/>
              <w:jc w:val="both"/>
              <w:rPr>
                <w:rFonts w:ascii="Times New Roman" w:hAnsi="Times New Roman" w:cs="Times New Roman"/>
                <w:sz w:val="24"/>
                <w:szCs w:val="24"/>
                <w:lang w:val="uk-UA"/>
              </w:rPr>
            </w:pPr>
            <w:proofErr w:type="spellStart"/>
            <w:r w:rsidRPr="008233EA">
              <w:rPr>
                <w:rFonts w:ascii="Times New Roman" w:hAnsi="Times New Roman" w:cs="Times New Roman"/>
                <w:sz w:val="24"/>
                <w:szCs w:val="24"/>
              </w:rPr>
              <w:t>Стимулювання</w:t>
            </w:r>
            <w:proofErr w:type="spellEnd"/>
            <w:r w:rsidRPr="008233EA">
              <w:rPr>
                <w:rFonts w:ascii="Times New Roman" w:hAnsi="Times New Roman" w:cs="Times New Roman"/>
                <w:sz w:val="24"/>
                <w:szCs w:val="24"/>
              </w:rPr>
              <w:t xml:space="preserve">  до </w:t>
            </w:r>
            <w:proofErr w:type="spellStart"/>
            <w:r w:rsidRPr="008233EA">
              <w:rPr>
                <w:rFonts w:ascii="Times New Roman" w:hAnsi="Times New Roman" w:cs="Times New Roman"/>
                <w:sz w:val="24"/>
                <w:szCs w:val="24"/>
              </w:rPr>
              <w:t>вступу</w:t>
            </w:r>
            <w:proofErr w:type="spellEnd"/>
            <w:r w:rsidRPr="008233EA">
              <w:rPr>
                <w:rFonts w:ascii="Times New Roman" w:hAnsi="Times New Roman" w:cs="Times New Roman"/>
                <w:sz w:val="24"/>
                <w:szCs w:val="24"/>
              </w:rPr>
              <w:t xml:space="preserve"> у ЗСУ</w:t>
            </w:r>
          </w:p>
        </w:tc>
        <w:tc>
          <w:tcPr>
            <w:tcW w:w="1210" w:type="dxa"/>
            <w:tcBorders>
              <w:top w:val="single" w:sz="4" w:space="0" w:color="000000"/>
              <w:left w:val="single" w:sz="4" w:space="0" w:color="000000"/>
              <w:bottom w:val="single" w:sz="4" w:space="0" w:color="000000"/>
              <w:right w:val="single" w:sz="4" w:space="0" w:color="000000"/>
            </w:tcBorders>
          </w:tcPr>
          <w:p w:rsidR="00CB3CA8" w:rsidRPr="008233EA" w:rsidRDefault="00585E4C"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2026-2027</w:t>
            </w:r>
            <w:r w:rsidR="00CB3CA8" w:rsidRPr="008233EA">
              <w:rPr>
                <w:rFonts w:ascii="Times New Roman" w:hAnsi="Times New Roman" w:cs="Times New Roman"/>
                <w:sz w:val="24"/>
                <w:szCs w:val="24"/>
                <w:lang w:val="uk-UA"/>
              </w:rPr>
              <w:t xml:space="preserve"> роки</w:t>
            </w:r>
          </w:p>
        </w:tc>
        <w:tc>
          <w:tcPr>
            <w:tcW w:w="3072" w:type="dxa"/>
            <w:tcBorders>
              <w:top w:val="single" w:sz="4" w:space="0" w:color="000000"/>
              <w:left w:val="single" w:sz="4" w:space="0" w:color="000000"/>
              <w:bottom w:val="single" w:sz="4" w:space="0" w:color="000000"/>
              <w:right w:val="single" w:sz="4" w:space="0" w:color="000000"/>
            </w:tcBorders>
          </w:tcPr>
          <w:p w:rsidR="00D861BB" w:rsidRPr="008233EA" w:rsidRDefault="00D861BB" w:rsidP="00F47A0C">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«Центр надання адміністративних послуг» Теплицької сільської ради</w:t>
            </w:r>
          </w:p>
          <w:p w:rsidR="00D861BB" w:rsidRPr="008233EA" w:rsidRDefault="00D861BB" w:rsidP="00F47A0C">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  </w:t>
            </w:r>
          </w:p>
          <w:p w:rsidR="00CB3CA8" w:rsidRPr="008233EA" w:rsidRDefault="00CB3CA8" w:rsidP="00F47A0C">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w:t>
            </w:r>
            <w:r w:rsidR="00D861BB" w:rsidRPr="008233EA">
              <w:rPr>
                <w:rFonts w:ascii="Times New Roman" w:hAnsi="Times New Roman" w:cs="Times New Roman"/>
                <w:sz w:val="24"/>
                <w:szCs w:val="24"/>
                <w:lang w:val="uk-UA"/>
              </w:rPr>
              <w:t>дділ надання соціальних послуг в</w:t>
            </w:r>
            <w:r w:rsidRPr="008233EA">
              <w:rPr>
                <w:rFonts w:ascii="Times New Roman" w:hAnsi="Times New Roman" w:cs="Times New Roman"/>
                <w:sz w:val="24"/>
                <w:szCs w:val="24"/>
                <w:lang w:val="uk-UA"/>
              </w:rPr>
              <w:t>иконавчого комітету Теплицької сільської ради</w:t>
            </w:r>
          </w:p>
          <w:p w:rsidR="005D2949" w:rsidRPr="008233EA" w:rsidRDefault="005D2949" w:rsidP="00F47A0C">
            <w:pPr>
              <w:spacing w:after="0" w:line="240" w:lineRule="auto"/>
              <w:jc w:val="both"/>
              <w:rPr>
                <w:rFonts w:ascii="Times New Roman" w:hAnsi="Times New Roman" w:cs="Times New Roman"/>
                <w:sz w:val="24"/>
                <w:szCs w:val="24"/>
                <w:lang w:val="uk-UA"/>
              </w:rPr>
            </w:pPr>
          </w:p>
          <w:p w:rsidR="0081700E" w:rsidRPr="008233EA" w:rsidRDefault="005D2949" w:rsidP="005D2949">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8233EA">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813A7" w:rsidRPr="008233EA" w:rsidRDefault="006813A7" w:rsidP="005D2949">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6813A7" w:rsidRPr="008233EA" w:rsidRDefault="006813A7" w:rsidP="005D2949">
            <w:pPr>
              <w:spacing w:after="0" w:line="240" w:lineRule="auto"/>
              <w:jc w:val="both"/>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CB3CA8" w:rsidRPr="008233EA" w:rsidRDefault="00CB3CA8"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CB3CA8" w:rsidRPr="008233EA" w:rsidRDefault="000C0829"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4</w:t>
            </w:r>
            <w:r w:rsidR="002346E0" w:rsidRPr="008233EA">
              <w:rPr>
                <w:rFonts w:ascii="Times New Roman" w:hAnsi="Times New Roman" w:cs="Times New Roman"/>
                <w:b/>
                <w:sz w:val="24"/>
                <w:szCs w:val="24"/>
                <w:lang w:val="uk-UA"/>
              </w:rPr>
              <w:t>00,0</w:t>
            </w:r>
          </w:p>
        </w:tc>
        <w:tc>
          <w:tcPr>
            <w:tcW w:w="939" w:type="dxa"/>
            <w:tcBorders>
              <w:top w:val="single" w:sz="4" w:space="0" w:color="000000"/>
              <w:left w:val="single" w:sz="4" w:space="0" w:color="000000"/>
              <w:bottom w:val="single" w:sz="4" w:space="0" w:color="000000"/>
              <w:right w:val="single" w:sz="4" w:space="0" w:color="000000"/>
            </w:tcBorders>
          </w:tcPr>
          <w:p w:rsidR="00CB3CA8" w:rsidRPr="008233EA" w:rsidRDefault="000C0829"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4</w:t>
            </w:r>
            <w:r w:rsidR="002346E0" w:rsidRPr="008233EA">
              <w:rPr>
                <w:rFonts w:ascii="Times New Roman" w:hAnsi="Times New Roman" w:cs="Times New Roman"/>
                <w:sz w:val="24"/>
                <w:szCs w:val="24"/>
                <w:lang w:val="uk-UA"/>
              </w:rPr>
              <w:t>00,0</w:t>
            </w:r>
          </w:p>
        </w:tc>
        <w:tc>
          <w:tcPr>
            <w:tcW w:w="978" w:type="dxa"/>
            <w:tcBorders>
              <w:top w:val="single" w:sz="4" w:space="0" w:color="000000"/>
              <w:left w:val="single" w:sz="4" w:space="0" w:color="000000"/>
              <w:bottom w:val="single" w:sz="4" w:space="0" w:color="000000"/>
              <w:right w:val="single" w:sz="4" w:space="0" w:color="000000"/>
            </w:tcBorders>
          </w:tcPr>
          <w:p w:rsidR="00CB3CA8" w:rsidRPr="008233EA" w:rsidRDefault="002346E0"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CB3CA8" w:rsidRPr="008233EA" w:rsidRDefault="002346E0" w:rsidP="00F47A0C">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t xml:space="preserve">Виплата </w:t>
            </w:r>
            <w:r w:rsidRPr="008233EA">
              <w:rPr>
                <w:rFonts w:ascii="Times New Roman" w:hAnsi="Times New Roman" w:cs="Times New Roman"/>
                <w:spacing w:val="1"/>
                <w:sz w:val="24"/>
                <w:szCs w:val="24"/>
                <w:lang w:val="uk-UA"/>
              </w:rPr>
              <w:t xml:space="preserve">одноразової </w:t>
            </w:r>
            <w:r w:rsidRPr="008233EA">
              <w:rPr>
                <w:rFonts w:ascii="Times New Roman" w:hAnsi="Times New Roman" w:cs="Times New Roman"/>
                <w:sz w:val="24"/>
                <w:szCs w:val="24"/>
                <w:lang w:val="uk-UA"/>
              </w:rPr>
              <w:t>матеріально-грошової</w:t>
            </w:r>
            <w:r w:rsidRPr="008233EA">
              <w:rPr>
                <w:rFonts w:ascii="Times New Roman" w:hAnsi="Times New Roman" w:cs="Times New Roman"/>
                <w:spacing w:val="1"/>
                <w:sz w:val="24"/>
                <w:szCs w:val="24"/>
                <w:lang w:val="uk-UA"/>
              </w:rPr>
              <w:t xml:space="preserve"> </w:t>
            </w:r>
            <w:r w:rsidRPr="008233EA">
              <w:rPr>
                <w:rFonts w:ascii="Times New Roman" w:hAnsi="Times New Roman" w:cs="Times New Roman"/>
                <w:sz w:val="24"/>
                <w:szCs w:val="24"/>
                <w:lang w:val="uk-UA"/>
              </w:rPr>
              <w:t>допомоги</w:t>
            </w:r>
            <w:r w:rsidRPr="008233EA">
              <w:rPr>
                <w:rFonts w:ascii="Times New Roman" w:hAnsi="Times New Roman" w:cs="Times New Roman"/>
                <w:spacing w:val="1"/>
                <w:sz w:val="24"/>
                <w:szCs w:val="24"/>
                <w:lang w:val="uk-UA"/>
              </w:rPr>
              <w:t xml:space="preserve"> </w:t>
            </w:r>
            <w:r w:rsidRPr="008233EA">
              <w:rPr>
                <w:rFonts w:ascii="Times New Roman" w:hAnsi="Times New Roman" w:cs="Times New Roman"/>
                <w:sz w:val="24"/>
                <w:szCs w:val="24"/>
                <w:lang w:val="uk-UA"/>
              </w:rPr>
              <w:t>мешканцям</w:t>
            </w:r>
            <w:r w:rsidRPr="008233EA">
              <w:rPr>
                <w:rFonts w:ascii="Times New Roman" w:hAnsi="Times New Roman" w:cs="Times New Roman"/>
                <w:spacing w:val="1"/>
                <w:sz w:val="24"/>
                <w:szCs w:val="24"/>
                <w:lang w:val="uk-UA"/>
              </w:rPr>
              <w:t xml:space="preserve"> </w:t>
            </w:r>
            <w:r w:rsidRPr="008233EA">
              <w:rPr>
                <w:rFonts w:ascii="Times New Roman" w:hAnsi="Times New Roman" w:cs="Times New Roman"/>
                <w:sz w:val="24"/>
                <w:szCs w:val="24"/>
                <w:lang w:val="uk-UA"/>
              </w:rPr>
              <w:t>Теплицької сільської</w:t>
            </w:r>
            <w:r w:rsidRPr="008233EA">
              <w:rPr>
                <w:rFonts w:ascii="Times New Roman" w:hAnsi="Times New Roman" w:cs="Times New Roman"/>
                <w:spacing w:val="1"/>
                <w:sz w:val="24"/>
                <w:szCs w:val="24"/>
                <w:lang w:val="uk-UA"/>
              </w:rPr>
              <w:t xml:space="preserve"> </w:t>
            </w:r>
            <w:r w:rsidRPr="008233EA">
              <w:rPr>
                <w:rFonts w:ascii="Times New Roman" w:hAnsi="Times New Roman" w:cs="Times New Roman"/>
                <w:sz w:val="24"/>
                <w:szCs w:val="24"/>
                <w:lang w:val="uk-UA"/>
              </w:rPr>
              <w:t>ради Болградського району Одеської області,</w:t>
            </w:r>
            <w:r w:rsidRPr="008233EA">
              <w:rPr>
                <w:rFonts w:ascii="Times New Roman" w:hAnsi="Times New Roman" w:cs="Times New Roman"/>
                <w:spacing w:val="1"/>
                <w:sz w:val="24"/>
                <w:szCs w:val="24"/>
                <w:lang w:val="uk-UA"/>
              </w:rPr>
              <w:t xml:space="preserve"> </w:t>
            </w:r>
            <w:r w:rsidRPr="008233EA">
              <w:rPr>
                <w:rFonts w:ascii="Times New Roman" w:hAnsi="Times New Roman" w:cs="Times New Roman"/>
                <w:sz w:val="24"/>
                <w:szCs w:val="24"/>
                <w:lang w:val="uk-UA"/>
              </w:rPr>
              <w:t>мобілізованим під час дії воєнного стану в Україні, які безпосередньо приймали участь у зоні проведення бойових дій</w:t>
            </w:r>
          </w:p>
        </w:tc>
      </w:tr>
      <w:tr w:rsidR="006C64F2" w:rsidRPr="0026715C" w:rsidTr="0026715C">
        <w:tc>
          <w:tcPr>
            <w:tcW w:w="3828" w:type="dxa"/>
            <w:tcBorders>
              <w:top w:val="single" w:sz="4" w:space="0" w:color="000000"/>
              <w:left w:val="single" w:sz="4" w:space="0" w:color="000000"/>
              <w:bottom w:val="single" w:sz="4" w:space="0" w:color="000000"/>
              <w:right w:val="single" w:sz="4" w:space="0" w:color="000000"/>
            </w:tcBorders>
          </w:tcPr>
          <w:p w:rsidR="006C64F2" w:rsidRPr="008233EA" w:rsidRDefault="000E4F57" w:rsidP="00905354">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2. </w:t>
            </w:r>
            <w:r w:rsidRPr="008233EA">
              <w:rPr>
                <w:rFonts w:ascii="Times New Roman" w:hAnsi="Times New Roman" w:cs="Times New Roman"/>
                <w:sz w:val="24"/>
                <w:szCs w:val="24"/>
              </w:rPr>
              <w:t xml:space="preserve">Оплата </w:t>
            </w:r>
            <w:proofErr w:type="spellStart"/>
            <w:r w:rsidRPr="008233EA">
              <w:rPr>
                <w:rFonts w:ascii="Times New Roman" w:hAnsi="Times New Roman" w:cs="Times New Roman"/>
                <w:sz w:val="24"/>
                <w:szCs w:val="24"/>
              </w:rPr>
              <w:t>послуг</w:t>
            </w:r>
            <w:proofErr w:type="spellEnd"/>
            <w:r w:rsidRPr="008233EA">
              <w:rPr>
                <w:rFonts w:ascii="Times New Roman" w:hAnsi="Times New Roman" w:cs="Times New Roman"/>
                <w:sz w:val="24"/>
                <w:szCs w:val="24"/>
              </w:rPr>
              <w:t xml:space="preserve"> за </w:t>
            </w:r>
            <w:proofErr w:type="spellStart"/>
            <w:r w:rsidRPr="008233EA">
              <w:rPr>
                <w:rFonts w:ascii="Times New Roman" w:hAnsi="Times New Roman" w:cs="Times New Roman"/>
                <w:sz w:val="24"/>
                <w:szCs w:val="24"/>
              </w:rPr>
              <w:t>здійснення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поховання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військовослужбовців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які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загинули</w:t>
            </w:r>
            <w:proofErr w:type="spellEnd"/>
            <w:r w:rsidRPr="008233EA">
              <w:rPr>
                <w:rFonts w:ascii="Times New Roman" w:hAnsi="Times New Roman" w:cs="Times New Roman"/>
                <w:sz w:val="24"/>
                <w:szCs w:val="24"/>
              </w:rPr>
              <w:t xml:space="preserve"> в </w:t>
            </w:r>
            <w:proofErr w:type="spellStart"/>
            <w:r w:rsidRPr="008233EA">
              <w:rPr>
                <w:rFonts w:ascii="Times New Roman" w:hAnsi="Times New Roman" w:cs="Times New Roman"/>
                <w:sz w:val="24"/>
                <w:szCs w:val="24"/>
              </w:rPr>
              <w:t>зоні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бойових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дій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Надання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допомоги</w:t>
            </w:r>
            <w:proofErr w:type="spellEnd"/>
            <w:r w:rsidRPr="008233EA">
              <w:rPr>
                <w:rFonts w:ascii="Times New Roman" w:hAnsi="Times New Roman" w:cs="Times New Roman"/>
                <w:sz w:val="24"/>
                <w:szCs w:val="24"/>
              </w:rPr>
              <w:t xml:space="preserve"> на </w:t>
            </w:r>
            <w:proofErr w:type="spellStart"/>
            <w:r w:rsidRPr="008233EA">
              <w:rPr>
                <w:rFonts w:ascii="Times New Roman" w:hAnsi="Times New Roman" w:cs="Times New Roman"/>
                <w:sz w:val="24"/>
                <w:szCs w:val="24"/>
              </w:rPr>
              <w:t>поховання</w:t>
            </w:r>
            <w:proofErr w:type="spellEnd"/>
            <w:r w:rsidRPr="008233EA">
              <w:rPr>
                <w:rFonts w:ascii="Times New Roman" w:hAnsi="Times New Roman" w:cs="Times New Roman"/>
                <w:sz w:val="24"/>
                <w:szCs w:val="24"/>
              </w:rPr>
              <w:t>)</w:t>
            </w:r>
          </w:p>
        </w:tc>
        <w:tc>
          <w:tcPr>
            <w:tcW w:w="1210" w:type="dxa"/>
            <w:tcBorders>
              <w:top w:val="single" w:sz="4" w:space="0" w:color="000000"/>
              <w:left w:val="single" w:sz="4" w:space="0" w:color="000000"/>
              <w:bottom w:val="single" w:sz="4" w:space="0" w:color="000000"/>
              <w:right w:val="single" w:sz="4" w:space="0" w:color="000000"/>
            </w:tcBorders>
          </w:tcPr>
          <w:p w:rsidR="006C64F2" w:rsidRPr="008233EA" w:rsidRDefault="00585E4C"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2026-2027 </w:t>
            </w:r>
            <w:r w:rsidR="006C64F2" w:rsidRPr="008233EA">
              <w:rPr>
                <w:rFonts w:ascii="Times New Roman" w:hAnsi="Times New Roman" w:cs="Times New Roman"/>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813A7" w:rsidRPr="008233EA" w:rsidRDefault="006813A7" w:rsidP="006813A7">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8233EA">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813A7" w:rsidRPr="008233EA" w:rsidRDefault="006813A7" w:rsidP="006813A7">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6C64F2" w:rsidRPr="008233EA" w:rsidRDefault="006813A7" w:rsidP="006813A7">
            <w:pPr>
              <w:spacing w:after="0" w:line="240" w:lineRule="auto"/>
              <w:jc w:val="both"/>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6C64F2" w:rsidRPr="008233EA" w:rsidRDefault="006C64F2"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8233EA" w:rsidRDefault="00B52DF1"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15</w:t>
            </w:r>
            <w:r w:rsidR="00483A69" w:rsidRPr="008233EA">
              <w:rPr>
                <w:rFonts w:ascii="Times New Roman" w:hAnsi="Times New Roman" w:cs="Times New Roman"/>
                <w:b/>
                <w:sz w:val="24"/>
                <w:szCs w:val="24"/>
                <w:lang w:val="uk-UA"/>
              </w:rPr>
              <w:t>0,0</w:t>
            </w:r>
          </w:p>
        </w:tc>
        <w:tc>
          <w:tcPr>
            <w:tcW w:w="939" w:type="dxa"/>
            <w:tcBorders>
              <w:top w:val="single" w:sz="4" w:space="0" w:color="000000"/>
              <w:left w:val="single" w:sz="4" w:space="0" w:color="000000"/>
              <w:bottom w:val="single" w:sz="4" w:space="0" w:color="000000"/>
              <w:right w:val="single" w:sz="4" w:space="0" w:color="000000"/>
            </w:tcBorders>
          </w:tcPr>
          <w:p w:rsidR="00483A69" w:rsidRPr="008233EA" w:rsidRDefault="00B52DF1" w:rsidP="00483A69">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15</w:t>
            </w:r>
            <w:r w:rsidR="00483A69" w:rsidRPr="008233EA">
              <w:rPr>
                <w:rFonts w:ascii="Times New Roman" w:hAnsi="Times New Roman" w:cs="Times New Roman"/>
                <w:sz w:val="24"/>
                <w:szCs w:val="24"/>
                <w:lang w:val="uk-UA"/>
              </w:rPr>
              <w:t>0,0</w:t>
            </w:r>
          </w:p>
        </w:tc>
        <w:tc>
          <w:tcPr>
            <w:tcW w:w="978" w:type="dxa"/>
            <w:tcBorders>
              <w:top w:val="single" w:sz="4" w:space="0" w:color="000000"/>
              <w:left w:val="single" w:sz="4" w:space="0" w:color="000000"/>
              <w:bottom w:val="single" w:sz="4" w:space="0" w:color="000000"/>
              <w:right w:val="single" w:sz="4" w:space="0" w:color="000000"/>
            </w:tcBorders>
          </w:tcPr>
          <w:p w:rsidR="006C64F2" w:rsidRPr="008233EA" w:rsidRDefault="00483A69"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6C64F2" w:rsidRPr="008233EA" w:rsidRDefault="000E4F57" w:rsidP="00F47A0C">
            <w:pPr>
              <w:spacing w:after="0" w:line="240" w:lineRule="auto"/>
              <w:jc w:val="both"/>
              <w:rPr>
                <w:rFonts w:ascii="Times New Roman" w:hAnsi="Times New Roman" w:cs="Times New Roman"/>
                <w:color w:val="000000" w:themeColor="text1"/>
                <w:sz w:val="24"/>
                <w:szCs w:val="24"/>
                <w:lang w:val="uk-UA"/>
              </w:rPr>
            </w:pPr>
            <w:proofErr w:type="spellStart"/>
            <w:r w:rsidRPr="008233EA">
              <w:rPr>
                <w:rFonts w:ascii="Times New Roman" w:hAnsi="Times New Roman" w:cs="Times New Roman"/>
                <w:sz w:val="24"/>
                <w:szCs w:val="24"/>
              </w:rPr>
              <w:t>Підтримка</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сімей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загиблих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військовослужбовців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які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загинули</w:t>
            </w:r>
            <w:proofErr w:type="spellEnd"/>
            <w:r w:rsidRPr="008233EA">
              <w:rPr>
                <w:rFonts w:ascii="Times New Roman" w:hAnsi="Times New Roman" w:cs="Times New Roman"/>
                <w:sz w:val="24"/>
                <w:szCs w:val="24"/>
              </w:rPr>
              <w:t xml:space="preserve"> у </w:t>
            </w:r>
            <w:proofErr w:type="spellStart"/>
            <w:r w:rsidRPr="008233EA">
              <w:rPr>
                <w:rFonts w:ascii="Times New Roman" w:hAnsi="Times New Roman" w:cs="Times New Roman"/>
                <w:sz w:val="24"/>
                <w:szCs w:val="24"/>
              </w:rPr>
              <w:t>зоні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бойових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дій</w:t>
            </w:r>
            <w:proofErr w:type="spellEnd"/>
          </w:p>
        </w:tc>
      </w:tr>
      <w:tr w:rsidR="006C64F2" w:rsidRPr="0026715C" w:rsidTr="0026715C">
        <w:tc>
          <w:tcPr>
            <w:tcW w:w="3828" w:type="dxa"/>
            <w:tcBorders>
              <w:top w:val="single" w:sz="4" w:space="0" w:color="000000"/>
              <w:left w:val="single" w:sz="4" w:space="0" w:color="000000"/>
              <w:bottom w:val="single" w:sz="4" w:space="0" w:color="000000"/>
              <w:right w:val="single" w:sz="4" w:space="0" w:color="000000"/>
            </w:tcBorders>
          </w:tcPr>
          <w:p w:rsidR="006C64F2" w:rsidRPr="008233EA" w:rsidRDefault="00483A69" w:rsidP="00905354">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3. </w:t>
            </w:r>
            <w:r w:rsidRPr="008233EA">
              <w:rPr>
                <w:rFonts w:ascii="Times New Roman" w:hAnsi="Times New Roman"/>
                <w:sz w:val="24"/>
                <w:szCs w:val="24"/>
                <w:lang w:val="uk-UA"/>
              </w:rPr>
              <w:t xml:space="preserve">Надання матеріальної </w:t>
            </w:r>
            <w:r w:rsidRPr="008233EA">
              <w:rPr>
                <w:rFonts w:ascii="Times New Roman" w:hAnsi="Times New Roman"/>
                <w:sz w:val="24"/>
                <w:szCs w:val="24"/>
                <w:lang w:val="uk-UA"/>
              </w:rPr>
              <w:lastRenderedPageBreak/>
              <w:t>допомоги учасникам бойових дій на території Республіці Афганістан та на території інших держав до Дня вшанування учасників бойових дій на території інших держав (15 лютого)</w:t>
            </w:r>
          </w:p>
        </w:tc>
        <w:tc>
          <w:tcPr>
            <w:tcW w:w="1210" w:type="dxa"/>
            <w:tcBorders>
              <w:top w:val="single" w:sz="4" w:space="0" w:color="000000"/>
              <w:left w:val="single" w:sz="4" w:space="0" w:color="000000"/>
              <w:bottom w:val="single" w:sz="4" w:space="0" w:color="000000"/>
              <w:right w:val="single" w:sz="4" w:space="0" w:color="000000"/>
            </w:tcBorders>
          </w:tcPr>
          <w:p w:rsidR="006C64F2" w:rsidRPr="008233EA" w:rsidRDefault="00585E4C"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 xml:space="preserve">2026-2027 </w:t>
            </w:r>
            <w:r w:rsidR="006C64F2" w:rsidRPr="008233EA">
              <w:rPr>
                <w:rFonts w:ascii="Times New Roman" w:hAnsi="Times New Roman" w:cs="Times New Roman"/>
                <w:sz w:val="24"/>
                <w:szCs w:val="24"/>
                <w:lang w:val="uk-UA"/>
              </w:rPr>
              <w:lastRenderedPageBreak/>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Pr="008233EA" w:rsidRDefault="006A28F2" w:rsidP="006A28F2">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 xml:space="preserve">Відділ надання </w:t>
            </w:r>
            <w:r w:rsidRPr="008233EA">
              <w:rPr>
                <w:rFonts w:ascii="Times New Roman" w:hAnsi="Times New Roman" w:cs="Times New Roman"/>
                <w:sz w:val="24"/>
                <w:szCs w:val="24"/>
                <w:lang w:val="uk-UA"/>
              </w:rPr>
              <w:lastRenderedPageBreak/>
              <w:t>соціальних послуг виконавчого комітету Теплицької сільської ради</w:t>
            </w:r>
          </w:p>
          <w:p w:rsidR="006A28F2" w:rsidRPr="008233EA" w:rsidRDefault="006A28F2" w:rsidP="006A28F2">
            <w:pPr>
              <w:spacing w:after="0" w:line="240" w:lineRule="auto"/>
              <w:jc w:val="both"/>
              <w:rPr>
                <w:rFonts w:ascii="Times New Roman" w:hAnsi="Times New Roman" w:cs="Times New Roman"/>
                <w:sz w:val="24"/>
                <w:szCs w:val="24"/>
                <w:lang w:val="uk-UA"/>
              </w:rPr>
            </w:pPr>
          </w:p>
          <w:p w:rsidR="006A28F2" w:rsidRPr="008233EA"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8233EA">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A28F2" w:rsidRPr="008233EA"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6C64F2" w:rsidRPr="008233EA" w:rsidRDefault="006A28F2" w:rsidP="006A28F2">
            <w:pPr>
              <w:spacing w:after="0" w:line="240" w:lineRule="auto"/>
              <w:jc w:val="both"/>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6C64F2" w:rsidRPr="008233EA" w:rsidRDefault="006C64F2"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 xml:space="preserve">Місцевий </w:t>
            </w:r>
            <w:r w:rsidRPr="008233EA">
              <w:rPr>
                <w:rFonts w:ascii="Times New Roman" w:hAnsi="Times New Roman" w:cs="Times New Roman"/>
                <w:sz w:val="24"/>
                <w:szCs w:val="24"/>
                <w:lang w:val="uk-UA"/>
              </w:rPr>
              <w:lastRenderedPageBreak/>
              <w:t>бюджет</w:t>
            </w:r>
          </w:p>
        </w:tc>
        <w:tc>
          <w:tcPr>
            <w:tcW w:w="839" w:type="dxa"/>
            <w:tcBorders>
              <w:top w:val="single" w:sz="4" w:space="0" w:color="000000"/>
              <w:left w:val="single" w:sz="4" w:space="0" w:color="000000"/>
              <w:bottom w:val="single" w:sz="4" w:space="0" w:color="000000"/>
              <w:right w:val="single" w:sz="4" w:space="0" w:color="000000"/>
            </w:tcBorders>
          </w:tcPr>
          <w:p w:rsidR="006C64F2" w:rsidRPr="008233EA" w:rsidRDefault="0014285E"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lastRenderedPageBreak/>
              <w:t>25,5</w:t>
            </w:r>
          </w:p>
        </w:tc>
        <w:tc>
          <w:tcPr>
            <w:tcW w:w="939" w:type="dxa"/>
            <w:tcBorders>
              <w:top w:val="single" w:sz="4" w:space="0" w:color="000000"/>
              <w:left w:val="single" w:sz="4" w:space="0" w:color="000000"/>
              <w:bottom w:val="single" w:sz="4" w:space="0" w:color="000000"/>
              <w:right w:val="single" w:sz="4" w:space="0" w:color="000000"/>
            </w:tcBorders>
          </w:tcPr>
          <w:p w:rsidR="006C64F2" w:rsidRPr="008233EA" w:rsidRDefault="0014285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25,5</w:t>
            </w:r>
          </w:p>
        </w:tc>
        <w:tc>
          <w:tcPr>
            <w:tcW w:w="978" w:type="dxa"/>
            <w:tcBorders>
              <w:top w:val="single" w:sz="4" w:space="0" w:color="000000"/>
              <w:left w:val="single" w:sz="4" w:space="0" w:color="000000"/>
              <w:bottom w:val="single" w:sz="4" w:space="0" w:color="000000"/>
              <w:right w:val="single" w:sz="4" w:space="0" w:color="000000"/>
            </w:tcBorders>
          </w:tcPr>
          <w:p w:rsidR="006C64F2" w:rsidRPr="008233EA" w:rsidRDefault="00483A69"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6C64F2" w:rsidRPr="008233EA" w:rsidRDefault="00483A69" w:rsidP="00753223">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sz w:val="24"/>
                <w:szCs w:val="24"/>
                <w:lang w:val="uk-UA"/>
              </w:rPr>
              <w:t xml:space="preserve">Матеріальна підтримка 17 </w:t>
            </w:r>
            <w:r w:rsidRPr="008233EA">
              <w:rPr>
                <w:rFonts w:ascii="Times New Roman" w:hAnsi="Times New Roman"/>
                <w:sz w:val="24"/>
                <w:szCs w:val="24"/>
                <w:lang w:val="uk-UA"/>
              </w:rPr>
              <w:lastRenderedPageBreak/>
              <w:t>учасників бойових дій на території Республіці Афганістан та на території інших держав, у розмірі 1500 грн.</w:t>
            </w:r>
          </w:p>
        </w:tc>
      </w:tr>
      <w:tr w:rsidR="004D751E" w:rsidRPr="008233EA" w:rsidTr="0026715C">
        <w:tc>
          <w:tcPr>
            <w:tcW w:w="3828" w:type="dxa"/>
            <w:tcBorders>
              <w:top w:val="single" w:sz="4" w:space="0" w:color="000000"/>
              <w:left w:val="single" w:sz="4" w:space="0" w:color="000000"/>
              <w:bottom w:val="single" w:sz="4" w:space="0" w:color="000000"/>
              <w:right w:val="single" w:sz="4" w:space="0" w:color="000000"/>
            </w:tcBorders>
          </w:tcPr>
          <w:p w:rsidR="004D751E" w:rsidRPr="008233EA" w:rsidRDefault="0014285E" w:rsidP="00F47A0C">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 xml:space="preserve">4. </w:t>
            </w:r>
            <w:r w:rsidRPr="008233EA">
              <w:rPr>
                <w:rFonts w:ascii="Times New Roman" w:hAnsi="Times New Roman"/>
                <w:sz w:val="24"/>
                <w:szCs w:val="24"/>
                <w:lang w:val="uk-UA"/>
              </w:rPr>
              <w:t>Надання матеріальної допомоги ветеранам війни до Дня Незалежності України (24 серпня)</w:t>
            </w:r>
          </w:p>
        </w:tc>
        <w:tc>
          <w:tcPr>
            <w:tcW w:w="1210" w:type="dxa"/>
            <w:tcBorders>
              <w:top w:val="single" w:sz="4" w:space="0" w:color="000000"/>
              <w:left w:val="single" w:sz="4" w:space="0" w:color="000000"/>
              <w:bottom w:val="single" w:sz="4" w:space="0" w:color="000000"/>
              <w:right w:val="single" w:sz="4" w:space="0" w:color="000000"/>
            </w:tcBorders>
          </w:tcPr>
          <w:p w:rsidR="004D751E" w:rsidRPr="008233EA" w:rsidRDefault="004D751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2026-2027 </w:t>
            </w:r>
            <w:r w:rsidRPr="008233EA">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6A28F2" w:rsidRPr="008233EA" w:rsidRDefault="006A28F2" w:rsidP="006A28F2">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6A28F2" w:rsidRPr="008233EA" w:rsidRDefault="006A28F2" w:rsidP="006A28F2">
            <w:pPr>
              <w:spacing w:after="0" w:line="240" w:lineRule="auto"/>
              <w:jc w:val="both"/>
              <w:rPr>
                <w:rFonts w:ascii="Times New Roman" w:hAnsi="Times New Roman" w:cs="Times New Roman"/>
                <w:sz w:val="24"/>
                <w:szCs w:val="24"/>
                <w:lang w:val="uk-UA"/>
              </w:rPr>
            </w:pPr>
          </w:p>
          <w:p w:rsidR="006A28F2" w:rsidRPr="008233EA"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r w:rsidRPr="008233EA">
              <w:rPr>
                <w:rFonts w:ascii="Times New Roman" w:eastAsia="Times New Roman" w:hAnsi="Times New Roman"/>
                <w:color w:val="000000" w:themeColor="text1"/>
                <w:sz w:val="24"/>
                <w:szCs w:val="24"/>
                <w:bdr w:val="none" w:sz="0" w:space="0" w:color="auto" w:frame="1"/>
                <w:lang w:val="uk-UA"/>
              </w:rPr>
              <w:t>Відділ  бухгалтерського обліку, звітності та фінансування Теплицької сільської ради</w:t>
            </w:r>
          </w:p>
          <w:p w:rsidR="006A28F2" w:rsidRPr="008233EA" w:rsidRDefault="006A28F2" w:rsidP="006A28F2">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4D751E" w:rsidRPr="008233EA" w:rsidRDefault="006A28F2" w:rsidP="00F47A0C">
            <w:pPr>
              <w:spacing w:after="0" w:line="240" w:lineRule="auto"/>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4D751E" w:rsidRPr="008233EA" w:rsidRDefault="004D751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4D751E" w:rsidRPr="008233EA" w:rsidRDefault="002463F2"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225,0</w:t>
            </w:r>
          </w:p>
        </w:tc>
        <w:tc>
          <w:tcPr>
            <w:tcW w:w="939" w:type="dxa"/>
            <w:tcBorders>
              <w:top w:val="single" w:sz="4" w:space="0" w:color="000000"/>
              <w:left w:val="single" w:sz="4" w:space="0" w:color="000000"/>
              <w:bottom w:val="single" w:sz="4" w:space="0" w:color="000000"/>
              <w:right w:val="single" w:sz="4" w:space="0" w:color="000000"/>
            </w:tcBorders>
          </w:tcPr>
          <w:p w:rsidR="004D751E" w:rsidRPr="008233EA" w:rsidRDefault="002463F2"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225,0</w:t>
            </w:r>
          </w:p>
        </w:tc>
        <w:tc>
          <w:tcPr>
            <w:tcW w:w="978" w:type="dxa"/>
            <w:tcBorders>
              <w:top w:val="single" w:sz="4" w:space="0" w:color="000000"/>
              <w:left w:val="single" w:sz="4" w:space="0" w:color="000000"/>
              <w:bottom w:val="single" w:sz="4" w:space="0" w:color="000000"/>
              <w:right w:val="single" w:sz="4" w:space="0" w:color="000000"/>
            </w:tcBorders>
          </w:tcPr>
          <w:p w:rsidR="004D751E" w:rsidRPr="008233EA" w:rsidRDefault="002463F2"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4D751E" w:rsidRPr="008233EA" w:rsidRDefault="0014285E" w:rsidP="00F47A0C">
            <w:pPr>
              <w:spacing w:after="0" w:line="240" w:lineRule="auto"/>
              <w:jc w:val="both"/>
              <w:rPr>
                <w:rFonts w:ascii="Times New Roman" w:hAnsi="Times New Roman" w:cs="Times New Roman"/>
                <w:sz w:val="24"/>
                <w:szCs w:val="24"/>
                <w:lang w:val="uk-UA"/>
              </w:rPr>
            </w:pPr>
            <w:r w:rsidRPr="008233EA">
              <w:rPr>
                <w:rFonts w:ascii="Times New Roman" w:hAnsi="Times New Roman"/>
                <w:sz w:val="24"/>
                <w:szCs w:val="24"/>
                <w:lang w:val="uk-UA"/>
              </w:rPr>
              <w:t>Матеріальна підтримка 150 осіб, з числа осіб з інвалідністю внаслідок війни, учасників бойових дій на території України, членів сімей</w:t>
            </w:r>
            <w:r w:rsidRPr="008233EA">
              <w:rPr>
                <w:rFonts w:ascii="Times New Roman" w:hAnsi="Times New Roman"/>
                <w:color w:val="000000" w:themeColor="text1"/>
                <w:sz w:val="24"/>
                <w:szCs w:val="24"/>
                <w:lang w:val="uk-UA"/>
              </w:rPr>
              <w:t xml:space="preserve"> загиблих військовослужбовців, членів </w:t>
            </w:r>
            <w:r w:rsidRPr="008233EA">
              <w:rPr>
                <w:rFonts w:ascii="Times New Roman" w:hAnsi="Times New Roman"/>
                <w:sz w:val="24"/>
                <w:szCs w:val="24"/>
                <w:lang w:val="uk-UA"/>
              </w:rPr>
              <w:t xml:space="preserve">сімей загиблих (померлих) ветеранів війни, у розмірі </w:t>
            </w:r>
            <w:r w:rsidRPr="008233EA">
              <w:rPr>
                <w:rFonts w:ascii="Times New Roman" w:hAnsi="Times New Roman"/>
                <w:sz w:val="24"/>
                <w:szCs w:val="24"/>
                <w:shd w:val="clear" w:color="auto" w:fill="FFFFFF"/>
                <w:lang w:val="uk-UA"/>
              </w:rPr>
              <w:t>1500 грн.</w:t>
            </w:r>
          </w:p>
        </w:tc>
      </w:tr>
      <w:tr w:rsidR="00B57210" w:rsidRPr="008233EA" w:rsidTr="0026715C">
        <w:tc>
          <w:tcPr>
            <w:tcW w:w="3828" w:type="dxa"/>
            <w:tcBorders>
              <w:top w:val="single" w:sz="4" w:space="0" w:color="000000"/>
              <w:left w:val="single" w:sz="4" w:space="0" w:color="000000"/>
              <w:bottom w:val="single" w:sz="4" w:space="0" w:color="000000"/>
              <w:right w:val="single" w:sz="4" w:space="0" w:color="000000"/>
            </w:tcBorders>
          </w:tcPr>
          <w:p w:rsidR="00B57210" w:rsidRPr="008233EA" w:rsidRDefault="00B57210" w:rsidP="00E52403">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 xml:space="preserve">5.Виявлення та взяття на облік </w:t>
            </w:r>
            <w:r w:rsidR="00E52403" w:rsidRPr="008233EA">
              <w:rPr>
                <w:rFonts w:ascii="Times New Roman" w:hAnsi="Times New Roman" w:cs="Times New Roman"/>
                <w:color w:val="000000" w:themeColor="text1"/>
                <w:sz w:val="24"/>
                <w:szCs w:val="24"/>
                <w:lang w:val="uk-UA"/>
              </w:rPr>
              <w:t>ветеранів війни</w:t>
            </w:r>
            <w:r w:rsidRPr="008233EA">
              <w:rPr>
                <w:rFonts w:ascii="Times New Roman" w:hAnsi="Times New Roman" w:cs="Times New Roman"/>
                <w:color w:val="000000" w:themeColor="text1"/>
                <w:sz w:val="24"/>
                <w:szCs w:val="24"/>
                <w:lang w:val="uk-UA"/>
              </w:rPr>
              <w:t xml:space="preserve"> та членів сімей загиблих</w:t>
            </w:r>
            <w:r w:rsidR="00E52403" w:rsidRPr="008233EA">
              <w:rPr>
                <w:rFonts w:ascii="Times New Roman" w:hAnsi="Times New Roman" w:cs="Times New Roman"/>
                <w:color w:val="000000" w:themeColor="text1"/>
                <w:sz w:val="24"/>
                <w:szCs w:val="24"/>
                <w:lang w:val="uk-UA"/>
              </w:rPr>
              <w:t xml:space="preserve"> (померлих) ветеранів війни, Захисників/Захисниць України</w:t>
            </w:r>
            <w:r w:rsidRPr="008233EA">
              <w:rPr>
                <w:rFonts w:ascii="Times New Roman" w:hAnsi="Times New Roman" w:cs="Times New Roman"/>
                <w:color w:val="000000" w:themeColor="text1"/>
                <w:sz w:val="24"/>
                <w:szCs w:val="24"/>
                <w:lang w:val="uk-UA"/>
              </w:rPr>
              <w:t>, які потребують поліпшення житлових умов але не перебувають на квартирному обліку</w:t>
            </w:r>
          </w:p>
        </w:tc>
        <w:tc>
          <w:tcPr>
            <w:tcW w:w="1210" w:type="dxa"/>
            <w:tcBorders>
              <w:top w:val="single" w:sz="4" w:space="0" w:color="000000"/>
              <w:left w:val="single" w:sz="4" w:space="0" w:color="000000"/>
              <w:bottom w:val="single" w:sz="4" w:space="0" w:color="000000"/>
              <w:right w:val="single" w:sz="4" w:space="0" w:color="000000"/>
            </w:tcBorders>
          </w:tcPr>
          <w:p w:rsidR="00B57210" w:rsidRPr="008233EA" w:rsidRDefault="00B57210"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t xml:space="preserve">2026-2027 </w:t>
            </w:r>
            <w:r w:rsidRPr="008233EA">
              <w:rPr>
                <w:rFonts w:ascii="Times New Roman" w:hAnsi="Times New Roman" w:cs="Times New Roman"/>
                <w:color w:val="000000" w:themeColor="text1"/>
                <w:sz w:val="24"/>
                <w:szCs w:val="24"/>
                <w:lang w:val="uk-UA"/>
              </w:rPr>
              <w:t xml:space="preserve">роки </w:t>
            </w:r>
          </w:p>
        </w:tc>
        <w:tc>
          <w:tcPr>
            <w:tcW w:w="3072" w:type="dxa"/>
            <w:tcBorders>
              <w:top w:val="single" w:sz="4" w:space="0" w:color="000000"/>
              <w:left w:val="single" w:sz="4" w:space="0" w:color="000000"/>
              <w:bottom w:val="single" w:sz="4" w:space="0" w:color="000000"/>
              <w:right w:val="single" w:sz="4" w:space="0" w:color="000000"/>
            </w:tcBorders>
          </w:tcPr>
          <w:p w:rsidR="00B57210" w:rsidRPr="008233EA" w:rsidRDefault="00B57210" w:rsidP="00793E9F">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Відділ </w:t>
            </w:r>
            <w:r w:rsidR="00915404" w:rsidRPr="008233EA">
              <w:rPr>
                <w:rFonts w:ascii="Times New Roman" w:hAnsi="Times New Roman" w:cs="Times New Roman"/>
                <w:sz w:val="24"/>
                <w:szCs w:val="24"/>
                <w:lang w:val="uk-UA"/>
              </w:rPr>
              <w:t xml:space="preserve">архітектури, містобудування, житлово-комунального господарства та земельних відносин </w:t>
            </w:r>
            <w:r w:rsidRPr="008233EA">
              <w:rPr>
                <w:rFonts w:ascii="Times New Roman" w:hAnsi="Times New Roman" w:cs="Times New Roman"/>
                <w:sz w:val="24"/>
                <w:szCs w:val="24"/>
                <w:lang w:val="uk-UA"/>
              </w:rPr>
              <w:t>Теплицької сільської ради</w:t>
            </w:r>
          </w:p>
          <w:p w:rsidR="00B57210" w:rsidRPr="008233EA" w:rsidRDefault="00B57210" w:rsidP="00793E9F">
            <w:pPr>
              <w:spacing w:after="0" w:line="240" w:lineRule="auto"/>
              <w:rPr>
                <w:rFonts w:ascii="Times New Roman" w:hAnsi="Times New Roman" w:cs="Times New Roman"/>
                <w:color w:val="000000" w:themeColor="text1"/>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B57210" w:rsidRPr="008233EA" w:rsidRDefault="00B57210" w:rsidP="00793E9F">
            <w:pPr>
              <w:spacing w:after="0" w:line="240" w:lineRule="auto"/>
              <w:jc w:val="center"/>
              <w:rPr>
                <w:rFonts w:ascii="Times New Roman" w:hAnsi="Times New Roman" w:cs="Times New Roman"/>
                <w:color w:val="000000" w:themeColor="text1"/>
                <w:sz w:val="24"/>
                <w:szCs w:val="24"/>
              </w:rPr>
            </w:pPr>
            <w:r w:rsidRPr="008233EA">
              <w:rPr>
                <w:rFonts w:ascii="Times New Roman" w:hAnsi="Times New Roman" w:cs="Times New Roman"/>
                <w:color w:val="000000" w:themeColor="text1"/>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B57210" w:rsidRPr="008233EA" w:rsidRDefault="00B57210"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B57210" w:rsidRPr="008233EA" w:rsidRDefault="0040051F" w:rsidP="00E52403">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 xml:space="preserve">Обстеження житлових умов </w:t>
            </w:r>
            <w:r w:rsidR="00E52403" w:rsidRPr="008233EA">
              <w:rPr>
                <w:rFonts w:ascii="Times New Roman" w:hAnsi="Times New Roman" w:cs="Times New Roman"/>
                <w:color w:val="000000" w:themeColor="text1"/>
                <w:sz w:val="24"/>
                <w:szCs w:val="24"/>
                <w:lang w:val="uk-UA"/>
              </w:rPr>
              <w:t xml:space="preserve">ветеранів війни </w:t>
            </w:r>
            <w:r w:rsidR="008162EE" w:rsidRPr="008233EA">
              <w:rPr>
                <w:rFonts w:ascii="Times New Roman" w:hAnsi="Times New Roman" w:cs="Times New Roman"/>
                <w:color w:val="000000" w:themeColor="text1"/>
                <w:sz w:val="24"/>
                <w:szCs w:val="24"/>
                <w:lang w:val="uk-UA"/>
              </w:rPr>
              <w:t>та членів сімей загиблих (померлих) ветеранів війни, Захисників/Захисниць України.</w:t>
            </w:r>
          </w:p>
        </w:tc>
      </w:tr>
      <w:tr w:rsidR="005C1289" w:rsidRPr="008233EA" w:rsidTr="0026715C">
        <w:tc>
          <w:tcPr>
            <w:tcW w:w="3828" w:type="dxa"/>
            <w:tcBorders>
              <w:top w:val="single" w:sz="4" w:space="0" w:color="000000"/>
              <w:left w:val="single" w:sz="4" w:space="0" w:color="000000"/>
              <w:bottom w:val="single" w:sz="4" w:space="0" w:color="000000"/>
              <w:right w:val="single" w:sz="4" w:space="0" w:color="000000"/>
            </w:tcBorders>
          </w:tcPr>
          <w:p w:rsidR="005C1289" w:rsidRPr="008233EA" w:rsidRDefault="005C1289" w:rsidP="005C1289">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 xml:space="preserve">6. Забезпечення </w:t>
            </w:r>
            <w:r w:rsidRPr="008233EA">
              <w:rPr>
                <w:rFonts w:ascii="Times New Roman" w:hAnsi="Times New Roman" w:cs="Times New Roman"/>
                <w:color w:val="000000" w:themeColor="text1"/>
                <w:sz w:val="24"/>
                <w:szCs w:val="24"/>
                <w:lang w:val="uk-UA"/>
              </w:rPr>
              <w:lastRenderedPageBreak/>
              <w:t>консультування, допомоги у зборі та поданні документів для отримання допомоги</w:t>
            </w:r>
          </w:p>
        </w:tc>
        <w:tc>
          <w:tcPr>
            <w:tcW w:w="1210" w:type="dxa"/>
            <w:tcBorders>
              <w:top w:val="single" w:sz="4" w:space="0" w:color="000000"/>
              <w:left w:val="single" w:sz="4" w:space="0" w:color="000000"/>
              <w:bottom w:val="single" w:sz="4" w:space="0" w:color="000000"/>
              <w:right w:val="single" w:sz="4" w:space="0" w:color="000000"/>
            </w:tcBorders>
          </w:tcPr>
          <w:p w:rsidR="005C1289" w:rsidRPr="008233EA" w:rsidRDefault="005C1289"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lastRenderedPageBreak/>
              <w:t xml:space="preserve">2026-2027 </w:t>
            </w:r>
            <w:r w:rsidRPr="008233EA">
              <w:rPr>
                <w:rFonts w:ascii="Times New Roman" w:hAnsi="Times New Roman" w:cs="Times New Roman"/>
                <w:color w:val="000000" w:themeColor="text1"/>
                <w:sz w:val="24"/>
                <w:szCs w:val="24"/>
                <w:lang w:val="uk-UA"/>
              </w:rPr>
              <w:lastRenderedPageBreak/>
              <w:t>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8233EA" w:rsidRDefault="008813EE" w:rsidP="008813EE">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 xml:space="preserve">Відділ надання </w:t>
            </w:r>
            <w:r w:rsidRPr="008233EA">
              <w:rPr>
                <w:rFonts w:ascii="Times New Roman" w:hAnsi="Times New Roman" w:cs="Times New Roman"/>
                <w:sz w:val="24"/>
                <w:szCs w:val="24"/>
                <w:lang w:val="uk-UA"/>
              </w:rPr>
              <w:lastRenderedPageBreak/>
              <w:t>соціальних послуг виконавчого комітету Теплицької сільської ради</w:t>
            </w:r>
          </w:p>
          <w:p w:rsidR="005C1289" w:rsidRPr="008233EA" w:rsidRDefault="005C1289" w:rsidP="005C1289">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5C1289" w:rsidRPr="008233EA" w:rsidRDefault="005C1289" w:rsidP="00793E9F">
            <w:pPr>
              <w:spacing w:after="0" w:line="240" w:lineRule="auto"/>
              <w:jc w:val="center"/>
              <w:rPr>
                <w:rFonts w:ascii="Times New Roman" w:hAnsi="Times New Roman" w:cs="Times New Roman"/>
                <w:color w:val="000000" w:themeColor="text1"/>
                <w:sz w:val="24"/>
                <w:szCs w:val="24"/>
              </w:rPr>
            </w:pPr>
            <w:r w:rsidRPr="008233EA">
              <w:rPr>
                <w:rFonts w:ascii="Times New Roman" w:hAnsi="Times New Roman" w:cs="Times New Roman"/>
                <w:color w:val="000000" w:themeColor="text1"/>
                <w:sz w:val="24"/>
                <w:szCs w:val="24"/>
                <w:lang w:val="uk-UA"/>
              </w:rPr>
              <w:lastRenderedPageBreak/>
              <w:t xml:space="preserve">Місцевий </w:t>
            </w:r>
            <w:r w:rsidRPr="008233EA">
              <w:rPr>
                <w:rFonts w:ascii="Times New Roman" w:hAnsi="Times New Roman" w:cs="Times New Roman"/>
                <w:color w:val="000000" w:themeColor="text1"/>
                <w:sz w:val="24"/>
                <w:szCs w:val="24"/>
                <w:lang w:val="uk-UA"/>
              </w:rPr>
              <w:lastRenderedPageBreak/>
              <w:t>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5C1289" w:rsidRPr="008233EA" w:rsidRDefault="005C1289"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lastRenderedPageBreak/>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5C1289" w:rsidRPr="008233EA" w:rsidRDefault="008162EE" w:rsidP="00793E9F">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 xml:space="preserve">Поліпшення соціального </w:t>
            </w:r>
            <w:r w:rsidRPr="008233EA">
              <w:rPr>
                <w:rFonts w:ascii="Times New Roman" w:hAnsi="Times New Roman" w:cs="Times New Roman"/>
                <w:color w:val="000000" w:themeColor="text1"/>
                <w:sz w:val="24"/>
                <w:szCs w:val="24"/>
                <w:lang w:val="uk-UA"/>
              </w:rPr>
              <w:lastRenderedPageBreak/>
              <w:t>захисту ветеранів війни та членів сімей загиблих (померлих) ветеранів війни, Захисників/Захисниць України</w:t>
            </w:r>
          </w:p>
        </w:tc>
      </w:tr>
      <w:tr w:rsidR="009E01FA" w:rsidRPr="0026715C" w:rsidTr="0026715C">
        <w:tc>
          <w:tcPr>
            <w:tcW w:w="3828" w:type="dxa"/>
            <w:tcBorders>
              <w:top w:val="single" w:sz="4" w:space="0" w:color="000000"/>
              <w:left w:val="single" w:sz="4" w:space="0" w:color="000000"/>
              <w:bottom w:val="single" w:sz="4" w:space="0" w:color="000000"/>
              <w:right w:val="single" w:sz="4" w:space="0" w:color="000000"/>
            </w:tcBorders>
          </w:tcPr>
          <w:p w:rsidR="009E01FA" w:rsidRPr="008233EA" w:rsidRDefault="009E01FA" w:rsidP="00F47A0C">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lastRenderedPageBreak/>
              <w:t>7.</w:t>
            </w:r>
            <w:r w:rsidRPr="008233EA">
              <w:rPr>
                <w:sz w:val="24"/>
                <w:szCs w:val="24"/>
                <w:lang w:val="uk-UA"/>
              </w:rPr>
              <w:t xml:space="preserve"> </w:t>
            </w:r>
            <w:r w:rsidRPr="008233EA">
              <w:rPr>
                <w:rFonts w:ascii="Times New Roman" w:hAnsi="Times New Roman" w:cs="Times New Roman"/>
                <w:sz w:val="24"/>
                <w:szCs w:val="24"/>
                <w:lang w:val="uk-UA"/>
              </w:rPr>
              <w:t>Проведення широкої роз’яснювальної роботи щодо державних та місцевих соціальних гарантій для військовослужбовців, ветеранів війни, членів їх сімей, членів сімей загиблих (померлих), зниклих безвісти та полонених ветеранів війни, Захисників та Захисниць України</w:t>
            </w:r>
          </w:p>
        </w:tc>
        <w:tc>
          <w:tcPr>
            <w:tcW w:w="1210" w:type="dxa"/>
            <w:tcBorders>
              <w:top w:val="single" w:sz="4" w:space="0" w:color="000000"/>
              <w:left w:val="single" w:sz="4" w:space="0" w:color="000000"/>
              <w:bottom w:val="single" w:sz="4" w:space="0" w:color="000000"/>
              <w:right w:val="single" w:sz="4" w:space="0" w:color="000000"/>
            </w:tcBorders>
          </w:tcPr>
          <w:p w:rsidR="009E01FA" w:rsidRPr="008233EA" w:rsidRDefault="009E01FA"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2026-2027 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8233EA" w:rsidRDefault="008813EE" w:rsidP="008813EE">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9E01FA" w:rsidRPr="008233EA" w:rsidRDefault="009E01FA" w:rsidP="008813EE">
            <w:pPr>
              <w:spacing w:after="0" w:line="240" w:lineRule="auto"/>
              <w:jc w:val="both"/>
              <w:rPr>
                <w:rFonts w:ascii="Times New Roman" w:hAnsi="Times New Roman" w:cs="Times New Roman"/>
                <w:sz w:val="24"/>
                <w:szCs w:val="24"/>
                <w:lang w:val="uk-UA"/>
              </w:rPr>
            </w:pPr>
          </w:p>
        </w:tc>
        <w:tc>
          <w:tcPr>
            <w:tcW w:w="1478" w:type="dxa"/>
            <w:tcBorders>
              <w:top w:val="single" w:sz="4" w:space="0" w:color="000000"/>
              <w:left w:val="single" w:sz="4" w:space="0" w:color="000000"/>
              <w:bottom w:val="single" w:sz="4" w:space="0" w:color="000000"/>
              <w:right w:val="single" w:sz="4" w:space="0" w:color="000000"/>
            </w:tcBorders>
          </w:tcPr>
          <w:p w:rsidR="009E01FA" w:rsidRPr="008233EA" w:rsidRDefault="009E01FA"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9E01FA" w:rsidRPr="008233EA" w:rsidRDefault="009E01FA"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9E01FA" w:rsidRPr="008233EA" w:rsidRDefault="009E01FA" w:rsidP="0090593A">
            <w:pPr>
              <w:spacing w:after="0" w:line="240" w:lineRule="auto"/>
              <w:jc w:val="both"/>
              <w:rPr>
                <w:rFonts w:ascii="Times New Roman" w:hAnsi="Times New Roman" w:cs="Times New Roman"/>
                <w:sz w:val="24"/>
                <w:szCs w:val="24"/>
                <w:lang w:val="uk-UA"/>
              </w:rPr>
            </w:pPr>
            <w:proofErr w:type="spellStart"/>
            <w:r w:rsidRPr="008233EA">
              <w:rPr>
                <w:rFonts w:ascii="Times New Roman" w:hAnsi="Times New Roman" w:cs="Times New Roman"/>
                <w:sz w:val="24"/>
                <w:szCs w:val="24"/>
              </w:rPr>
              <w:t>Підвищення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обізнаності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пільгових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верств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населення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щодо</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визначених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державних</w:t>
            </w:r>
            <w:proofErr w:type="spellEnd"/>
            <w:r w:rsidRPr="008233EA">
              <w:rPr>
                <w:rFonts w:ascii="Times New Roman" w:hAnsi="Times New Roman" w:cs="Times New Roman"/>
                <w:sz w:val="24"/>
                <w:szCs w:val="24"/>
              </w:rPr>
              <w:t xml:space="preserve"> та </w:t>
            </w:r>
            <w:proofErr w:type="spellStart"/>
            <w:r w:rsidRPr="008233EA">
              <w:rPr>
                <w:rFonts w:ascii="Times New Roman" w:hAnsi="Times New Roman" w:cs="Times New Roman"/>
                <w:sz w:val="24"/>
                <w:szCs w:val="24"/>
              </w:rPr>
              <w:t>місцевих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соціальних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гарантій</w:t>
            </w:r>
            <w:proofErr w:type="spellEnd"/>
          </w:p>
        </w:tc>
      </w:tr>
      <w:tr w:rsidR="008813EE" w:rsidRPr="0026715C" w:rsidTr="0026715C">
        <w:tc>
          <w:tcPr>
            <w:tcW w:w="3828" w:type="dxa"/>
            <w:tcBorders>
              <w:top w:val="single" w:sz="4" w:space="0" w:color="000000"/>
              <w:left w:val="single" w:sz="4" w:space="0" w:color="000000"/>
              <w:bottom w:val="single" w:sz="4" w:space="0" w:color="000000"/>
              <w:right w:val="single" w:sz="4" w:space="0" w:color="000000"/>
            </w:tcBorders>
          </w:tcPr>
          <w:p w:rsidR="008813EE" w:rsidRPr="008233EA" w:rsidRDefault="008813EE" w:rsidP="00C0322F">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8.</w:t>
            </w:r>
            <w:r w:rsidRPr="008233EA">
              <w:rPr>
                <w:sz w:val="24"/>
                <w:szCs w:val="24"/>
              </w:rPr>
              <w:t xml:space="preserve"> </w:t>
            </w:r>
            <w:proofErr w:type="spellStart"/>
            <w:r w:rsidRPr="008233EA">
              <w:rPr>
                <w:rFonts w:ascii="Times New Roman" w:hAnsi="Times New Roman" w:cs="Times New Roman"/>
                <w:sz w:val="24"/>
                <w:szCs w:val="24"/>
              </w:rPr>
              <w:t>Забезпечити</w:t>
            </w:r>
            <w:proofErr w:type="spellEnd"/>
            <w:r w:rsidRPr="008233EA">
              <w:rPr>
                <w:rFonts w:ascii="Times New Roman" w:hAnsi="Times New Roman" w:cs="Times New Roman"/>
                <w:sz w:val="24"/>
                <w:szCs w:val="24"/>
              </w:rPr>
              <w:t xml:space="preserve"> роботу </w:t>
            </w:r>
            <w:proofErr w:type="spellStart"/>
            <w:r w:rsidRPr="008233EA">
              <w:rPr>
                <w:rFonts w:ascii="Times New Roman" w:hAnsi="Times New Roman" w:cs="Times New Roman"/>
                <w:sz w:val="24"/>
                <w:szCs w:val="24"/>
              </w:rPr>
              <w:t>соціальних</w:t>
            </w:r>
            <w:proofErr w:type="spellEnd"/>
            <w:r w:rsidRPr="008233EA">
              <w:rPr>
                <w:rFonts w:ascii="Times New Roman" w:hAnsi="Times New Roman" w:cs="Times New Roman"/>
                <w:sz w:val="24"/>
                <w:szCs w:val="24"/>
              </w:rPr>
              <w:t xml:space="preserve"> потреб у </w:t>
            </w:r>
            <w:proofErr w:type="spellStart"/>
            <w:r w:rsidRPr="008233EA">
              <w:rPr>
                <w:rFonts w:ascii="Times New Roman" w:hAnsi="Times New Roman" w:cs="Times New Roman"/>
                <w:sz w:val="24"/>
                <w:szCs w:val="24"/>
              </w:rPr>
              <w:t>інформаційно</w:t>
            </w:r>
            <w:proofErr w:type="spellEnd"/>
            <w:r w:rsidRPr="008233EA">
              <w:rPr>
                <w:rFonts w:ascii="Times New Roman" w:hAnsi="Times New Roman" w:cs="Times New Roman"/>
                <w:sz w:val="24"/>
                <w:szCs w:val="24"/>
                <w:lang w:val="uk-UA"/>
              </w:rPr>
              <w:t>-</w:t>
            </w:r>
            <w:proofErr w:type="spellStart"/>
            <w:r w:rsidRPr="008233EA">
              <w:rPr>
                <w:rFonts w:ascii="Times New Roman" w:hAnsi="Times New Roman" w:cs="Times New Roman"/>
                <w:sz w:val="24"/>
                <w:szCs w:val="24"/>
              </w:rPr>
              <w:t>комунікаційній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системі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Єдиного</w:t>
            </w:r>
            <w:proofErr w:type="spellEnd"/>
            <w:r w:rsidRPr="008233EA">
              <w:rPr>
                <w:rFonts w:ascii="Times New Roman" w:hAnsi="Times New Roman" w:cs="Times New Roman"/>
                <w:sz w:val="24"/>
                <w:szCs w:val="24"/>
              </w:rPr>
              <w:t xml:space="preserve"> державного </w:t>
            </w:r>
            <w:proofErr w:type="spellStart"/>
            <w:r w:rsidRPr="008233EA">
              <w:rPr>
                <w:rFonts w:ascii="Times New Roman" w:hAnsi="Times New Roman" w:cs="Times New Roman"/>
                <w:sz w:val="24"/>
                <w:szCs w:val="24"/>
              </w:rPr>
              <w:t>реєстру</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ветеранів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війни</w:t>
            </w:r>
            <w:proofErr w:type="spellEnd"/>
            <w:r w:rsidRPr="008233EA">
              <w:rPr>
                <w:rFonts w:ascii="Times New Roman" w:hAnsi="Times New Roman" w:cs="Times New Roman"/>
                <w:sz w:val="24"/>
                <w:szCs w:val="24"/>
              </w:rPr>
              <w:t xml:space="preserve"> (ІКС ЄДРВВ)</w:t>
            </w:r>
          </w:p>
        </w:tc>
        <w:tc>
          <w:tcPr>
            <w:tcW w:w="1210" w:type="dxa"/>
            <w:tcBorders>
              <w:top w:val="single" w:sz="4" w:space="0" w:color="000000"/>
              <w:left w:val="single" w:sz="4" w:space="0" w:color="000000"/>
              <w:bottom w:val="single" w:sz="4" w:space="0" w:color="000000"/>
              <w:right w:val="single" w:sz="4" w:space="0" w:color="000000"/>
            </w:tcBorders>
          </w:tcPr>
          <w:p w:rsidR="008813EE" w:rsidRPr="008233EA" w:rsidRDefault="008813EE" w:rsidP="00F47A0C">
            <w:pPr>
              <w:spacing w:after="0" w:line="240" w:lineRule="auto"/>
              <w:jc w:val="center"/>
              <w:rPr>
                <w:rFonts w:ascii="Times New Roman" w:hAnsi="Times New Roman" w:cs="Times New Roman"/>
                <w:sz w:val="24"/>
                <w:szCs w:val="24"/>
              </w:rPr>
            </w:pPr>
            <w:r w:rsidRPr="008233EA">
              <w:rPr>
                <w:rFonts w:ascii="Times New Roman" w:hAnsi="Times New Roman" w:cs="Times New Roman"/>
                <w:sz w:val="24"/>
                <w:szCs w:val="24"/>
                <w:lang w:val="uk-UA"/>
              </w:rPr>
              <w:t>2026-2027 роки</w:t>
            </w:r>
          </w:p>
        </w:tc>
        <w:tc>
          <w:tcPr>
            <w:tcW w:w="3072" w:type="dxa"/>
            <w:tcBorders>
              <w:top w:val="single" w:sz="4" w:space="0" w:color="000000"/>
              <w:left w:val="single" w:sz="4" w:space="0" w:color="000000"/>
              <w:bottom w:val="single" w:sz="4" w:space="0" w:color="000000"/>
              <w:right w:val="single" w:sz="4" w:space="0" w:color="000000"/>
            </w:tcBorders>
          </w:tcPr>
          <w:p w:rsidR="008813EE" w:rsidRPr="008233EA" w:rsidRDefault="008813EE" w:rsidP="000532FD">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«Центр надання адміністративних послуг» Теплицької сільської ради</w:t>
            </w:r>
          </w:p>
          <w:p w:rsidR="008813EE" w:rsidRPr="008233EA" w:rsidRDefault="008813EE" w:rsidP="000532FD">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  </w:t>
            </w:r>
          </w:p>
        </w:tc>
        <w:tc>
          <w:tcPr>
            <w:tcW w:w="1478" w:type="dxa"/>
            <w:tcBorders>
              <w:top w:val="single" w:sz="4" w:space="0" w:color="000000"/>
              <w:left w:val="single" w:sz="4" w:space="0" w:color="000000"/>
              <w:bottom w:val="single" w:sz="4" w:space="0" w:color="000000"/>
              <w:right w:val="single" w:sz="4" w:space="0" w:color="000000"/>
            </w:tcBorders>
          </w:tcPr>
          <w:p w:rsidR="008813EE" w:rsidRPr="008233EA" w:rsidRDefault="008813E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Місцевий бюджет</w:t>
            </w:r>
          </w:p>
        </w:tc>
        <w:tc>
          <w:tcPr>
            <w:tcW w:w="2756" w:type="dxa"/>
            <w:gridSpan w:val="3"/>
            <w:tcBorders>
              <w:top w:val="single" w:sz="4" w:space="0" w:color="000000"/>
              <w:left w:val="single" w:sz="4" w:space="0" w:color="000000"/>
              <w:bottom w:val="single" w:sz="4" w:space="0" w:color="000000"/>
              <w:right w:val="single" w:sz="4" w:space="0" w:color="000000"/>
            </w:tcBorders>
          </w:tcPr>
          <w:p w:rsidR="008813EE" w:rsidRPr="008233EA" w:rsidRDefault="008813EE" w:rsidP="00F47A0C">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Не потребує фінансування</w:t>
            </w:r>
          </w:p>
        </w:tc>
        <w:tc>
          <w:tcPr>
            <w:tcW w:w="3563" w:type="dxa"/>
            <w:tcBorders>
              <w:top w:val="single" w:sz="4" w:space="0" w:color="000000"/>
              <w:left w:val="single" w:sz="4" w:space="0" w:color="000000"/>
              <w:bottom w:val="single" w:sz="4" w:space="0" w:color="000000"/>
              <w:right w:val="single" w:sz="4" w:space="0" w:color="000000"/>
            </w:tcBorders>
          </w:tcPr>
          <w:p w:rsidR="008813EE" w:rsidRPr="008233EA" w:rsidRDefault="0092506B" w:rsidP="0092506B">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t xml:space="preserve">Забезпечення обліку відповідної категорії мешканців громади. </w:t>
            </w:r>
            <w:proofErr w:type="spellStart"/>
            <w:r w:rsidRPr="008233EA">
              <w:rPr>
                <w:rFonts w:ascii="Times New Roman" w:hAnsi="Times New Roman" w:cs="Times New Roman"/>
                <w:sz w:val="24"/>
                <w:szCs w:val="24"/>
              </w:rPr>
              <w:t>Повне</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охоплення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зазначеної</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категорії</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осіб</w:t>
            </w:r>
            <w:proofErr w:type="spellEnd"/>
            <w:r w:rsidRPr="008233EA">
              <w:rPr>
                <w:rFonts w:ascii="Times New Roman" w:hAnsi="Times New Roman" w:cs="Times New Roman"/>
                <w:sz w:val="24"/>
                <w:szCs w:val="24"/>
              </w:rPr>
              <w:t xml:space="preserve"> для максимального </w:t>
            </w:r>
            <w:proofErr w:type="spellStart"/>
            <w:r w:rsidRPr="008233EA">
              <w:rPr>
                <w:rFonts w:ascii="Times New Roman" w:hAnsi="Times New Roman" w:cs="Times New Roman"/>
                <w:sz w:val="24"/>
                <w:szCs w:val="24"/>
              </w:rPr>
              <w:t>задоволення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їх</w:t>
            </w:r>
            <w:proofErr w:type="spellEnd"/>
            <w:r w:rsidRPr="008233EA">
              <w:rPr>
                <w:rFonts w:ascii="Times New Roman" w:hAnsi="Times New Roman" w:cs="Times New Roman"/>
                <w:sz w:val="24"/>
                <w:szCs w:val="24"/>
              </w:rPr>
              <w:t xml:space="preserve"> </w:t>
            </w:r>
            <w:r w:rsidRPr="008233EA">
              <w:rPr>
                <w:rFonts w:ascii="Times New Roman" w:hAnsi="Times New Roman" w:cs="Times New Roman"/>
                <w:sz w:val="24"/>
                <w:szCs w:val="24"/>
                <w:lang w:val="uk-UA"/>
              </w:rPr>
              <w:t>соціальних потреб</w:t>
            </w:r>
          </w:p>
        </w:tc>
      </w:tr>
      <w:tr w:rsidR="00E62EE7" w:rsidRPr="0026715C" w:rsidTr="0026715C">
        <w:tc>
          <w:tcPr>
            <w:tcW w:w="3828" w:type="dxa"/>
            <w:tcBorders>
              <w:left w:val="single" w:sz="4" w:space="0" w:color="000000"/>
              <w:bottom w:val="single" w:sz="4" w:space="0" w:color="000000"/>
              <w:right w:val="single" w:sz="4" w:space="0" w:color="000000"/>
            </w:tcBorders>
          </w:tcPr>
          <w:p w:rsidR="00E62EE7" w:rsidRPr="008233EA" w:rsidRDefault="00E62EE7" w:rsidP="00F47A0C">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9.</w:t>
            </w:r>
            <w:r w:rsidRPr="008233EA">
              <w:rPr>
                <w:sz w:val="24"/>
                <w:szCs w:val="24"/>
              </w:rPr>
              <w:t xml:space="preserve"> </w:t>
            </w:r>
            <w:proofErr w:type="spellStart"/>
            <w:r w:rsidRPr="008233EA">
              <w:rPr>
                <w:rFonts w:ascii="Times New Roman" w:hAnsi="Times New Roman" w:cs="Times New Roman"/>
                <w:sz w:val="24"/>
                <w:szCs w:val="24"/>
              </w:rPr>
              <w:t>Відвідування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сімей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ветеранів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війни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загиблих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померлих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зниклих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безвісти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Захисників</w:t>
            </w:r>
            <w:proofErr w:type="spellEnd"/>
            <w:r w:rsidRPr="008233EA">
              <w:rPr>
                <w:rFonts w:ascii="Times New Roman" w:hAnsi="Times New Roman" w:cs="Times New Roman"/>
                <w:sz w:val="24"/>
                <w:szCs w:val="24"/>
              </w:rPr>
              <w:t xml:space="preserve"> та </w:t>
            </w:r>
            <w:proofErr w:type="spellStart"/>
            <w:r w:rsidRPr="008233EA">
              <w:rPr>
                <w:rFonts w:ascii="Times New Roman" w:hAnsi="Times New Roman" w:cs="Times New Roman"/>
                <w:sz w:val="24"/>
                <w:szCs w:val="24"/>
              </w:rPr>
              <w:t>Захисниць</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Україні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які</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проживають</w:t>
            </w:r>
            <w:proofErr w:type="spellEnd"/>
            <w:r w:rsidRPr="008233EA">
              <w:rPr>
                <w:rFonts w:ascii="Times New Roman" w:hAnsi="Times New Roman" w:cs="Times New Roman"/>
                <w:sz w:val="24"/>
                <w:szCs w:val="24"/>
              </w:rPr>
              <w:t xml:space="preserve"> на </w:t>
            </w:r>
            <w:proofErr w:type="spellStart"/>
            <w:r w:rsidRPr="008233EA">
              <w:rPr>
                <w:rFonts w:ascii="Times New Roman" w:hAnsi="Times New Roman" w:cs="Times New Roman"/>
                <w:sz w:val="24"/>
                <w:szCs w:val="24"/>
              </w:rPr>
              <w:t>території</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громади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щодо</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визначення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їх</w:t>
            </w:r>
            <w:proofErr w:type="spellEnd"/>
            <w:r w:rsidRPr="008233EA">
              <w:rPr>
                <w:rFonts w:ascii="Times New Roman" w:hAnsi="Times New Roman" w:cs="Times New Roman"/>
                <w:sz w:val="24"/>
                <w:szCs w:val="24"/>
              </w:rPr>
              <w:t xml:space="preserve"> потреб та </w:t>
            </w:r>
            <w:proofErr w:type="spellStart"/>
            <w:r w:rsidRPr="008233EA">
              <w:rPr>
                <w:rFonts w:ascii="Times New Roman" w:hAnsi="Times New Roman" w:cs="Times New Roman"/>
                <w:sz w:val="24"/>
                <w:szCs w:val="24"/>
              </w:rPr>
              <w:t>надання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соціальної</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підтримки</w:t>
            </w:r>
            <w:proofErr w:type="spellEnd"/>
          </w:p>
        </w:tc>
        <w:tc>
          <w:tcPr>
            <w:tcW w:w="1210" w:type="dxa"/>
            <w:tcBorders>
              <w:left w:val="single" w:sz="4" w:space="0" w:color="000000"/>
              <w:bottom w:val="single" w:sz="4" w:space="0" w:color="000000"/>
              <w:right w:val="single" w:sz="4" w:space="0" w:color="000000"/>
            </w:tcBorders>
          </w:tcPr>
          <w:p w:rsidR="00E62EE7" w:rsidRPr="008233EA" w:rsidRDefault="00E62EE7" w:rsidP="00F47A0C">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t xml:space="preserve">2026-2027 </w:t>
            </w:r>
            <w:r w:rsidRPr="008233EA">
              <w:rPr>
                <w:rFonts w:ascii="Times New Roman" w:hAnsi="Times New Roman" w:cs="Times New Roman"/>
                <w:color w:val="000000" w:themeColor="text1"/>
                <w:sz w:val="24"/>
                <w:szCs w:val="24"/>
                <w:lang w:val="uk-UA"/>
              </w:rPr>
              <w:t>роки</w:t>
            </w:r>
          </w:p>
        </w:tc>
        <w:tc>
          <w:tcPr>
            <w:tcW w:w="3072" w:type="dxa"/>
            <w:tcBorders>
              <w:left w:val="single" w:sz="4" w:space="0" w:color="000000"/>
              <w:bottom w:val="single" w:sz="4" w:space="0" w:color="000000"/>
              <w:right w:val="single" w:sz="4" w:space="0" w:color="000000"/>
            </w:tcBorders>
          </w:tcPr>
          <w:p w:rsidR="00E62EE7" w:rsidRPr="008233EA" w:rsidRDefault="00E62EE7" w:rsidP="00E62EE7">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E62EE7" w:rsidRPr="008233EA" w:rsidRDefault="00E62EE7" w:rsidP="000532FD">
            <w:pPr>
              <w:spacing w:after="0" w:line="240" w:lineRule="auto"/>
              <w:rPr>
                <w:rFonts w:ascii="Times New Roman" w:hAnsi="Times New Roman" w:cs="Times New Roman"/>
                <w:color w:val="000000" w:themeColor="text1"/>
                <w:sz w:val="24"/>
                <w:szCs w:val="24"/>
                <w:lang w:val="uk-UA"/>
              </w:rPr>
            </w:pPr>
          </w:p>
        </w:tc>
        <w:tc>
          <w:tcPr>
            <w:tcW w:w="1478" w:type="dxa"/>
            <w:tcBorders>
              <w:left w:val="single" w:sz="4" w:space="0" w:color="000000"/>
              <w:bottom w:val="single" w:sz="4" w:space="0" w:color="000000"/>
              <w:right w:val="single" w:sz="4" w:space="0" w:color="000000"/>
            </w:tcBorders>
          </w:tcPr>
          <w:p w:rsidR="00E62EE7" w:rsidRPr="008233EA" w:rsidRDefault="00E62EE7" w:rsidP="00F47A0C">
            <w:pPr>
              <w:spacing w:after="0" w:line="240" w:lineRule="auto"/>
              <w:jc w:val="center"/>
              <w:rPr>
                <w:rFonts w:ascii="Times New Roman" w:hAnsi="Times New Roman" w:cs="Times New Roman"/>
                <w:color w:val="000000" w:themeColor="text1"/>
                <w:sz w:val="24"/>
                <w:szCs w:val="24"/>
              </w:rPr>
            </w:pPr>
            <w:r w:rsidRPr="008233EA">
              <w:rPr>
                <w:rFonts w:ascii="Times New Roman" w:hAnsi="Times New Roman" w:cs="Times New Roman"/>
                <w:color w:val="000000" w:themeColor="text1"/>
                <w:sz w:val="24"/>
                <w:szCs w:val="24"/>
                <w:lang w:val="uk-UA"/>
              </w:rPr>
              <w:t>Місцевий бюджет</w:t>
            </w:r>
          </w:p>
        </w:tc>
        <w:tc>
          <w:tcPr>
            <w:tcW w:w="2756" w:type="dxa"/>
            <w:gridSpan w:val="3"/>
            <w:tcBorders>
              <w:left w:val="single" w:sz="4" w:space="0" w:color="000000"/>
              <w:bottom w:val="single" w:sz="4" w:space="0" w:color="000000"/>
              <w:right w:val="single" w:sz="4" w:space="0" w:color="000000"/>
            </w:tcBorders>
          </w:tcPr>
          <w:p w:rsidR="00E62EE7" w:rsidRPr="008233EA" w:rsidRDefault="00E62EE7" w:rsidP="00F47A0C">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Не потребує фінансування</w:t>
            </w:r>
          </w:p>
        </w:tc>
        <w:tc>
          <w:tcPr>
            <w:tcW w:w="3563" w:type="dxa"/>
            <w:tcBorders>
              <w:left w:val="single" w:sz="4" w:space="0" w:color="000000"/>
              <w:bottom w:val="single" w:sz="4" w:space="0" w:color="000000"/>
              <w:right w:val="single" w:sz="4" w:space="0" w:color="000000"/>
            </w:tcBorders>
          </w:tcPr>
          <w:p w:rsidR="00E62EE7" w:rsidRPr="008233EA" w:rsidRDefault="00E62EE7" w:rsidP="00F47A0C">
            <w:pPr>
              <w:spacing w:after="0" w:line="240" w:lineRule="auto"/>
              <w:jc w:val="both"/>
              <w:rPr>
                <w:rFonts w:ascii="Times New Roman" w:hAnsi="Times New Roman" w:cs="Times New Roman"/>
                <w:color w:val="000000" w:themeColor="text1"/>
                <w:sz w:val="24"/>
                <w:szCs w:val="24"/>
                <w:lang w:val="uk-UA"/>
              </w:rPr>
            </w:pPr>
            <w:proofErr w:type="spellStart"/>
            <w:r w:rsidRPr="008233EA">
              <w:rPr>
                <w:rFonts w:ascii="Times New Roman" w:hAnsi="Times New Roman" w:cs="Times New Roman"/>
                <w:sz w:val="24"/>
                <w:szCs w:val="24"/>
              </w:rPr>
              <w:t>Подолання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або</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мінімізація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складних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життєвих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обставин</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Отримання</w:t>
            </w:r>
            <w:proofErr w:type="spellEnd"/>
            <w:r w:rsidRPr="008233EA">
              <w:rPr>
                <w:rFonts w:ascii="Times New Roman" w:hAnsi="Times New Roman" w:cs="Times New Roman"/>
                <w:sz w:val="24"/>
                <w:szCs w:val="24"/>
              </w:rPr>
              <w:t xml:space="preserve"> комплексу </w:t>
            </w:r>
            <w:proofErr w:type="spellStart"/>
            <w:r w:rsidRPr="008233EA">
              <w:rPr>
                <w:rFonts w:ascii="Times New Roman" w:hAnsi="Times New Roman" w:cs="Times New Roman"/>
                <w:sz w:val="24"/>
                <w:szCs w:val="24"/>
              </w:rPr>
              <w:t>заходів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питань</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соціального</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захисту</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населення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що</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здійснюються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фахівц</w:t>
            </w:r>
            <w:r w:rsidRPr="008233EA">
              <w:rPr>
                <w:rFonts w:ascii="Times New Roman" w:hAnsi="Times New Roman" w:cs="Times New Roman"/>
                <w:sz w:val="24"/>
                <w:szCs w:val="24"/>
                <w:lang w:val="uk-UA"/>
              </w:rPr>
              <w:t>ем</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їз</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соціальної</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роботи</w:t>
            </w:r>
            <w:proofErr w:type="spellEnd"/>
          </w:p>
        </w:tc>
      </w:tr>
      <w:tr w:rsidR="00815DFE" w:rsidRPr="0026715C" w:rsidTr="0026715C">
        <w:tc>
          <w:tcPr>
            <w:tcW w:w="3828" w:type="dxa"/>
            <w:tcBorders>
              <w:left w:val="single" w:sz="4" w:space="0" w:color="000000"/>
              <w:bottom w:val="single" w:sz="4" w:space="0" w:color="000000"/>
              <w:right w:val="single" w:sz="4" w:space="0" w:color="000000"/>
            </w:tcBorders>
          </w:tcPr>
          <w:p w:rsidR="00815DFE" w:rsidRPr="008233EA" w:rsidRDefault="00815DFE" w:rsidP="00F47A0C">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10.</w:t>
            </w:r>
            <w:r w:rsidRPr="008233EA">
              <w:rPr>
                <w:sz w:val="24"/>
                <w:szCs w:val="24"/>
              </w:rPr>
              <w:t xml:space="preserve"> </w:t>
            </w:r>
            <w:proofErr w:type="spellStart"/>
            <w:r w:rsidRPr="008233EA">
              <w:rPr>
                <w:rFonts w:ascii="Times New Roman" w:hAnsi="Times New Roman" w:cs="Times New Roman"/>
                <w:sz w:val="24"/>
                <w:szCs w:val="24"/>
              </w:rPr>
              <w:t>Забезпечення</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соціальною</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послугою</w:t>
            </w:r>
            <w:proofErr w:type="spellEnd"/>
            <w:r w:rsidRPr="008233EA">
              <w:rPr>
                <w:rFonts w:ascii="Times New Roman" w:hAnsi="Times New Roman" w:cs="Times New Roman"/>
                <w:sz w:val="24"/>
                <w:szCs w:val="24"/>
              </w:rPr>
              <w:t xml:space="preserve"> догляд </w:t>
            </w:r>
            <w:proofErr w:type="spellStart"/>
            <w:r w:rsidRPr="008233EA">
              <w:rPr>
                <w:rFonts w:ascii="Times New Roman" w:hAnsi="Times New Roman" w:cs="Times New Roman"/>
                <w:sz w:val="24"/>
                <w:szCs w:val="24"/>
              </w:rPr>
              <w:t>вдома</w:t>
            </w:r>
            <w:proofErr w:type="spellEnd"/>
            <w:r w:rsidRPr="008233EA">
              <w:rPr>
                <w:rFonts w:ascii="Times New Roman" w:hAnsi="Times New Roman" w:cs="Times New Roman"/>
                <w:sz w:val="24"/>
                <w:szCs w:val="24"/>
              </w:rPr>
              <w:t xml:space="preserve"> одиноких </w:t>
            </w:r>
            <w:proofErr w:type="spellStart"/>
            <w:r w:rsidRPr="008233EA">
              <w:rPr>
                <w:rFonts w:ascii="Times New Roman" w:hAnsi="Times New Roman" w:cs="Times New Roman"/>
                <w:sz w:val="24"/>
                <w:szCs w:val="24"/>
              </w:rPr>
              <w:lastRenderedPageBreak/>
              <w:t>батьків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діти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яких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загинули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під</w:t>
            </w:r>
            <w:proofErr w:type="spellEnd"/>
            <w:r w:rsidRPr="008233EA">
              <w:rPr>
                <w:rFonts w:ascii="Times New Roman" w:hAnsi="Times New Roman" w:cs="Times New Roman"/>
                <w:sz w:val="24"/>
                <w:szCs w:val="24"/>
              </w:rPr>
              <w:t xml:space="preserve"> час </w:t>
            </w:r>
            <w:proofErr w:type="spellStart"/>
            <w:r w:rsidRPr="008233EA">
              <w:rPr>
                <w:rFonts w:ascii="Times New Roman" w:hAnsi="Times New Roman" w:cs="Times New Roman"/>
                <w:sz w:val="24"/>
                <w:szCs w:val="24"/>
              </w:rPr>
              <w:t>захисту</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суверенітету</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України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w:t>
            </w:r>
            <w:proofErr w:type="spellEnd"/>
            <w:r w:rsidRPr="008233EA">
              <w:rPr>
                <w:rFonts w:ascii="Times New Roman" w:hAnsi="Times New Roman" w:cs="Times New Roman"/>
                <w:sz w:val="24"/>
                <w:szCs w:val="24"/>
              </w:rPr>
              <w:t xml:space="preserve"> 2014 року</w:t>
            </w:r>
          </w:p>
        </w:tc>
        <w:tc>
          <w:tcPr>
            <w:tcW w:w="1210" w:type="dxa"/>
            <w:tcBorders>
              <w:left w:val="single" w:sz="4" w:space="0" w:color="000000"/>
              <w:bottom w:val="single" w:sz="4" w:space="0" w:color="000000"/>
              <w:right w:val="single" w:sz="4" w:space="0" w:color="000000"/>
            </w:tcBorders>
          </w:tcPr>
          <w:p w:rsidR="00815DFE" w:rsidRPr="008233EA" w:rsidRDefault="00815DFE" w:rsidP="00F47A0C">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sz w:val="24"/>
                <w:szCs w:val="24"/>
                <w:lang w:val="uk-UA"/>
              </w:rPr>
              <w:lastRenderedPageBreak/>
              <w:t xml:space="preserve">2026-2027 </w:t>
            </w:r>
            <w:r w:rsidRPr="008233EA">
              <w:rPr>
                <w:rFonts w:ascii="Times New Roman" w:hAnsi="Times New Roman" w:cs="Times New Roman"/>
                <w:color w:val="000000" w:themeColor="text1"/>
                <w:sz w:val="24"/>
                <w:szCs w:val="24"/>
                <w:lang w:val="uk-UA"/>
              </w:rPr>
              <w:t>роки</w:t>
            </w:r>
          </w:p>
        </w:tc>
        <w:tc>
          <w:tcPr>
            <w:tcW w:w="3072" w:type="dxa"/>
            <w:tcBorders>
              <w:left w:val="single" w:sz="4" w:space="0" w:color="000000"/>
              <w:bottom w:val="single" w:sz="4" w:space="0" w:color="000000"/>
              <w:right w:val="single" w:sz="4" w:space="0" w:color="000000"/>
            </w:tcBorders>
          </w:tcPr>
          <w:p w:rsidR="00815DFE" w:rsidRPr="008233EA" w:rsidRDefault="00815DFE" w:rsidP="00942422">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Відділ надання соціальних послуг виконавчого комітету </w:t>
            </w:r>
            <w:r w:rsidRPr="008233EA">
              <w:rPr>
                <w:rFonts w:ascii="Times New Roman" w:hAnsi="Times New Roman" w:cs="Times New Roman"/>
                <w:sz w:val="24"/>
                <w:szCs w:val="24"/>
                <w:lang w:val="uk-UA"/>
              </w:rPr>
              <w:lastRenderedPageBreak/>
              <w:t>Теплицької сільської ради</w:t>
            </w:r>
          </w:p>
          <w:p w:rsidR="00815DFE" w:rsidRPr="008233EA" w:rsidRDefault="00815DFE" w:rsidP="00942422">
            <w:pPr>
              <w:spacing w:after="0" w:line="240" w:lineRule="auto"/>
              <w:rPr>
                <w:rFonts w:ascii="Times New Roman" w:hAnsi="Times New Roman" w:cs="Times New Roman"/>
                <w:color w:val="000000" w:themeColor="text1"/>
                <w:sz w:val="24"/>
                <w:szCs w:val="24"/>
                <w:lang w:val="uk-UA"/>
              </w:rPr>
            </w:pPr>
          </w:p>
        </w:tc>
        <w:tc>
          <w:tcPr>
            <w:tcW w:w="1478" w:type="dxa"/>
            <w:tcBorders>
              <w:left w:val="single" w:sz="4" w:space="0" w:color="000000"/>
              <w:bottom w:val="single" w:sz="4" w:space="0" w:color="000000"/>
              <w:right w:val="single" w:sz="4" w:space="0" w:color="000000"/>
            </w:tcBorders>
          </w:tcPr>
          <w:p w:rsidR="00815DFE" w:rsidRPr="008233EA" w:rsidRDefault="00815DFE" w:rsidP="00F47A0C">
            <w:pPr>
              <w:spacing w:after="0" w:line="240" w:lineRule="auto"/>
              <w:jc w:val="center"/>
              <w:rPr>
                <w:rFonts w:ascii="Times New Roman" w:hAnsi="Times New Roman" w:cs="Times New Roman"/>
                <w:color w:val="000000" w:themeColor="text1"/>
                <w:sz w:val="24"/>
                <w:szCs w:val="24"/>
              </w:rPr>
            </w:pPr>
            <w:r w:rsidRPr="008233EA">
              <w:rPr>
                <w:rFonts w:ascii="Times New Roman" w:hAnsi="Times New Roman" w:cs="Times New Roman"/>
                <w:color w:val="000000" w:themeColor="text1"/>
                <w:sz w:val="24"/>
                <w:szCs w:val="24"/>
                <w:lang w:val="uk-UA"/>
              </w:rPr>
              <w:lastRenderedPageBreak/>
              <w:t>Місцевий бюджет</w:t>
            </w:r>
          </w:p>
        </w:tc>
        <w:tc>
          <w:tcPr>
            <w:tcW w:w="2756" w:type="dxa"/>
            <w:gridSpan w:val="3"/>
            <w:tcBorders>
              <w:left w:val="single" w:sz="4" w:space="0" w:color="000000"/>
              <w:bottom w:val="single" w:sz="4" w:space="0" w:color="000000"/>
              <w:right w:val="single" w:sz="4" w:space="0" w:color="000000"/>
            </w:tcBorders>
          </w:tcPr>
          <w:p w:rsidR="00815DFE" w:rsidRPr="008233EA" w:rsidRDefault="00815DFE" w:rsidP="00F47A0C">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Не потребує фінансування</w:t>
            </w:r>
          </w:p>
        </w:tc>
        <w:tc>
          <w:tcPr>
            <w:tcW w:w="3563" w:type="dxa"/>
            <w:tcBorders>
              <w:left w:val="single" w:sz="4" w:space="0" w:color="000000"/>
              <w:bottom w:val="single" w:sz="4" w:space="0" w:color="000000"/>
              <w:right w:val="single" w:sz="4" w:space="0" w:color="000000"/>
            </w:tcBorders>
          </w:tcPr>
          <w:p w:rsidR="00815DFE" w:rsidRPr="008233EA" w:rsidRDefault="008E1EDC" w:rsidP="00F47A0C">
            <w:pPr>
              <w:spacing w:after="0" w:line="240" w:lineRule="auto"/>
              <w:jc w:val="both"/>
              <w:rPr>
                <w:rFonts w:ascii="Times New Roman" w:hAnsi="Times New Roman" w:cs="Times New Roman"/>
                <w:color w:val="000000" w:themeColor="text1"/>
                <w:sz w:val="24"/>
                <w:szCs w:val="24"/>
                <w:lang w:val="uk-UA"/>
              </w:rPr>
            </w:pPr>
            <w:proofErr w:type="spellStart"/>
            <w:r w:rsidRPr="008233EA">
              <w:rPr>
                <w:rFonts w:ascii="Times New Roman" w:hAnsi="Times New Roman" w:cs="Times New Roman"/>
                <w:sz w:val="24"/>
                <w:szCs w:val="24"/>
              </w:rPr>
              <w:t>Соціальний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захист</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членів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сімей</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загиблих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померлих</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ветеранів</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війни</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lastRenderedPageBreak/>
              <w:t>Захисників</w:t>
            </w:r>
            <w:proofErr w:type="spellEnd"/>
            <w:r w:rsidRPr="008233EA">
              <w:rPr>
                <w:rFonts w:ascii="Times New Roman" w:hAnsi="Times New Roman" w:cs="Times New Roman"/>
                <w:sz w:val="24"/>
                <w:szCs w:val="24"/>
              </w:rPr>
              <w:t xml:space="preserve">  та </w:t>
            </w:r>
            <w:proofErr w:type="spellStart"/>
            <w:r w:rsidRPr="008233EA">
              <w:rPr>
                <w:rFonts w:ascii="Times New Roman" w:hAnsi="Times New Roman" w:cs="Times New Roman"/>
                <w:sz w:val="24"/>
                <w:szCs w:val="24"/>
              </w:rPr>
              <w:t>Захисниць</w:t>
            </w:r>
            <w:proofErr w:type="spellEnd"/>
            <w:r w:rsidRPr="008233EA">
              <w:rPr>
                <w:rFonts w:ascii="Times New Roman" w:hAnsi="Times New Roman" w:cs="Times New Roman"/>
                <w:sz w:val="24"/>
                <w:szCs w:val="24"/>
              </w:rPr>
              <w:t xml:space="preserve"> </w:t>
            </w:r>
            <w:proofErr w:type="spellStart"/>
            <w:r w:rsidRPr="008233EA">
              <w:rPr>
                <w:rFonts w:ascii="Times New Roman" w:hAnsi="Times New Roman" w:cs="Times New Roman"/>
                <w:sz w:val="24"/>
                <w:szCs w:val="24"/>
              </w:rPr>
              <w:t>України</w:t>
            </w:r>
            <w:proofErr w:type="spellEnd"/>
            <w:r w:rsidRPr="008233EA">
              <w:rPr>
                <w:rFonts w:ascii="Times New Roman" w:hAnsi="Times New Roman" w:cs="Times New Roman"/>
                <w:sz w:val="24"/>
                <w:szCs w:val="24"/>
              </w:rPr>
              <w:t>.</w:t>
            </w:r>
          </w:p>
        </w:tc>
      </w:tr>
      <w:tr w:rsidR="00EE0391" w:rsidRPr="0026715C" w:rsidTr="0026715C">
        <w:tc>
          <w:tcPr>
            <w:tcW w:w="3828"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lastRenderedPageBreak/>
              <w:t>11.Субвенція до обласного бюджету на виплату ветеранам війни, визначеного Міністерством у справах ветеранів України розміру відсоткової ставки іпотечними кредитами для ветеранів війни в межах програми «єОселя»</w:t>
            </w:r>
          </w:p>
        </w:tc>
        <w:tc>
          <w:tcPr>
            <w:tcW w:w="1210"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2026-2027 </w:t>
            </w:r>
            <w:r w:rsidRPr="008233EA">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D703BF" w:rsidRPr="008233EA" w:rsidRDefault="00D703BF" w:rsidP="00D703BF">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D703BF" w:rsidRPr="008233EA" w:rsidRDefault="00D703BF" w:rsidP="00AF5CC6">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EE0391" w:rsidRPr="008233EA" w:rsidRDefault="00EE0391" w:rsidP="00793E9F">
            <w:pPr>
              <w:spacing w:after="0" w:line="240" w:lineRule="auto"/>
              <w:jc w:val="both"/>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EE0391" w:rsidRPr="008233EA" w:rsidRDefault="00D703BF" w:rsidP="00F47A0C">
            <w:pPr>
              <w:spacing w:after="0" w:line="240" w:lineRule="auto"/>
              <w:jc w:val="center"/>
              <w:rPr>
                <w:rFonts w:ascii="Times New Roman" w:hAnsi="Times New Roman" w:cs="Times New Roman"/>
                <w:sz w:val="24"/>
                <w:szCs w:val="24"/>
                <w:highlight w:val="yellow"/>
                <w:lang w:val="uk-UA"/>
              </w:rPr>
            </w:pPr>
            <w:r w:rsidRPr="008233EA">
              <w:rPr>
                <w:rFonts w:ascii="Times New Roman" w:hAnsi="Times New Roman" w:cs="Times New Roman"/>
                <w:sz w:val="24"/>
                <w:szCs w:val="24"/>
                <w:lang w:val="uk-UA"/>
              </w:rPr>
              <w:t>За потребою</w:t>
            </w:r>
          </w:p>
        </w:tc>
        <w:tc>
          <w:tcPr>
            <w:tcW w:w="939" w:type="dxa"/>
            <w:tcBorders>
              <w:top w:val="single" w:sz="4" w:space="0" w:color="000000"/>
              <w:left w:val="single" w:sz="4" w:space="0" w:color="000000"/>
              <w:bottom w:val="single" w:sz="4" w:space="0" w:color="000000"/>
              <w:right w:val="single" w:sz="4" w:space="0" w:color="000000"/>
            </w:tcBorders>
          </w:tcPr>
          <w:p w:rsidR="00EE0391" w:rsidRPr="008233EA" w:rsidRDefault="00D703BF"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За потребою</w:t>
            </w:r>
          </w:p>
        </w:tc>
        <w:tc>
          <w:tcPr>
            <w:tcW w:w="978" w:type="dxa"/>
            <w:tcBorders>
              <w:top w:val="single" w:sz="4" w:space="0" w:color="000000"/>
              <w:left w:val="single" w:sz="4" w:space="0" w:color="000000"/>
              <w:bottom w:val="single" w:sz="4" w:space="0" w:color="000000"/>
              <w:right w:val="single" w:sz="4" w:space="0" w:color="000000"/>
            </w:tcBorders>
          </w:tcPr>
          <w:p w:rsidR="00EE0391" w:rsidRPr="008233EA" w:rsidRDefault="00D703BF"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sz w:val="24"/>
                <w:szCs w:val="24"/>
                <w:lang w:val="uk-UA"/>
              </w:rPr>
              <w:t>За потребою</w:t>
            </w:r>
          </w:p>
        </w:tc>
        <w:tc>
          <w:tcPr>
            <w:tcW w:w="3563" w:type="dxa"/>
            <w:tcBorders>
              <w:top w:val="single" w:sz="4" w:space="0" w:color="000000"/>
              <w:left w:val="single" w:sz="4" w:space="0" w:color="000000"/>
              <w:bottom w:val="single" w:sz="4" w:space="0" w:color="000000"/>
              <w:right w:val="single" w:sz="4" w:space="0" w:color="000000"/>
            </w:tcBorders>
          </w:tcPr>
          <w:p w:rsidR="00EE0391" w:rsidRPr="008233EA" w:rsidRDefault="00EE0391" w:rsidP="00FF400A">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Підтримки ветеранів війни у частині сплати </w:t>
            </w:r>
            <w:r w:rsidR="00FF400A" w:rsidRPr="008233EA">
              <w:rPr>
                <w:rFonts w:ascii="Times New Roman" w:hAnsi="Times New Roman" w:cs="Times New Roman"/>
                <w:color w:val="000000" w:themeColor="text1"/>
                <w:sz w:val="24"/>
                <w:szCs w:val="24"/>
                <w:lang w:val="uk-UA"/>
              </w:rPr>
              <w:t>відсоткової ставки іпотечними кредитами в межах програми «єОселя»</w:t>
            </w:r>
          </w:p>
        </w:tc>
      </w:tr>
      <w:tr w:rsidR="00043CDE" w:rsidRPr="0026715C" w:rsidTr="0026715C">
        <w:tc>
          <w:tcPr>
            <w:tcW w:w="3828" w:type="dxa"/>
            <w:tcBorders>
              <w:top w:val="single" w:sz="4" w:space="0" w:color="000000"/>
              <w:left w:val="single" w:sz="4" w:space="0" w:color="000000"/>
              <w:bottom w:val="single" w:sz="4" w:space="0" w:color="000000"/>
              <w:right w:val="single" w:sz="4" w:space="0" w:color="000000"/>
            </w:tcBorders>
          </w:tcPr>
          <w:p w:rsidR="00043CDE" w:rsidRPr="008233EA" w:rsidRDefault="00043CDE" w:rsidP="00793E9F">
            <w:pPr>
              <w:spacing w:after="0" w:line="240" w:lineRule="auto"/>
              <w:jc w:val="both"/>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12.</w:t>
            </w:r>
            <w:r w:rsidR="00B867FD" w:rsidRPr="008233EA">
              <w:rPr>
                <w:rFonts w:ascii="Times New Roman" w:hAnsi="Times New Roman" w:cs="Times New Roman"/>
                <w:sz w:val="24"/>
                <w:szCs w:val="24"/>
                <w:lang w:val="uk-UA"/>
              </w:rPr>
              <w:t xml:space="preserve"> Надання матеріальної допомоги дітям до 18 років, загиблих військовослужбовців та військовослужбовців, які зникли безвісти до Дня народження</w:t>
            </w:r>
          </w:p>
        </w:tc>
        <w:tc>
          <w:tcPr>
            <w:tcW w:w="1210" w:type="dxa"/>
            <w:tcBorders>
              <w:top w:val="single" w:sz="4" w:space="0" w:color="000000"/>
              <w:left w:val="single" w:sz="4" w:space="0" w:color="000000"/>
              <w:bottom w:val="single" w:sz="4" w:space="0" w:color="000000"/>
              <w:right w:val="single" w:sz="4" w:space="0" w:color="000000"/>
            </w:tcBorders>
          </w:tcPr>
          <w:p w:rsidR="00043CDE" w:rsidRPr="008233EA" w:rsidRDefault="00043CDE"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2026-2027 </w:t>
            </w:r>
            <w:r w:rsidRPr="008233EA">
              <w:rPr>
                <w:rFonts w:ascii="Times New Roman" w:hAnsi="Times New Roman" w:cs="Times New Roman"/>
                <w:color w:val="000000" w:themeColor="text1"/>
                <w:sz w:val="24"/>
                <w:szCs w:val="24"/>
                <w:lang w:val="uk-UA"/>
              </w:rPr>
              <w:t>роки</w:t>
            </w:r>
          </w:p>
        </w:tc>
        <w:tc>
          <w:tcPr>
            <w:tcW w:w="3072" w:type="dxa"/>
            <w:tcBorders>
              <w:top w:val="single" w:sz="4" w:space="0" w:color="000000"/>
              <w:left w:val="single" w:sz="4" w:space="0" w:color="000000"/>
              <w:bottom w:val="single" w:sz="4" w:space="0" w:color="000000"/>
              <w:right w:val="single" w:sz="4" w:space="0" w:color="000000"/>
            </w:tcBorders>
          </w:tcPr>
          <w:p w:rsidR="00043CDE" w:rsidRPr="008233EA" w:rsidRDefault="00043CDE" w:rsidP="00043CDE">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Відділ надання соціальних послуг виконавчого комітету Теплицької сільської ради</w:t>
            </w:r>
          </w:p>
          <w:p w:rsidR="00043CDE" w:rsidRPr="008233EA" w:rsidRDefault="00043CDE" w:rsidP="00043CDE">
            <w:pPr>
              <w:spacing w:after="0" w:line="240" w:lineRule="auto"/>
              <w:jc w:val="both"/>
              <w:rPr>
                <w:rFonts w:ascii="Times New Roman" w:eastAsia="Times New Roman" w:hAnsi="Times New Roman"/>
                <w:color w:val="000000" w:themeColor="text1"/>
                <w:sz w:val="24"/>
                <w:szCs w:val="24"/>
                <w:bdr w:val="none" w:sz="0" w:space="0" w:color="auto" w:frame="1"/>
                <w:lang w:val="uk-UA"/>
              </w:rPr>
            </w:pPr>
          </w:p>
          <w:p w:rsidR="00043CDE" w:rsidRPr="008233EA" w:rsidRDefault="00043CDE" w:rsidP="00043CDE">
            <w:pPr>
              <w:spacing w:after="0" w:line="240" w:lineRule="auto"/>
              <w:jc w:val="both"/>
              <w:rPr>
                <w:rFonts w:ascii="Times New Roman" w:hAnsi="Times New Roman" w:cs="Times New Roman"/>
                <w:sz w:val="24"/>
                <w:szCs w:val="24"/>
                <w:lang w:val="uk-UA"/>
              </w:rPr>
            </w:pPr>
            <w:r w:rsidRPr="008233EA">
              <w:rPr>
                <w:rFonts w:ascii="Times New Roman" w:eastAsia="Times New Roman" w:hAnsi="Times New Roman"/>
                <w:color w:val="000000" w:themeColor="text1"/>
                <w:sz w:val="24"/>
                <w:szCs w:val="24"/>
                <w:bdr w:val="none" w:sz="0" w:space="0" w:color="auto" w:frame="1"/>
                <w:lang w:val="uk-UA"/>
              </w:rPr>
              <w:t>Фінансовий відділ Теплицької сільської ради</w:t>
            </w:r>
          </w:p>
        </w:tc>
        <w:tc>
          <w:tcPr>
            <w:tcW w:w="1478" w:type="dxa"/>
            <w:tcBorders>
              <w:top w:val="single" w:sz="4" w:space="0" w:color="000000"/>
              <w:left w:val="single" w:sz="4" w:space="0" w:color="000000"/>
              <w:bottom w:val="single" w:sz="4" w:space="0" w:color="000000"/>
              <w:right w:val="single" w:sz="4" w:space="0" w:color="000000"/>
            </w:tcBorders>
          </w:tcPr>
          <w:p w:rsidR="00043CDE" w:rsidRPr="008233EA" w:rsidRDefault="00043CDE" w:rsidP="00793E9F">
            <w:pPr>
              <w:spacing w:after="0" w:line="240" w:lineRule="auto"/>
              <w:jc w:val="center"/>
              <w:rPr>
                <w:rFonts w:ascii="Times New Roman" w:hAnsi="Times New Roman" w:cs="Times New Roman"/>
                <w:color w:val="000000" w:themeColor="text1"/>
                <w:sz w:val="24"/>
                <w:szCs w:val="24"/>
                <w:lang w:val="uk-UA"/>
              </w:rPr>
            </w:pPr>
            <w:r w:rsidRPr="008233EA">
              <w:rPr>
                <w:rFonts w:ascii="Times New Roman" w:hAnsi="Times New Roman" w:cs="Times New Roman"/>
                <w:color w:val="000000" w:themeColor="text1"/>
                <w:sz w:val="24"/>
                <w:szCs w:val="24"/>
                <w:lang w:val="uk-UA"/>
              </w:rPr>
              <w:t>Місцевий бюджет</w:t>
            </w:r>
          </w:p>
        </w:tc>
        <w:tc>
          <w:tcPr>
            <w:tcW w:w="839" w:type="dxa"/>
            <w:tcBorders>
              <w:top w:val="single" w:sz="4" w:space="0" w:color="000000"/>
              <w:left w:val="single" w:sz="4" w:space="0" w:color="000000"/>
              <w:bottom w:val="single" w:sz="4" w:space="0" w:color="000000"/>
              <w:right w:val="single" w:sz="4" w:space="0" w:color="000000"/>
            </w:tcBorders>
          </w:tcPr>
          <w:p w:rsidR="00043CDE" w:rsidRPr="008233EA" w:rsidRDefault="00043CDE" w:rsidP="00F47A0C">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18,0</w:t>
            </w:r>
          </w:p>
        </w:tc>
        <w:tc>
          <w:tcPr>
            <w:tcW w:w="939" w:type="dxa"/>
            <w:tcBorders>
              <w:top w:val="single" w:sz="4" w:space="0" w:color="000000"/>
              <w:left w:val="single" w:sz="4" w:space="0" w:color="000000"/>
              <w:bottom w:val="single" w:sz="4" w:space="0" w:color="000000"/>
              <w:right w:val="single" w:sz="4" w:space="0" w:color="000000"/>
            </w:tcBorders>
          </w:tcPr>
          <w:p w:rsidR="00043CDE" w:rsidRPr="008233EA" w:rsidRDefault="00043CD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18,0</w:t>
            </w:r>
          </w:p>
        </w:tc>
        <w:tc>
          <w:tcPr>
            <w:tcW w:w="978" w:type="dxa"/>
            <w:tcBorders>
              <w:top w:val="single" w:sz="4" w:space="0" w:color="000000"/>
              <w:left w:val="single" w:sz="4" w:space="0" w:color="000000"/>
              <w:bottom w:val="single" w:sz="4" w:space="0" w:color="000000"/>
              <w:right w:val="single" w:sz="4" w:space="0" w:color="000000"/>
            </w:tcBorders>
          </w:tcPr>
          <w:p w:rsidR="00043CDE" w:rsidRPr="008233EA" w:rsidRDefault="00043CDE" w:rsidP="00F47A0C">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043CDE" w:rsidRPr="008233EA" w:rsidRDefault="00B867FD" w:rsidP="0002517B">
            <w:pPr>
              <w:spacing w:after="0" w:line="240" w:lineRule="auto"/>
              <w:jc w:val="both"/>
              <w:rPr>
                <w:rFonts w:ascii="Times New Roman" w:hAnsi="Times New Roman" w:cs="Times New Roman"/>
                <w:sz w:val="24"/>
                <w:szCs w:val="24"/>
                <w:lang w:val="uk-UA"/>
              </w:rPr>
            </w:pPr>
            <w:r w:rsidRPr="008233EA">
              <w:rPr>
                <w:rFonts w:ascii="Times New Roman" w:hAnsi="Times New Roman" w:cs="Times New Roman"/>
                <w:sz w:val="24"/>
                <w:szCs w:val="24"/>
                <w:lang w:val="uk-UA"/>
              </w:rPr>
              <w:t xml:space="preserve">Привітання </w:t>
            </w:r>
            <w:r w:rsidR="0002517B" w:rsidRPr="008233EA">
              <w:rPr>
                <w:rFonts w:ascii="Times New Roman" w:hAnsi="Times New Roman" w:cs="Times New Roman"/>
                <w:sz w:val="24"/>
                <w:szCs w:val="24"/>
                <w:lang w:val="uk-UA"/>
              </w:rPr>
              <w:t xml:space="preserve">з Днем народження </w:t>
            </w:r>
            <w:r w:rsidRPr="008233EA">
              <w:rPr>
                <w:rFonts w:ascii="Times New Roman" w:hAnsi="Times New Roman" w:cs="Times New Roman"/>
                <w:sz w:val="24"/>
                <w:szCs w:val="24"/>
                <w:lang w:val="uk-UA"/>
              </w:rPr>
              <w:t xml:space="preserve">дітей до 18 років, загиблих військовослужбовців та військовослужбовців, які зникли безвісти </w:t>
            </w:r>
            <w:r w:rsidR="0002517B" w:rsidRPr="008233EA">
              <w:rPr>
                <w:rFonts w:ascii="Times New Roman" w:hAnsi="Times New Roman" w:cs="Times New Roman"/>
                <w:sz w:val="24"/>
                <w:szCs w:val="24"/>
                <w:lang w:val="uk-UA"/>
              </w:rPr>
              <w:t>у розмірі 1500 грн на 1 дитину</w:t>
            </w:r>
          </w:p>
        </w:tc>
      </w:tr>
      <w:tr w:rsidR="00EE0391" w:rsidRPr="0026715C" w:rsidTr="0026715C">
        <w:tc>
          <w:tcPr>
            <w:tcW w:w="3828"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both"/>
              <w:rPr>
                <w:rFonts w:ascii="Times New Roman" w:hAnsi="Times New Roman" w:cs="Times New Roman"/>
                <w:b/>
                <w:bCs/>
                <w:sz w:val="24"/>
                <w:szCs w:val="24"/>
                <w:lang w:val="uk-UA"/>
              </w:rPr>
            </w:pPr>
            <w:r w:rsidRPr="008233EA">
              <w:rPr>
                <w:rFonts w:ascii="Times New Roman" w:hAnsi="Times New Roman" w:cs="Times New Roman"/>
                <w:b/>
                <w:bCs/>
                <w:sz w:val="24"/>
                <w:szCs w:val="24"/>
                <w:lang w:val="uk-UA"/>
              </w:rPr>
              <w:t>Всього за Програмою:</w:t>
            </w:r>
          </w:p>
        </w:tc>
        <w:tc>
          <w:tcPr>
            <w:tcW w:w="1210"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х</w:t>
            </w:r>
          </w:p>
        </w:tc>
        <w:tc>
          <w:tcPr>
            <w:tcW w:w="3072"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х</w:t>
            </w:r>
          </w:p>
        </w:tc>
        <w:tc>
          <w:tcPr>
            <w:tcW w:w="1478"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b/>
                <w:sz w:val="24"/>
                <w:szCs w:val="24"/>
                <w:lang w:val="uk-UA"/>
              </w:rPr>
              <w:t>УСЬОГО</w:t>
            </w:r>
          </w:p>
        </w:tc>
        <w:tc>
          <w:tcPr>
            <w:tcW w:w="839" w:type="dxa"/>
            <w:tcBorders>
              <w:top w:val="single" w:sz="4" w:space="0" w:color="000000"/>
              <w:left w:val="single" w:sz="4" w:space="0" w:color="000000"/>
              <w:bottom w:val="single" w:sz="4" w:space="0" w:color="000000"/>
              <w:right w:val="single" w:sz="4" w:space="0" w:color="000000"/>
            </w:tcBorders>
          </w:tcPr>
          <w:p w:rsidR="00EE0391" w:rsidRPr="008233EA" w:rsidRDefault="00B52DF1" w:rsidP="00043CDE">
            <w:pPr>
              <w:spacing w:after="0" w:line="240" w:lineRule="auto"/>
              <w:jc w:val="center"/>
              <w:rPr>
                <w:rFonts w:ascii="Times New Roman" w:hAnsi="Times New Roman" w:cs="Times New Roman"/>
                <w:b/>
                <w:sz w:val="24"/>
                <w:szCs w:val="24"/>
                <w:highlight w:val="yellow"/>
                <w:lang w:val="uk-UA"/>
              </w:rPr>
            </w:pPr>
            <w:r w:rsidRPr="008233EA">
              <w:rPr>
                <w:rFonts w:ascii="Times New Roman" w:hAnsi="Times New Roman" w:cs="Times New Roman"/>
                <w:b/>
                <w:sz w:val="24"/>
                <w:szCs w:val="24"/>
                <w:lang w:val="uk-UA"/>
              </w:rPr>
              <w:t>81</w:t>
            </w:r>
            <w:r w:rsidR="00043CDE" w:rsidRPr="008233EA">
              <w:rPr>
                <w:rFonts w:ascii="Times New Roman" w:hAnsi="Times New Roman" w:cs="Times New Roman"/>
                <w:b/>
                <w:sz w:val="24"/>
                <w:szCs w:val="24"/>
                <w:lang w:val="uk-UA"/>
              </w:rPr>
              <w:t>8</w:t>
            </w:r>
            <w:r w:rsidR="00EE0391" w:rsidRPr="008233EA">
              <w:rPr>
                <w:rFonts w:ascii="Times New Roman" w:hAnsi="Times New Roman" w:cs="Times New Roman"/>
                <w:b/>
                <w:sz w:val="24"/>
                <w:szCs w:val="24"/>
                <w:lang w:val="uk-UA"/>
              </w:rPr>
              <w:t>,5</w:t>
            </w:r>
          </w:p>
        </w:tc>
        <w:tc>
          <w:tcPr>
            <w:tcW w:w="939" w:type="dxa"/>
            <w:tcBorders>
              <w:top w:val="single" w:sz="4" w:space="0" w:color="000000"/>
              <w:left w:val="single" w:sz="4" w:space="0" w:color="000000"/>
              <w:bottom w:val="single" w:sz="4" w:space="0" w:color="000000"/>
              <w:right w:val="single" w:sz="4" w:space="0" w:color="000000"/>
            </w:tcBorders>
          </w:tcPr>
          <w:p w:rsidR="00EE0391" w:rsidRPr="008233EA" w:rsidRDefault="00B52DF1" w:rsidP="00BF3EB8">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81</w:t>
            </w:r>
            <w:r w:rsidR="00BF3EB8" w:rsidRPr="008233EA">
              <w:rPr>
                <w:rFonts w:ascii="Times New Roman" w:hAnsi="Times New Roman" w:cs="Times New Roman"/>
                <w:sz w:val="24"/>
                <w:szCs w:val="24"/>
                <w:lang w:val="uk-UA"/>
              </w:rPr>
              <w:t>8</w:t>
            </w:r>
            <w:r w:rsidR="00EE0391" w:rsidRPr="008233EA">
              <w:rPr>
                <w:rFonts w:ascii="Times New Roman" w:hAnsi="Times New Roman" w:cs="Times New Roman"/>
                <w:sz w:val="24"/>
                <w:szCs w:val="24"/>
                <w:lang w:val="uk-UA"/>
              </w:rPr>
              <w:t>,5</w:t>
            </w:r>
          </w:p>
        </w:tc>
        <w:tc>
          <w:tcPr>
            <w:tcW w:w="978"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b/>
                <w:sz w:val="24"/>
                <w:szCs w:val="24"/>
                <w:lang w:val="uk-UA"/>
              </w:rPr>
            </w:pPr>
            <w:r w:rsidRPr="008233EA">
              <w:rPr>
                <w:rFonts w:ascii="Times New Roman" w:hAnsi="Times New Roman" w:cs="Times New Roman"/>
                <w:b/>
                <w:sz w:val="24"/>
                <w:szCs w:val="24"/>
                <w:lang w:val="uk-UA"/>
              </w:rPr>
              <w:t>-</w:t>
            </w:r>
          </w:p>
        </w:tc>
        <w:tc>
          <w:tcPr>
            <w:tcW w:w="3563" w:type="dxa"/>
            <w:tcBorders>
              <w:top w:val="single" w:sz="4" w:space="0" w:color="000000"/>
              <w:left w:val="single" w:sz="4" w:space="0" w:color="000000"/>
              <w:bottom w:val="single" w:sz="4" w:space="0" w:color="000000"/>
              <w:right w:val="single" w:sz="4" w:space="0" w:color="000000"/>
            </w:tcBorders>
          </w:tcPr>
          <w:p w:rsidR="00EE0391" w:rsidRPr="008233EA" w:rsidRDefault="00EE0391" w:rsidP="00793E9F">
            <w:pPr>
              <w:spacing w:after="0" w:line="240" w:lineRule="auto"/>
              <w:jc w:val="center"/>
              <w:rPr>
                <w:rFonts w:ascii="Times New Roman" w:hAnsi="Times New Roman" w:cs="Times New Roman"/>
                <w:sz w:val="24"/>
                <w:szCs w:val="24"/>
                <w:lang w:val="uk-UA"/>
              </w:rPr>
            </w:pPr>
            <w:r w:rsidRPr="008233EA">
              <w:rPr>
                <w:rFonts w:ascii="Times New Roman" w:hAnsi="Times New Roman" w:cs="Times New Roman"/>
                <w:sz w:val="24"/>
                <w:szCs w:val="24"/>
                <w:lang w:val="uk-UA"/>
              </w:rPr>
              <w:t>х</w:t>
            </w:r>
          </w:p>
        </w:tc>
      </w:tr>
    </w:tbl>
    <w:p w:rsidR="00BC3FAD" w:rsidRPr="00F47A0C" w:rsidRDefault="00BC3FAD" w:rsidP="00F47A0C">
      <w:pPr>
        <w:spacing w:after="0" w:line="240" w:lineRule="auto"/>
        <w:rPr>
          <w:rFonts w:ascii="Times New Roman" w:hAnsi="Times New Roman" w:cs="Times New Roman"/>
          <w:sz w:val="20"/>
          <w:szCs w:val="20"/>
          <w:lang w:val="uk-UA"/>
        </w:rPr>
      </w:pPr>
    </w:p>
    <w:p w:rsidR="00BC3FAD" w:rsidRPr="0025310A" w:rsidRDefault="00BC3FAD" w:rsidP="00F47A0C">
      <w:pPr>
        <w:spacing w:after="0" w:line="240" w:lineRule="auto"/>
        <w:rPr>
          <w:rFonts w:ascii="Times New Roman" w:hAnsi="Times New Roman" w:cs="Times New Roman"/>
          <w:sz w:val="28"/>
          <w:szCs w:val="28"/>
          <w:lang w:val="uk-UA"/>
        </w:rPr>
        <w:sectPr w:rsidR="00BC3FAD" w:rsidRPr="0025310A" w:rsidSect="007A5F26">
          <w:pgSz w:w="16838" w:h="11906" w:orient="landscape"/>
          <w:pgMar w:top="709" w:right="1134" w:bottom="709" w:left="1134" w:header="0" w:footer="0" w:gutter="0"/>
          <w:cols w:space="720"/>
          <w:formProt w:val="0"/>
          <w:docGrid w:linePitch="360"/>
        </w:sectPr>
      </w:pPr>
      <w:r w:rsidRPr="0025310A">
        <w:rPr>
          <w:rFonts w:ascii="Times New Roman" w:hAnsi="Times New Roman" w:cs="Times New Roman"/>
          <w:sz w:val="28"/>
          <w:szCs w:val="28"/>
          <w:lang w:val="uk-UA"/>
        </w:rPr>
        <w:t>Секретар ради                                                                                                                                                         Наталія ШУТАК</w:t>
      </w:r>
    </w:p>
    <w:p w:rsidR="00AF1973" w:rsidRPr="00AF1973" w:rsidRDefault="00AF1973" w:rsidP="00A930F4">
      <w:pPr>
        <w:pStyle w:val="a4"/>
        <w:ind w:firstLine="567"/>
        <w:rPr>
          <w:color w:val="000000"/>
          <w:szCs w:val="28"/>
          <w:highlight w:val="white"/>
          <w:lang w:val="uk-UA"/>
        </w:rPr>
      </w:pPr>
    </w:p>
    <w:p w:rsidR="00A930F4" w:rsidRPr="000C0829" w:rsidRDefault="00A930F4" w:rsidP="00A930F4">
      <w:pPr>
        <w:pStyle w:val="a4"/>
        <w:ind w:firstLine="567"/>
        <w:rPr>
          <w:color w:val="000000"/>
          <w:szCs w:val="28"/>
          <w:highlight w:val="white"/>
          <w:lang w:val="uk-UA"/>
        </w:rPr>
      </w:pPr>
    </w:p>
    <w:p w:rsidR="00BC3FAD" w:rsidRPr="00F47A0C" w:rsidRDefault="00BC3FAD" w:rsidP="00F47A0C">
      <w:pPr>
        <w:pStyle w:val="a9"/>
        <w:shd w:val="clear" w:color="auto" w:fill="FFFFFF"/>
        <w:spacing w:beforeAutospacing="0" w:after="0" w:afterAutospacing="0"/>
        <w:jc w:val="both"/>
        <w:textAlignment w:val="baseline"/>
        <w:rPr>
          <w:sz w:val="20"/>
          <w:szCs w:val="20"/>
          <w:lang w:val="uk-UA"/>
        </w:rPr>
      </w:pPr>
    </w:p>
    <w:sectPr w:rsidR="00BC3FAD" w:rsidRPr="00F47A0C" w:rsidSect="00A930F4">
      <w:pgSz w:w="11906" w:h="16838"/>
      <w:pgMar w:top="1134" w:right="850" w:bottom="851"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altName w:val="Arial"/>
    <w:charset w:val="CC"/>
    <w:family w:val="swiss"/>
    <w:pitch w:val="variable"/>
    <w:sig w:usb0="00000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F42808"/>
    <w:multiLevelType w:val="hybridMultilevel"/>
    <w:tmpl w:val="AA2E2C1A"/>
    <w:lvl w:ilvl="0" w:tplc="1CA406D0">
      <w:start w:val="1"/>
      <w:numFmt w:val="bullet"/>
      <w:lvlText w:val="-"/>
      <w:lvlJc w:val="left"/>
      <w:pPr>
        <w:ind w:left="927" w:hanging="360"/>
      </w:pPr>
      <w:rPr>
        <w:rFonts w:ascii="Times New Roman" w:eastAsiaTheme="minorEastAsia"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
    <w:nsid w:val="0CC50308"/>
    <w:multiLevelType w:val="hybridMultilevel"/>
    <w:tmpl w:val="E522F632"/>
    <w:lvl w:ilvl="0" w:tplc="944481EE">
      <w:numFmt w:val="bullet"/>
      <w:lvlText w:val="-"/>
      <w:lvlJc w:val="left"/>
      <w:pPr>
        <w:ind w:left="906" w:hanging="360"/>
      </w:pPr>
      <w:rPr>
        <w:rFonts w:ascii="Times New Roman" w:eastAsia="Times New Roman" w:hAnsi="Times New Roman" w:cs="Times New Roman" w:hint="default"/>
      </w:rPr>
    </w:lvl>
    <w:lvl w:ilvl="1" w:tplc="04190003" w:tentative="1">
      <w:start w:val="1"/>
      <w:numFmt w:val="bullet"/>
      <w:lvlText w:val="o"/>
      <w:lvlJc w:val="left"/>
      <w:pPr>
        <w:ind w:left="1626" w:hanging="360"/>
      </w:pPr>
      <w:rPr>
        <w:rFonts w:ascii="Courier New" w:hAnsi="Courier New" w:cs="Courier New" w:hint="default"/>
      </w:rPr>
    </w:lvl>
    <w:lvl w:ilvl="2" w:tplc="04190005" w:tentative="1">
      <w:start w:val="1"/>
      <w:numFmt w:val="bullet"/>
      <w:lvlText w:val=""/>
      <w:lvlJc w:val="left"/>
      <w:pPr>
        <w:ind w:left="2346" w:hanging="360"/>
      </w:pPr>
      <w:rPr>
        <w:rFonts w:ascii="Wingdings" w:hAnsi="Wingdings" w:hint="default"/>
      </w:rPr>
    </w:lvl>
    <w:lvl w:ilvl="3" w:tplc="04190001" w:tentative="1">
      <w:start w:val="1"/>
      <w:numFmt w:val="bullet"/>
      <w:lvlText w:val=""/>
      <w:lvlJc w:val="left"/>
      <w:pPr>
        <w:ind w:left="3066" w:hanging="360"/>
      </w:pPr>
      <w:rPr>
        <w:rFonts w:ascii="Symbol" w:hAnsi="Symbol" w:hint="default"/>
      </w:rPr>
    </w:lvl>
    <w:lvl w:ilvl="4" w:tplc="04190003" w:tentative="1">
      <w:start w:val="1"/>
      <w:numFmt w:val="bullet"/>
      <w:lvlText w:val="o"/>
      <w:lvlJc w:val="left"/>
      <w:pPr>
        <w:ind w:left="3786" w:hanging="360"/>
      </w:pPr>
      <w:rPr>
        <w:rFonts w:ascii="Courier New" w:hAnsi="Courier New" w:cs="Courier New" w:hint="default"/>
      </w:rPr>
    </w:lvl>
    <w:lvl w:ilvl="5" w:tplc="04190005" w:tentative="1">
      <w:start w:val="1"/>
      <w:numFmt w:val="bullet"/>
      <w:lvlText w:val=""/>
      <w:lvlJc w:val="left"/>
      <w:pPr>
        <w:ind w:left="4506" w:hanging="360"/>
      </w:pPr>
      <w:rPr>
        <w:rFonts w:ascii="Wingdings" w:hAnsi="Wingdings" w:hint="default"/>
      </w:rPr>
    </w:lvl>
    <w:lvl w:ilvl="6" w:tplc="04190001" w:tentative="1">
      <w:start w:val="1"/>
      <w:numFmt w:val="bullet"/>
      <w:lvlText w:val=""/>
      <w:lvlJc w:val="left"/>
      <w:pPr>
        <w:ind w:left="5226" w:hanging="360"/>
      </w:pPr>
      <w:rPr>
        <w:rFonts w:ascii="Symbol" w:hAnsi="Symbol" w:hint="default"/>
      </w:rPr>
    </w:lvl>
    <w:lvl w:ilvl="7" w:tplc="04190003" w:tentative="1">
      <w:start w:val="1"/>
      <w:numFmt w:val="bullet"/>
      <w:lvlText w:val="o"/>
      <w:lvlJc w:val="left"/>
      <w:pPr>
        <w:ind w:left="5946" w:hanging="360"/>
      </w:pPr>
      <w:rPr>
        <w:rFonts w:ascii="Courier New" w:hAnsi="Courier New" w:cs="Courier New" w:hint="default"/>
      </w:rPr>
    </w:lvl>
    <w:lvl w:ilvl="8" w:tplc="04190005" w:tentative="1">
      <w:start w:val="1"/>
      <w:numFmt w:val="bullet"/>
      <w:lvlText w:val=""/>
      <w:lvlJc w:val="left"/>
      <w:pPr>
        <w:ind w:left="6666" w:hanging="360"/>
      </w:pPr>
      <w:rPr>
        <w:rFonts w:ascii="Wingdings" w:hAnsi="Wingdings" w:hint="default"/>
      </w:rPr>
    </w:lvl>
  </w:abstractNum>
  <w:abstractNum w:abstractNumId="2">
    <w:nsid w:val="0FC63F93"/>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81F186C"/>
    <w:multiLevelType w:val="multilevel"/>
    <w:tmpl w:val="EEFA776C"/>
    <w:lvl w:ilvl="0">
      <w:start w:val="1"/>
      <w:numFmt w:val="decimal"/>
      <w:lvlText w:val="%1."/>
      <w:lvlJc w:val="left"/>
      <w:pPr>
        <w:ind w:left="720" w:hanging="360"/>
      </w:pPr>
      <w:rPr>
        <w:rFonts w:ascii="Times New Roman" w:eastAsia="Calibri"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955390"/>
    <w:multiLevelType w:val="hybridMultilevel"/>
    <w:tmpl w:val="8E2EF262"/>
    <w:lvl w:ilvl="0" w:tplc="A490BFCC">
      <w:start w:val="1"/>
      <w:numFmt w:val="decimal"/>
      <w:lvlText w:val="%1."/>
      <w:lvlJc w:val="left"/>
      <w:pPr>
        <w:ind w:left="927" w:hanging="360"/>
      </w:pPr>
      <w:rPr>
        <w:rFonts w:hint="default"/>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3F365D6"/>
    <w:multiLevelType w:val="hybridMultilevel"/>
    <w:tmpl w:val="7AE2C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626C03"/>
    <w:multiLevelType w:val="hybridMultilevel"/>
    <w:tmpl w:val="5538CBBE"/>
    <w:lvl w:ilvl="0" w:tplc="0A1421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4BE440F3"/>
    <w:multiLevelType w:val="multilevel"/>
    <w:tmpl w:val="B34E546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nsid w:val="61123204"/>
    <w:multiLevelType w:val="multilevel"/>
    <w:tmpl w:val="09F8EB10"/>
    <w:lvl w:ilvl="0">
      <w:start w:val="1"/>
      <w:numFmt w:val="decimal"/>
      <w:lvlText w:val="%1."/>
      <w:lvlJc w:val="left"/>
      <w:pPr>
        <w:ind w:left="360" w:hanging="360"/>
      </w:pPr>
      <w:rPr>
        <w:rFonts w:cs="Times New Roman"/>
      </w:rPr>
    </w:lvl>
    <w:lvl w:ilvl="1">
      <w:start w:val="1"/>
      <w:numFmt w:val="decimal"/>
      <w:lvlText w:val="%1.%2."/>
      <w:lvlJc w:val="left"/>
      <w:pPr>
        <w:ind w:left="360" w:hanging="360"/>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720" w:hanging="72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080" w:hanging="1080"/>
      </w:pPr>
      <w:rPr>
        <w:rFonts w:cs="Times New Roman"/>
      </w:rPr>
    </w:lvl>
    <w:lvl w:ilvl="6">
      <w:start w:val="1"/>
      <w:numFmt w:val="decimal"/>
      <w:lvlText w:val="%1.%2.%3.%4.%5.%6.%7."/>
      <w:lvlJc w:val="left"/>
      <w:pPr>
        <w:ind w:left="1080" w:hanging="1080"/>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440" w:hanging="1440"/>
      </w:pPr>
      <w:rPr>
        <w:rFonts w:cs="Times New Roman"/>
      </w:rPr>
    </w:lvl>
  </w:abstractNum>
  <w:abstractNum w:abstractNumId="9">
    <w:nsid w:val="6EBA16B9"/>
    <w:multiLevelType w:val="hybridMultilevel"/>
    <w:tmpl w:val="FF66AF74"/>
    <w:lvl w:ilvl="0" w:tplc="AA9A4678">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712F7AF8"/>
    <w:multiLevelType w:val="multilevel"/>
    <w:tmpl w:val="815ADBA4"/>
    <w:lvl w:ilvl="0">
      <w:start w:val="2018"/>
      <w:numFmt w:val="bullet"/>
      <w:lvlText w:val="-"/>
      <w:lvlJc w:val="left"/>
      <w:pPr>
        <w:ind w:left="1080" w:hanging="360"/>
      </w:pPr>
      <w:rPr>
        <w:rFonts w:ascii="Times New Roman" w:hAnsi="Times New Roman" w:hint="default"/>
        <w:b/>
        <w:sz w:val="28"/>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10"/>
  </w:num>
  <w:num w:numId="4">
    <w:abstractNumId w:val="3"/>
  </w:num>
  <w:num w:numId="5">
    <w:abstractNumId w:val="4"/>
  </w:num>
  <w:num w:numId="6">
    <w:abstractNumId w:val="8"/>
  </w:num>
  <w:num w:numId="7">
    <w:abstractNumId w:val="6"/>
  </w:num>
  <w:num w:numId="8">
    <w:abstractNumId w:val="9"/>
  </w:num>
  <w:num w:numId="9">
    <w:abstractNumId w:val="0"/>
  </w:num>
  <w:num w:numId="10">
    <w:abstractNumId w:val="5"/>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characterSpacingControl w:val="doNotCompress"/>
  <w:compat>
    <w:useFELayout/>
  </w:compat>
  <w:rsids>
    <w:rsidRoot w:val="007011C0"/>
    <w:rsid w:val="0000064C"/>
    <w:rsid w:val="000227E8"/>
    <w:rsid w:val="000246D4"/>
    <w:rsid w:val="0002517B"/>
    <w:rsid w:val="00031E4C"/>
    <w:rsid w:val="00043CDE"/>
    <w:rsid w:val="000532FD"/>
    <w:rsid w:val="00060AC6"/>
    <w:rsid w:val="00074217"/>
    <w:rsid w:val="000808B8"/>
    <w:rsid w:val="000A4EDF"/>
    <w:rsid w:val="000A5B8A"/>
    <w:rsid w:val="000C0829"/>
    <w:rsid w:val="000C2C28"/>
    <w:rsid w:val="000D423A"/>
    <w:rsid w:val="000E3C53"/>
    <w:rsid w:val="000E4F57"/>
    <w:rsid w:val="000F7529"/>
    <w:rsid w:val="001332BE"/>
    <w:rsid w:val="00135915"/>
    <w:rsid w:val="0014285E"/>
    <w:rsid w:val="00142A02"/>
    <w:rsid w:val="001452DB"/>
    <w:rsid w:val="001518AB"/>
    <w:rsid w:val="001525A9"/>
    <w:rsid w:val="00153556"/>
    <w:rsid w:val="00166E1C"/>
    <w:rsid w:val="00171110"/>
    <w:rsid w:val="00173157"/>
    <w:rsid w:val="0018280E"/>
    <w:rsid w:val="001A14FC"/>
    <w:rsid w:val="001A4031"/>
    <w:rsid w:val="001B0172"/>
    <w:rsid w:val="001B6F05"/>
    <w:rsid w:val="001C6BC8"/>
    <w:rsid w:val="001D2F92"/>
    <w:rsid w:val="001D4D87"/>
    <w:rsid w:val="001D641B"/>
    <w:rsid w:val="001E332C"/>
    <w:rsid w:val="001F4310"/>
    <w:rsid w:val="00211A6B"/>
    <w:rsid w:val="002346E0"/>
    <w:rsid w:val="002356F0"/>
    <w:rsid w:val="002463F2"/>
    <w:rsid w:val="002477CE"/>
    <w:rsid w:val="00251104"/>
    <w:rsid w:val="0025310A"/>
    <w:rsid w:val="0026715C"/>
    <w:rsid w:val="002930A5"/>
    <w:rsid w:val="002B7781"/>
    <w:rsid w:val="002D0E89"/>
    <w:rsid w:val="003200E2"/>
    <w:rsid w:val="003431FC"/>
    <w:rsid w:val="00352935"/>
    <w:rsid w:val="00353BF3"/>
    <w:rsid w:val="00366934"/>
    <w:rsid w:val="00381EB8"/>
    <w:rsid w:val="003A08EE"/>
    <w:rsid w:val="003A3AA8"/>
    <w:rsid w:val="003B37A8"/>
    <w:rsid w:val="003C06BF"/>
    <w:rsid w:val="003D197A"/>
    <w:rsid w:val="0040051F"/>
    <w:rsid w:val="00407FF2"/>
    <w:rsid w:val="00416C54"/>
    <w:rsid w:val="004200BC"/>
    <w:rsid w:val="00420E40"/>
    <w:rsid w:val="0042550E"/>
    <w:rsid w:val="0045168B"/>
    <w:rsid w:val="0047164E"/>
    <w:rsid w:val="004750BC"/>
    <w:rsid w:val="00483A69"/>
    <w:rsid w:val="00485F10"/>
    <w:rsid w:val="004B7B11"/>
    <w:rsid w:val="004D751E"/>
    <w:rsid w:val="00500BC4"/>
    <w:rsid w:val="00521C13"/>
    <w:rsid w:val="00521F10"/>
    <w:rsid w:val="00537D2D"/>
    <w:rsid w:val="00574B0B"/>
    <w:rsid w:val="00575518"/>
    <w:rsid w:val="00585E4C"/>
    <w:rsid w:val="005A373A"/>
    <w:rsid w:val="005C1289"/>
    <w:rsid w:val="005D0A04"/>
    <w:rsid w:val="005D0D41"/>
    <w:rsid w:val="005D2949"/>
    <w:rsid w:val="005E4297"/>
    <w:rsid w:val="00622625"/>
    <w:rsid w:val="006256C3"/>
    <w:rsid w:val="00626850"/>
    <w:rsid w:val="00650DDD"/>
    <w:rsid w:val="006524A0"/>
    <w:rsid w:val="006813A7"/>
    <w:rsid w:val="006863D6"/>
    <w:rsid w:val="006961DA"/>
    <w:rsid w:val="0069650E"/>
    <w:rsid w:val="006A245B"/>
    <w:rsid w:val="006A28F2"/>
    <w:rsid w:val="006A4385"/>
    <w:rsid w:val="006B0582"/>
    <w:rsid w:val="006C64F2"/>
    <w:rsid w:val="006F1609"/>
    <w:rsid w:val="007011C0"/>
    <w:rsid w:val="00721F73"/>
    <w:rsid w:val="0072310D"/>
    <w:rsid w:val="00723463"/>
    <w:rsid w:val="00753223"/>
    <w:rsid w:val="00766A34"/>
    <w:rsid w:val="00782E10"/>
    <w:rsid w:val="00783C8F"/>
    <w:rsid w:val="00785089"/>
    <w:rsid w:val="00793E9F"/>
    <w:rsid w:val="007959D6"/>
    <w:rsid w:val="00796D2A"/>
    <w:rsid w:val="007A5F26"/>
    <w:rsid w:val="007B5AEB"/>
    <w:rsid w:val="007C0403"/>
    <w:rsid w:val="007D720A"/>
    <w:rsid w:val="007E23FA"/>
    <w:rsid w:val="008058A1"/>
    <w:rsid w:val="00812A85"/>
    <w:rsid w:val="008145BA"/>
    <w:rsid w:val="008148A8"/>
    <w:rsid w:val="00815DFE"/>
    <w:rsid w:val="008162EE"/>
    <w:rsid w:val="0081660B"/>
    <w:rsid w:val="0081700E"/>
    <w:rsid w:val="00820369"/>
    <w:rsid w:val="008233EA"/>
    <w:rsid w:val="00850740"/>
    <w:rsid w:val="00876781"/>
    <w:rsid w:val="008813EE"/>
    <w:rsid w:val="00887CBA"/>
    <w:rsid w:val="008A7EA3"/>
    <w:rsid w:val="008B284A"/>
    <w:rsid w:val="008D3C5A"/>
    <w:rsid w:val="008E1EDC"/>
    <w:rsid w:val="008F3370"/>
    <w:rsid w:val="008F4A2A"/>
    <w:rsid w:val="008F7D8B"/>
    <w:rsid w:val="00905354"/>
    <w:rsid w:val="0090593A"/>
    <w:rsid w:val="0090728F"/>
    <w:rsid w:val="00915404"/>
    <w:rsid w:val="0092506B"/>
    <w:rsid w:val="00930A34"/>
    <w:rsid w:val="009349B5"/>
    <w:rsid w:val="00942422"/>
    <w:rsid w:val="00950B6E"/>
    <w:rsid w:val="009738C0"/>
    <w:rsid w:val="00985F4E"/>
    <w:rsid w:val="009972EE"/>
    <w:rsid w:val="009A581F"/>
    <w:rsid w:val="009C2839"/>
    <w:rsid w:val="009E01FA"/>
    <w:rsid w:val="009F2A44"/>
    <w:rsid w:val="009F424E"/>
    <w:rsid w:val="00A01FCC"/>
    <w:rsid w:val="00A03D94"/>
    <w:rsid w:val="00A05145"/>
    <w:rsid w:val="00A275E5"/>
    <w:rsid w:val="00A3593C"/>
    <w:rsid w:val="00A4151F"/>
    <w:rsid w:val="00A63BB3"/>
    <w:rsid w:val="00A652AD"/>
    <w:rsid w:val="00A70769"/>
    <w:rsid w:val="00A825F8"/>
    <w:rsid w:val="00A82A46"/>
    <w:rsid w:val="00A930F4"/>
    <w:rsid w:val="00AA3AB2"/>
    <w:rsid w:val="00AC5B2D"/>
    <w:rsid w:val="00AE0AAD"/>
    <w:rsid w:val="00AF121E"/>
    <w:rsid w:val="00AF1973"/>
    <w:rsid w:val="00AF23D8"/>
    <w:rsid w:val="00AF5CC6"/>
    <w:rsid w:val="00AF6897"/>
    <w:rsid w:val="00B11601"/>
    <w:rsid w:val="00B22589"/>
    <w:rsid w:val="00B23EC2"/>
    <w:rsid w:val="00B52DF1"/>
    <w:rsid w:val="00B57210"/>
    <w:rsid w:val="00B70D08"/>
    <w:rsid w:val="00B7677E"/>
    <w:rsid w:val="00B867FD"/>
    <w:rsid w:val="00B96B6D"/>
    <w:rsid w:val="00BA4426"/>
    <w:rsid w:val="00BB3785"/>
    <w:rsid w:val="00BB43C7"/>
    <w:rsid w:val="00BB5107"/>
    <w:rsid w:val="00BC399B"/>
    <w:rsid w:val="00BC3FAD"/>
    <w:rsid w:val="00BC5FE8"/>
    <w:rsid w:val="00BC7941"/>
    <w:rsid w:val="00BF3EB8"/>
    <w:rsid w:val="00C0322F"/>
    <w:rsid w:val="00C045AF"/>
    <w:rsid w:val="00C429D9"/>
    <w:rsid w:val="00C43BB6"/>
    <w:rsid w:val="00C66F80"/>
    <w:rsid w:val="00C92D14"/>
    <w:rsid w:val="00CA230D"/>
    <w:rsid w:val="00CB21BF"/>
    <w:rsid w:val="00CB3CA8"/>
    <w:rsid w:val="00CB6C1A"/>
    <w:rsid w:val="00CC69C3"/>
    <w:rsid w:val="00D32B4D"/>
    <w:rsid w:val="00D421AE"/>
    <w:rsid w:val="00D43BBC"/>
    <w:rsid w:val="00D52105"/>
    <w:rsid w:val="00D703BF"/>
    <w:rsid w:val="00D73FEF"/>
    <w:rsid w:val="00D8566E"/>
    <w:rsid w:val="00D861BB"/>
    <w:rsid w:val="00D9348E"/>
    <w:rsid w:val="00D9474D"/>
    <w:rsid w:val="00DA127E"/>
    <w:rsid w:val="00DA7E6F"/>
    <w:rsid w:val="00DC0BCC"/>
    <w:rsid w:val="00DC7C86"/>
    <w:rsid w:val="00DD0E9D"/>
    <w:rsid w:val="00DD4440"/>
    <w:rsid w:val="00E04747"/>
    <w:rsid w:val="00E06B1A"/>
    <w:rsid w:val="00E12FBD"/>
    <w:rsid w:val="00E52403"/>
    <w:rsid w:val="00E53984"/>
    <w:rsid w:val="00E62EE7"/>
    <w:rsid w:val="00E92001"/>
    <w:rsid w:val="00EA1D5D"/>
    <w:rsid w:val="00EA4758"/>
    <w:rsid w:val="00EB599A"/>
    <w:rsid w:val="00EB7492"/>
    <w:rsid w:val="00ED3FC5"/>
    <w:rsid w:val="00EE0391"/>
    <w:rsid w:val="00EF3E59"/>
    <w:rsid w:val="00F1225F"/>
    <w:rsid w:val="00F220C6"/>
    <w:rsid w:val="00F27AF1"/>
    <w:rsid w:val="00F30268"/>
    <w:rsid w:val="00F404FD"/>
    <w:rsid w:val="00F4654C"/>
    <w:rsid w:val="00F47A0C"/>
    <w:rsid w:val="00F47A94"/>
    <w:rsid w:val="00F82924"/>
    <w:rsid w:val="00FA17A4"/>
    <w:rsid w:val="00FD183A"/>
    <w:rsid w:val="00FF40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08E3"/>
    <w:pPr>
      <w:spacing w:after="200" w:line="276" w:lineRule="auto"/>
    </w:pPr>
  </w:style>
  <w:style w:type="paragraph" w:styleId="2">
    <w:name w:val="heading 2"/>
    <w:basedOn w:val="a"/>
    <w:next w:val="a"/>
    <w:link w:val="20"/>
    <w:uiPriority w:val="99"/>
    <w:qFormat/>
    <w:rsid w:val="00E92001"/>
    <w:pPr>
      <w:keepNext/>
      <w:spacing w:before="240" w:after="60"/>
      <w:outlineLvl w:val="1"/>
    </w:pPr>
    <w:rPr>
      <w:rFonts w:ascii="Arial" w:eastAsia="Times New Roman" w:hAnsi="Arial" w:cs="Arial"/>
      <w:b/>
      <w:bCs/>
      <w:i/>
      <w:iCs/>
      <w:sz w:val="28"/>
      <w:szCs w:val="28"/>
      <w:lang w:val="uk-UA"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аголовок"/>
    <w:basedOn w:val="a"/>
    <w:next w:val="a4"/>
    <w:qFormat/>
    <w:rsid w:val="007011C0"/>
    <w:pPr>
      <w:keepNext/>
      <w:spacing w:before="240" w:after="120"/>
    </w:pPr>
    <w:rPr>
      <w:rFonts w:ascii="Liberation Sans" w:eastAsia="Microsoft YaHei" w:hAnsi="Liberation Sans" w:cs="Arial"/>
      <w:sz w:val="28"/>
      <w:szCs w:val="28"/>
    </w:rPr>
  </w:style>
  <w:style w:type="paragraph" w:styleId="a4">
    <w:name w:val="Body Text"/>
    <w:basedOn w:val="a"/>
    <w:rsid w:val="007011C0"/>
    <w:pPr>
      <w:spacing w:after="140"/>
    </w:pPr>
  </w:style>
  <w:style w:type="paragraph" w:styleId="a5">
    <w:name w:val="List"/>
    <w:basedOn w:val="a4"/>
    <w:rsid w:val="007011C0"/>
    <w:rPr>
      <w:rFonts w:cs="Arial"/>
    </w:rPr>
  </w:style>
  <w:style w:type="paragraph" w:customStyle="1" w:styleId="Caption">
    <w:name w:val="Caption"/>
    <w:basedOn w:val="a"/>
    <w:qFormat/>
    <w:rsid w:val="007011C0"/>
    <w:pPr>
      <w:suppressLineNumbers/>
      <w:spacing w:before="120" w:after="120"/>
    </w:pPr>
    <w:rPr>
      <w:rFonts w:cs="Arial"/>
      <w:i/>
      <w:iCs/>
      <w:sz w:val="24"/>
      <w:szCs w:val="24"/>
    </w:rPr>
  </w:style>
  <w:style w:type="paragraph" w:styleId="a6">
    <w:name w:val="index heading"/>
    <w:basedOn w:val="a"/>
    <w:qFormat/>
    <w:rsid w:val="007011C0"/>
    <w:pPr>
      <w:suppressLineNumbers/>
    </w:pPr>
    <w:rPr>
      <w:rFonts w:cs="Arial"/>
    </w:rPr>
  </w:style>
  <w:style w:type="paragraph" w:styleId="a7">
    <w:name w:val="No Spacing"/>
    <w:uiPriority w:val="99"/>
    <w:qFormat/>
    <w:rsid w:val="004037D5"/>
    <w:rPr>
      <w:rFonts w:eastAsia="Calibri" w:cs="Times New Roman"/>
      <w:lang w:eastAsia="en-US"/>
    </w:rPr>
  </w:style>
  <w:style w:type="paragraph" w:styleId="a8">
    <w:name w:val="List Paragraph"/>
    <w:basedOn w:val="a"/>
    <w:uiPriority w:val="34"/>
    <w:qFormat/>
    <w:rsid w:val="00121F08"/>
    <w:pPr>
      <w:ind w:left="720"/>
      <w:contextualSpacing/>
    </w:pPr>
  </w:style>
  <w:style w:type="paragraph" w:styleId="a9">
    <w:name w:val="Normal (Web)"/>
    <w:basedOn w:val="a"/>
    <w:uiPriority w:val="99"/>
    <w:unhideWhenUsed/>
    <w:qFormat/>
    <w:rsid w:val="00121F08"/>
    <w:pPr>
      <w:spacing w:beforeAutospacing="1" w:afterAutospacing="1" w:line="240" w:lineRule="auto"/>
    </w:pPr>
    <w:rPr>
      <w:rFonts w:ascii="Times New Roman" w:eastAsia="Times New Roman" w:hAnsi="Times New Roman" w:cs="Times New Roman"/>
      <w:sz w:val="24"/>
      <w:szCs w:val="24"/>
    </w:rPr>
  </w:style>
  <w:style w:type="character" w:customStyle="1" w:styleId="aa">
    <w:name w:val="Основной текст Знак"/>
    <w:uiPriority w:val="99"/>
    <w:rsid w:val="0069650E"/>
    <w:rPr>
      <w:rFonts w:ascii="Times New Roman" w:hAnsi="Times New Roman"/>
      <w:sz w:val="24"/>
      <w:lang w:val="uk-UA"/>
    </w:rPr>
  </w:style>
  <w:style w:type="paragraph" w:customStyle="1" w:styleId="TableParagraph">
    <w:name w:val="Table Paragraph"/>
    <w:basedOn w:val="a"/>
    <w:uiPriority w:val="1"/>
    <w:qFormat/>
    <w:rsid w:val="00F82924"/>
    <w:pPr>
      <w:widowControl w:val="0"/>
      <w:autoSpaceDE w:val="0"/>
      <w:autoSpaceDN w:val="0"/>
      <w:spacing w:after="0" w:line="240" w:lineRule="auto"/>
    </w:pPr>
    <w:rPr>
      <w:rFonts w:ascii="Times New Roman" w:eastAsia="Times New Roman" w:hAnsi="Times New Roman" w:cs="Times New Roman"/>
      <w:lang w:val="uk-UA" w:eastAsia="en-US"/>
    </w:rPr>
  </w:style>
  <w:style w:type="paragraph" w:customStyle="1" w:styleId="Heading1">
    <w:name w:val="Heading 1"/>
    <w:basedOn w:val="a"/>
    <w:uiPriority w:val="1"/>
    <w:qFormat/>
    <w:rsid w:val="00F82924"/>
    <w:pPr>
      <w:widowControl w:val="0"/>
      <w:autoSpaceDE w:val="0"/>
      <w:autoSpaceDN w:val="0"/>
      <w:spacing w:after="0" w:line="240" w:lineRule="auto"/>
      <w:ind w:left="726" w:right="723"/>
      <w:jc w:val="center"/>
      <w:outlineLvl w:val="1"/>
    </w:pPr>
    <w:rPr>
      <w:rFonts w:ascii="Times New Roman" w:eastAsia="Times New Roman" w:hAnsi="Times New Roman" w:cs="Times New Roman"/>
      <w:b/>
      <w:bCs/>
      <w:sz w:val="28"/>
      <w:szCs w:val="28"/>
      <w:lang w:val="uk-UA" w:eastAsia="en-US"/>
    </w:rPr>
  </w:style>
  <w:style w:type="character" w:customStyle="1" w:styleId="20">
    <w:name w:val="Заголовок 2 Знак"/>
    <w:basedOn w:val="a0"/>
    <w:link w:val="2"/>
    <w:uiPriority w:val="99"/>
    <w:rsid w:val="00E92001"/>
    <w:rPr>
      <w:rFonts w:ascii="Arial" w:eastAsia="Times New Roman" w:hAnsi="Arial" w:cs="Arial"/>
      <w:b/>
      <w:bCs/>
      <w:i/>
      <w:iCs/>
      <w:sz w:val="28"/>
      <w:szCs w:val="28"/>
      <w:lang w:val="uk-UA" w:eastAsia="en-US"/>
    </w:rPr>
  </w:style>
  <w:style w:type="paragraph" w:styleId="ab">
    <w:name w:val="Title"/>
    <w:basedOn w:val="a"/>
    <w:link w:val="ac"/>
    <w:uiPriority w:val="99"/>
    <w:qFormat/>
    <w:rsid w:val="00E92001"/>
    <w:pPr>
      <w:spacing w:after="0" w:line="240" w:lineRule="auto"/>
      <w:jc w:val="center"/>
    </w:pPr>
    <w:rPr>
      <w:rFonts w:ascii="Times New Roman" w:eastAsia="Times New Roman" w:hAnsi="Times New Roman" w:cs="Times New Roman"/>
      <w:b/>
      <w:sz w:val="28"/>
      <w:szCs w:val="20"/>
      <w:lang w:val="uk-UA"/>
    </w:rPr>
  </w:style>
  <w:style w:type="character" w:customStyle="1" w:styleId="ac">
    <w:name w:val="Название Знак"/>
    <w:basedOn w:val="a0"/>
    <w:link w:val="ab"/>
    <w:uiPriority w:val="99"/>
    <w:rsid w:val="00E92001"/>
    <w:rPr>
      <w:rFonts w:ascii="Times New Roman" w:eastAsia="Times New Roman" w:hAnsi="Times New Roman" w:cs="Times New Roman"/>
      <w:b/>
      <w:sz w:val="28"/>
      <w:szCs w:val="20"/>
      <w:lang w:val="uk-UA"/>
    </w:rPr>
  </w:style>
  <w:style w:type="paragraph" w:styleId="ad">
    <w:name w:val="Balloon Text"/>
    <w:basedOn w:val="a"/>
    <w:link w:val="ae"/>
    <w:uiPriority w:val="99"/>
    <w:semiHidden/>
    <w:unhideWhenUsed/>
    <w:rsid w:val="00E92001"/>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E920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588</TotalTime>
  <Pages>13</Pages>
  <Words>2222</Words>
  <Characters>12667</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14860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dc:description/>
  <cp:lastModifiedBy>User1</cp:lastModifiedBy>
  <cp:revision>61</cp:revision>
  <cp:lastPrinted>2026-05-18T13:07:00Z</cp:lastPrinted>
  <dcterms:created xsi:type="dcterms:W3CDTF">2021-11-30T12:09:00Z</dcterms:created>
  <dcterms:modified xsi:type="dcterms:W3CDTF">2026-05-20T12:15:00Z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