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7B0" w:rsidRPr="007E0488" w:rsidRDefault="000170DF" w:rsidP="001377B0">
      <w:pPr>
        <w:keepNext/>
        <w:tabs>
          <w:tab w:val="left" w:pos="993"/>
        </w:tabs>
        <w:spacing w:before="120" w:after="120"/>
        <w:ind w:left="567"/>
        <w:jc w:val="center"/>
        <w:rPr>
          <w:i/>
        </w:rPr>
      </w:pPr>
      <w:r>
        <w:rPr>
          <w:noProof/>
          <w:lang w:val="ru-RU"/>
        </w:rPr>
        <w:drawing>
          <wp:inline distT="0" distB="0" distL="0" distR="0">
            <wp:extent cx="510540" cy="670560"/>
            <wp:effectExtent l="1905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7B0" w:rsidRPr="006B5DE0" w:rsidRDefault="001377B0" w:rsidP="001377B0">
      <w:pPr>
        <w:pStyle w:val="a7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ТЕПЛИЦЬКА СІЛЬСЬКА РАДА</w:t>
      </w:r>
    </w:p>
    <w:p w:rsidR="001377B0" w:rsidRPr="006B5DE0" w:rsidRDefault="001377B0" w:rsidP="001377B0">
      <w:pPr>
        <w:pStyle w:val="a7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БОЛГРАДСЬКОГО</w:t>
      </w: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РАЙОНУ   ОДЕСЬКОЇ ОБЛАСТІ   </w:t>
      </w:r>
    </w:p>
    <w:p w:rsidR="001377B0" w:rsidRPr="006B5DE0" w:rsidRDefault="001377B0" w:rsidP="001377B0">
      <w:pPr>
        <w:keepNext/>
        <w:tabs>
          <w:tab w:val="left" w:pos="993"/>
        </w:tabs>
        <w:spacing w:before="120" w:after="120"/>
        <w:ind w:left="567"/>
        <w:jc w:val="center"/>
        <w:rPr>
          <w:b/>
          <w:sz w:val="28"/>
          <w:szCs w:val="28"/>
        </w:rPr>
      </w:pPr>
      <w:r w:rsidRPr="006B5DE0">
        <w:rPr>
          <w:b/>
          <w:sz w:val="28"/>
          <w:szCs w:val="28"/>
        </w:rPr>
        <w:t xml:space="preserve">ВИКОНАВЧИЙ КОМІТЕТ </w:t>
      </w:r>
    </w:p>
    <w:p w:rsidR="00B449C4" w:rsidRPr="00935C18" w:rsidRDefault="00A775FB" w:rsidP="00935C18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B7FDF">
        <w:rPr>
          <w:b/>
          <w:sz w:val="28"/>
          <w:szCs w:val="28"/>
        </w:rPr>
        <w:t xml:space="preserve"> </w:t>
      </w:r>
      <w:r w:rsidR="00452D65">
        <w:rPr>
          <w:b/>
          <w:sz w:val="28"/>
          <w:szCs w:val="28"/>
        </w:rPr>
        <w:t xml:space="preserve"> </w:t>
      </w:r>
      <w:r w:rsidR="001377B0" w:rsidRPr="006B5DE0">
        <w:rPr>
          <w:b/>
          <w:sz w:val="28"/>
          <w:szCs w:val="28"/>
        </w:rPr>
        <w:t>Р І Ш Е Н Н Я</w:t>
      </w:r>
    </w:p>
    <w:p w:rsidR="00B44135" w:rsidRDefault="00980B9E" w:rsidP="001377B0">
      <w:pPr>
        <w:rPr>
          <w:b/>
          <w:sz w:val="28"/>
          <w:szCs w:val="28"/>
        </w:rPr>
      </w:pPr>
      <w:r w:rsidRPr="00980B9E">
        <w:rPr>
          <w:b/>
          <w:sz w:val="28"/>
          <w:szCs w:val="28"/>
        </w:rPr>
        <w:t xml:space="preserve">Про </w:t>
      </w:r>
      <w:r w:rsidR="000B7FDF">
        <w:rPr>
          <w:b/>
          <w:sz w:val="28"/>
          <w:szCs w:val="28"/>
        </w:rPr>
        <w:t xml:space="preserve"> виконання Програми розвитку </w:t>
      </w:r>
    </w:p>
    <w:p w:rsidR="00B44135" w:rsidRDefault="000B7FDF" w:rsidP="001377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земельних відносин та охорони земель </w:t>
      </w:r>
    </w:p>
    <w:p w:rsidR="001377B0" w:rsidRPr="00980B9E" w:rsidRDefault="00794EE7" w:rsidP="001377B0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 2025 рік</w:t>
      </w:r>
      <w:r w:rsidR="001377B0" w:rsidRPr="00980B9E">
        <w:rPr>
          <w:b/>
          <w:sz w:val="28"/>
          <w:szCs w:val="28"/>
        </w:rPr>
        <w:t xml:space="preserve"> </w:t>
      </w:r>
    </w:p>
    <w:p w:rsidR="00980B9E" w:rsidRPr="00980B9E" w:rsidRDefault="00980B9E" w:rsidP="00980B9E">
      <w:pPr>
        <w:rPr>
          <w:sz w:val="28"/>
          <w:szCs w:val="28"/>
        </w:rPr>
      </w:pPr>
    </w:p>
    <w:p w:rsidR="00980B9E" w:rsidRPr="007C6078" w:rsidRDefault="00980B9E" w:rsidP="0053595C">
      <w:pPr>
        <w:jc w:val="both"/>
        <w:rPr>
          <w:sz w:val="28"/>
          <w:szCs w:val="28"/>
        </w:rPr>
      </w:pPr>
      <w:r w:rsidRPr="007C6078">
        <w:rPr>
          <w:sz w:val="28"/>
          <w:szCs w:val="28"/>
        </w:rPr>
        <w:t xml:space="preserve">      Відповідно до  </w:t>
      </w:r>
      <w:r w:rsidR="006402E2">
        <w:rPr>
          <w:sz w:val="28"/>
          <w:szCs w:val="28"/>
        </w:rPr>
        <w:t xml:space="preserve">підпунктів 1, 3 </w:t>
      </w:r>
      <w:r w:rsidRPr="007C6078">
        <w:rPr>
          <w:sz w:val="28"/>
          <w:szCs w:val="28"/>
        </w:rPr>
        <w:t>пункту 1</w:t>
      </w:r>
      <w:r w:rsidR="00767E55">
        <w:rPr>
          <w:sz w:val="28"/>
          <w:szCs w:val="28"/>
        </w:rPr>
        <w:t xml:space="preserve"> б</w:t>
      </w:r>
      <w:r w:rsidRPr="007C6078">
        <w:rPr>
          <w:sz w:val="28"/>
          <w:szCs w:val="28"/>
        </w:rPr>
        <w:t xml:space="preserve"> статті 33 Закону України «Про місцеве самоврядування в Україні»,</w:t>
      </w:r>
      <w:r w:rsidR="00E71ACC">
        <w:rPr>
          <w:sz w:val="28"/>
          <w:szCs w:val="28"/>
        </w:rPr>
        <w:t xml:space="preserve"> Земельного кодексу України,</w:t>
      </w:r>
      <w:r w:rsidRPr="007C6078">
        <w:rPr>
          <w:sz w:val="28"/>
          <w:szCs w:val="28"/>
        </w:rPr>
        <w:t xml:space="preserve"> </w:t>
      </w:r>
      <w:r w:rsidR="00A150CF" w:rsidRPr="007C6078">
        <w:rPr>
          <w:sz w:val="28"/>
          <w:szCs w:val="28"/>
        </w:rPr>
        <w:t>Закону України «Про</w:t>
      </w:r>
      <w:r w:rsidR="00DA69CF">
        <w:rPr>
          <w:sz w:val="28"/>
          <w:szCs w:val="28"/>
        </w:rPr>
        <w:t xml:space="preserve"> землеустрій»</w:t>
      </w:r>
      <w:r w:rsidR="00E71ACC">
        <w:rPr>
          <w:sz w:val="28"/>
          <w:szCs w:val="28"/>
        </w:rPr>
        <w:t xml:space="preserve">, заслухавши інформацію </w:t>
      </w:r>
      <w:r w:rsidR="00D6547C">
        <w:rPr>
          <w:sz w:val="28"/>
          <w:szCs w:val="28"/>
        </w:rPr>
        <w:t>завідувача сектору</w:t>
      </w:r>
      <w:r w:rsidR="00E71ACC">
        <w:rPr>
          <w:sz w:val="28"/>
          <w:szCs w:val="28"/>
        </w:rPr>
        <w:t xml:space="preserve"> відд</w:t>
      </w:r>
      <w:r w:rsidR="0009030D">
        <w:rPr>
          <w:sz w:val="28"/>
          <w:szCs w:val="28"/>
        </w:rPr>
        <w:t xml:space="preserve">ілу архітектури, містобудування, житлово-комунального господарства та земельних відносин, </w:t>
      </w:r>
      <w:r w:rsidR="00D6547C">
        <w:rPr>
          <w:sz w:val="28"/>
          <w:szCs w:val="28"/>
        </w:rPr>
        <w:t>Федори Давидкін</w:t>
      </w:r>
      <w:r w:rsidR="00B86936">
        <w:rPr>
          <w:sz w:val="28"/>
          <w:szCs w:val="28"/>
        </w:rPr>
        <w:t>ої,</w:t>
      </w:r>
      <w:r w:rsidR="00C1227C">
        <w:rPr>
          <w:sz w:val="28"/>
          <w:szCs w:val="28"/>
        </w:rPr>
        <w:t xml:space="preserve">  </w:t>
      </w:r>
      <w:r w:rsidR="00C522C1" w:rsidRPr="00C522C1">
        <w:rPr>
          <w:sz w:val="28"/>
          <w:szCs w:val="28"/>
        </w:rPr>
        <w:t>про виконання Програми розвитку земельних відносин та охорони земель Теплицької сільської ради Болградського району Одеської області на 2023–2025 роки</w:t>
      </w:r>
      <w:r w:rsidR="008644B9">
        <w:rPr>
          <w:sz w:val="28"/>
          <w:szCs w:val="28"/>
        </w:rPr>
        <w:t>,</w:t>
      </w:r>
      <w:r w:rsidR="00C522C1" w:rsidRPr="00C522C1">
        <w:rPr>
          <w:sz w:val="28"/>
          <w:szCs w:val="28"/>
        </w:rPr>
        <w:t xml:space="preserve"> за 2025 рік, </w:t>
      </w:r>
      <w:r w:rsidR="001377B0" w:rsidRPr="007C6078">
        <w:rPr>
          <w:sz w:val="28"/>
          <w:szCs w:val="28"/>
        </w:rPr>
        <w:t xml:space="preserve">виконавчий комітет </w:t>
      </w:r>
      <w:r w:rsidRPr="007C6078">
        <w:rPr>
          <w:sz w:val="28"/>
          <w:szCs w:val="28"/>
        </w:rPr>
        <w:t xml:space="preserve"> </w:t>
      </w:r>
      <w:r w:rsidR="0053595C" w:rsidRPr="007C6078">
        <w:rPr>
          <w:sz w:val="28"/>
          <w:szCs w:val="28"/>
        </w:rPr>
        <w:t xml:space="preserve">сільської </w:t>
      </w:r>
      <w:r w:rsidRPr="007C6078">
        <w:rPr>
          <w:sz w:val="28"/>
          <w:szCs w:val="28"/>
        </w:rPr>
        <w:t>ради</w:t>
      </w:r>
    </w:p>
    <w:p w:rsidR="00D84D40" w:rsidRDefault="00980B9E" w:rsidP="00980B9E">
      <w:pPr>
        <w:tabs>
          <w:tab w:val="left" w:pos="1040"/>
        </w:tabs>
        <w:rPr>
          <w:b/>
          <w:sz w:val="28"/>
          <w:szCs w:val="28"/>
        </w:rPr>
      </w:pPr>
      <w:r w:rsidRPr="00980B9E">
        <w:rPr>
          <w:b/>
          <w:sz w:val="28"/>
          <w:szCs w:val="28"/>
        </w:rPr>
        <w:tab/>
      </w:r>
      <w:r w:rsidRPr="00980B9E">
        <w:rPr>
          <w:b/>
          <w:sz w:val="28"/>
          <w:szCs w:val="28"/>
        </w:rPr>
        <w:tab/>
      </w:r>
      <w:r w:rsidRPr="00980B9E">
        <w:rPr>
          <w:b/>
          <w:sz w:val="28"/>
          <w:szCs w:val="28"/>
        </w:rPr>
        <w:tab/>
      </w:r>
      <w:r w:rsidRPr="00980B9E">
        <w:rPr>
          <w:b/>
          <w:sz w:val="28"/>
          <w:szCs w:val="28"/>
        </w:rPr>
        <w:tab/>
      </w:r>
      <w:r w:rsidRPr="00980B9E">
        <w:rPr>
          <w:b/>
          <w:sz w:val="28"/>
          <w:szCs w:val="28"/>
        </w:rPr>
        <w:tab/>
      </w:r>
    </w:p>
    <w:p w:rsidR="00980B9E" w:rsidRPr="00980B9E" w:rsidRDefault="00980B9E" w:rsidP="00980B9E">
      <w:pPr>
        <w:tabs>
          <w:tab w:val="left" w:pos="1040"/>
        </w:tabs>
        <w:rPr>
          <w:sz w:val="28"/>
          <w:szCs w:val="28"/>
        </w:rPr>
      </w:pPr>
      <w:r w:rsidRPr="00980B9E">
        <w:rPr>
          <w:b/>
          <w:sz w:val="28"/>
          <w:szCs w:val="28"/>
        </w:rPr>
        <w:t>ВИРІШИВ</w:t>
      </w:r>
      <w:r w:rsidRPr="00980B9E">
        <w:rPr>
          <w:sz w:val="28"/>
          <w:szCs w:val="28"/>
        </w:rPr>
        <w:t xml:space="preserve">: </w:t>
      </w:r>
    </w:p>
    <w:p w:rsidR="00655010" w:rsidRPr="00884A46" w:rsidRDefault="00655010" w:rsidP="00655010">
      <w:pPr>
        <w:pStyle w:val="aa"/>
        <w:jc w:val="both"/>
        <w:rPr>
          <w:sz w:val="28"/>
          <w:szCs w:val="28"/>
          <w:lang w:val="uk-UA"/>
        </w:rPr>
      </w:pPr>
      <w:r w:rsidRPr="00884A46">
        <w:rPr>
          <w:sz w:val="28"/>
          <w:szCs w:val="28"/>
          <w:lang w:val="uk-UA"/>
        </w:rPr>
        <w:t xml:space="preserve">  1. </w:t>
      </w:r>
      <w:r w:rsidR="00C522C1" w:rsidRPr="00884A46">
        <w:rPr>
          <w:sz w:val="28"/>
          <w:szCs w:val="28"/>
          <w:lang w:val="uk-UA"/>
        </w:rPr>
        <w:t>Інформацію про виконання Програми розвитку земельних відносин та охорони земель Теплицької сільської ради за 2025 рік взяти до відома (звіт додається).</w:t>
      </w:r>
    </w:p>
    <w:p w:rsidR="00C522C1" w:rsidRPr="00884A46" w:rsidRDefault="00655010" w:rsidP="00655010">
      <w:pPr>
        <w:pStyle w:val="aa"/>
        <w:jc w:val="both"/>
        <w:rPr>
          <w:sz w:val="28"/>
          <w:szCs w:val="28"/>
          <w:lang w:val="uk-UA"/>
        </w:rPr>
      </w:pPr>
      <w:r w:rsidRPr="00884A46">
        <w:rPr>
          <w:sz w:val="28"/>
          <w:szCs w:val="28"/>
          <w:lang w:val="uk-UA"/>
        </w:rPr>
        <w:t xml:space="preserve">  2. </w:t>
      </w:r>
      <w:r w:rsidR="00C522C1" w:rsidRPr="00884A46">
        <w:rPr>
          <w:sz w:val="28"/>
          <w:szCs w:val="28"/>
          <w:lang w:val="uk-UA"/>
        </w:rPr>
        <w:t>Сектору земельних відносин забезпечити подальшу реалізацію заходів у сфері ефективного використання земель комунальної власності та збільшення надходжень до бюджету громади.</w:t>
      </w:r>
    </w:p>
    <w:p w:rsidR="00A150CF" w:rsidRPr="001713C0" w:rsidRDefault="00655010" w:rsidP="00A150CF">
      <w:pPr>
        <w:pStyle w:val="a4"/>
        <w:spacing w:after="0"/>
        <w:ind w:left="0"/>
        <w:jc w:val="both"/>
        <w:rPr>
          <w:sz w:val="28"/>
          <w:szCs w:val="28"/>
        </w:rPr>
      </w:pPr>
      <w:r w:rsidRPr="00884A46">
        <w:rPr>
          <w:sz w:val="28"/>
          <w:szCs w:val="28"/>
        </w:rPr>
        <w:t xml:space="preserve">    3</w:t>
      </w:r>
      <w:r w:rsidR="00935C18" w:rsidRPr="00884A46">
        <w:rPr>
          <w:sz w:val="28"/>
          <w:szCs w:val="28"/>
        </w:rPr>
        <w:t>.</w:t>
      </w:r>
      <w:r w:rsidR="00514C46" w:rsidRPr="00884A46">
        <w:rPr>
          <w:sz w:val="28"/>
          <w:szCs w:val="28"/>
        </w:rPr>
        <w:t xml:space="preserve"> Контроль за виконанням  даного</w:t>
      </w:r>
      <w:r w:rsidR="00514C46" w:rsidRPr="001713C0">
        <w:rPr>
          <w:sz w:val="28"/>
          <w:szCs w:val="28"/>
        </w:rPr>
        <w:t xml:space="preserve"> рішення покласти на</w:t>
      </w:r>
      <w:r w:rsidR="0053595C" w:rsidRPr="001713C0">
        <w:rPr>
          <w:sz w:val="28"/>
          <w:szCs w:val="28"/>
        </w:rPr>
        <w:t xml:space="preserve"> </w:t>
      </w:r>
      <w:r w:rsidR="00A150CF" w:rsidRPr="001713C0">
        <w:rPr>
          <w:sz w:val="28"/>
          <w:szCs w:val="28"/>
        </w:rPr>
        <w:t xml:space="preserve">заступника сільського голови з питань діяльності виконавчих органів </w:t>
      </w:r>
      <w:r w:rsidR="00373C6A" w:rsidRPr="001713C0">
        <w:rPr>
          <w:sz w:val="28"/>
          <w:szCs w:val="28"/>
        </w:rPr>
        <w:t xml:space="preserve">Володимира </w:t>
      </w:r>
      <w:r w:rsidR="00A150CF" w:rsidRPr="001713C0">
        <w:rPr>
          <w:sz w:val="28"/>
          <w:szCs w:val="28"/>
        </w:rPr>
        <w:t>Портян</w:t>
      </w:r>
      <w:r w:rsidR="00373C6A" w:rsidRPr="001713C0">
        <w:rPr>
          <w:sz w:val="28"/>
          <w:szCs w:val="28"/>
        </w:rPr>
        <w:t>ко</w:t>
      </w:r>
      <w:r w:rsidR="00A150CF" w:rsidRPr="001713C0">
        <w:rPr>
          <w:sz w:val="28"/>
          <w:szCs w:val="28"/>
        </w:rPr>
        <w:t>.</w:t>
      </w:r>
    </w:p>
    <w:p w:rsidR="00452D65" w:rsidRDefault="00452D65" w:rsidP="00A150CF">
      <w:pPr>
        <w:pStyle w:val="a4"/>
        <w:spacing w:after="0"/>
        <w:ind w:left="0"/>
        <w:jc w:val="both"/>
        <w:rPr>
          <w:sz w:val="28"/>
          <w:szCs w:val="28"/>
        </w:rPr>
      </w:pPr>
    </w:p>
    <w:p w:rsidR="00452D65" w:rsidRDefault="00452D65" w:rsidP="00A150CF">
      <w:pPr>
        <w:pStyle w:val="a4"/>
        <w:spacing w:after="0"/>
        <w:ind w:left="0"/>
        <w:jc w:val="both"/>
        <w:rPr>
          <w:sz w:val="28"/>
          <w:szCs w:val="28"/>
        </w:rPr>
      </w:pPr>
    </w:p>
    <w:p w:rsidR="00884A46" w:rsidRDefault="00884A46" w:rsidP="00A775FB">
      <w:pPr>
        <w:pStyle w:val="a4"/>
        <w:spacing w:after="0"/>
        <w:ind w:left="0"/>
        <w:jc w:val="both"/>
        <w:rPr>
          <w:b/>
          <w:sz w:val="28"/>
          <w:szCs w:val="28"/>
        </w:rPr>
      </w:pPr>
    </w:p>
    <w:p w:rsidR="00A775FB" w:rsidRPr="00235BB4" w:rsidRDefault="00A775FB" w:rsidP="00A775FB">
      <w:pPr>
        <w:pStyle w:val="a4"/>
        <w:spacing w:after="0"/>
        <w:ind w:left="0"/>
        <w:jc w:val="both"/>
        <w:rPr>
          <w:b/>
        </w:rPr>
      </w:pPr>
      <w:r w:rsidRPr="00235BB4">
        <w:rPr>
          <w:b/>
          <w:sz w:val="28"/>
          <w:szCs w:val="28"/>
        </w:rPr>
        <w:t xml:space="preserve">Сільський голова                                                         </w:t>
      </w:r>
      <w:r w:rsidR="00E17E1C">
        <w:rPr>
          <w:b/>
          <w:sz w:val="28"/>
          <w:szCs w:val="28"/>
        </w:rPr>
        <w:t xml:space="preserve">   </w:t>
      </w:r>
      <w:r w:rsidR="00733D6D">
        <w:rPr>
          <w:b/>
          <w:sz w:val="28"/>
          <w:szCs w:val="28"/>
        </w:rPr>
        <w:t xml:space="preserve">  </w:t>
      </w:r>
      <w:r w:rsidRPr="00235BB4">
        <w:rPr>
          <w:b/>
          <w:sz w:val="28"/>
          <w:szCs w:val="28"/>
        </w:rPr>
        <w:t xml:space="preserve"> Іван  ЛЕОНТЬЄВ</w:t>
      </w:r>
    </w:p>
    <w:p w:rsidR="00A775FB" w:rsidRPr="00235BB4" w:rsidRDefault="00A775FB" w:rsidP="00A775FB">
      <w:pPr>
        <w:rPr>
          <w:b/>
        </w:rPr>
      </w:pPr>
    </w:p>
    <w:p w:rsidR="00733D6D" w:rsidRDefault="00A775FB" w:rsidP="00A775FB">
      <w:pPr>
        <w:rPr>
          <w:b/>
          <w:sz w:val="28"/>
          <w:szCs w:val="28"/>
        </w:rPr>
      </w:pPr>
      <w:r w:rsidRPr="00235BB4">
        <w:rPr>
          <w:b/>
          <w:sz w:val="28"/>
          <w:szCs w:val="28"/>
        </w:rPr>
        <w:t xml:space="preserve">                    </w:t>
      </w:r>
    </w:p>
    <w:p w:rsidR="00A775FB" w:rsidRPr="00235BB4" w:rsidRDefault="00733D6D" w:rsidP="00A775FB">
      <w:pPr>
        <w:rPr>
          <w:b/>
          <w:sz w:val="28"/>
        </w:rPr>
      </w:pPr>
      <w:r>
        <w:rPr>
          <w:b/>
          <w:sz w:val="28"/>
          <w:szCs w:val="28"/>
        </w:rPr>
        <w:t xml:space="preserve">      </w:t>
      </w:r>
      <w:r w:rsidR="00A775FB" w:rsidRPr="00235BB4">
        <w:rPr>
          <w:b/>
          <w:sz w:val="28"/>
          <w:szCs w:val="28"/>
        </w:rPr>
        <w:t xml:space="preserve"> </w:t>
      </w:r>
      <w:r w:rsidR="00884A46">
        <w:rPr>
          <w:b/>
          <w:sz w:val="28"/>
          <w:szCs w:val="28"/>
          <w:lang w:val="ru-RU"/>
        </w:rPr>
        <w:t>20</w:t>
      </w:r>
      <w:r w:rsidR="00421861" w:rsidRPr="00421861">
        <w:rPr>
          <w:b/>
          <w:sz w:val="28"/>
          <w:szCs w:val="28"/>
          <w:lang w:val="ru-RU"/>
        </w:rPr>
        <w:t xml:space="preserve"> </w:t>
      </w:r>
      <w:r w:rsidR="00884A46">
        <w:rPr>
          <w:b/>
          <w:sz w:val="28"/>
          <w:szCs w:val="28"/>
        </w:rPr>
        <w:t>лютого 2026</w:t>
      </w:r>
      <w:r w:rsidR="00A775FB" w:rsidRPr="00235BB4">
        <w:rPr>
          <w:b/>
          <w:sz w:val="28"/>
          <w:szCs w:val="28"/>
        </w:rPr>
        <w:t xml:space="preserve"> року</w:t>
      </w:r>
    </w:p>
    <w:p w:rsidR="00733D6D" w:rsidRDefault="00A775FB" w:rsidP="00A775FB">
      <w:pPr>
        <w:rPr>
          <w:b/>
          <w:sz w:val="28"/>
          <w:szCs w:val="28"/>
        </w:rPr>
      </w:pPr>
      <w:r w:rsidRPr="00235BB4">
        <w:rPr>
          <w:b/>
          <w:sz w:val="28"/>
          <w:szCs w:val="28"/>
        </w:rPr>
        <w:t xml:space="preserve">        </w:t>
      </w:r>
    </w:p>
    <w:p w:rsidR="00A775FB" w:rsidRPr="00235BB4" w:rsidRDefault="00733D6D" w:rsidP="00A775FB">
      <w:pPr>
        <w:rPr>
          <w:b/>
        </w:rPr>
      </w:pPr>
      <w:r>
        <w:rPr>
          <w:b/>
          <w:sz w:val="28"/>
          <w:szCs w:val="28"/>
        </w:rPr>
        <w:t xml:space="preserve">         </w:t>
      </w:r>
      <w:r w:rsidR="00A775FB" w:rsidRPr="00235BB4">
        <w:rPr>
          <w:b/>
          <w:sz w:val="28"/>
          <w:szCs w:val="28"/>
        </w:rPr>
        <w:t xml:space="preserve"> № </w:t>
      </w:r>
      <w:r w:rsidR="00884A46">
        <w:rPr>
          <w:b/>
          <w:sz w:val="28"/>
          <w:szCs w:val="28"/>
        </w:rPr>
        <w:t>14</w:t>
      </w:r>
      <w:r w:rsidR="00A775FB" w:rsidRPr="00235BB4">
        <w:rPr>
          <w:b/>
          <w:sz w:val="28"/>
          <w:szCs w:val="28"/>
        </w:rPr>
        <w:t xml:space="preserve"> -VІІІ</w:t>
      </w:r>
    </w:p>
    <w:p w:rsidR="00A775FB" w:rsidRDefault="00A775FB" w:rsidP="00A775FB"/>
    <w:p w:rsidR="0015491D" w:rsidRPr="003C775D" w:rsidRDefault="0015491D" w:rsidP="00675715">
      <w:pPr>
        <w:tabs>
          <w:tab w:val="left" w:pos="6600"/>
        </w:tabs>
        <w:rPr>
          <w:sz w:val="28"/>
          <w:szCs w:val="28"/>
        </w:rPr>
      </w:pPr>
    </w:p>
    <w:sectPr w:rsidR="0015491D" w:rsidRPr="003C775D" w:rsidSect="00935C18">
      <w:headerReference w:type="default" r:id="rId9"/>
      <w:pgSz w:w="11906" w:h="16838" w:code="9"/>
      <w:pgMar w:top="0" w:right="70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622" w:rsidRDefault="00E51622" w:rsidP="0015491D">
      <w:r>
        <w:separator/>
      </w:r>
    </w:p>
  </w:endnote>
  <w:endnote w:type="continuationSeparator" w:id="1">
    <w:p w:rsidR="00E51622" w:rsidRDefault="00E51622" w:rsidP="00154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622" w:rsidRDefault="00E51622" w:rsidP="0015491D">
      <w:r>
        <w:separator/>
      </w:r>
    </w:p>
  </w:footnote>
  <w:footnote w:type="continuationSeparator" w:id="1">
    <w:p w:rsidR="00E51622" w:rsidRDefault="00E51622" w:rsidP="001549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1D" w:rsidRDefault="0015491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819DB"/>
    <w:multiLevelType w:val="multilevel"/>
    <w:tmpl w:val="4C62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A03A93"/>
    <w:multiLevelType w:val="hybridMultilevel"/>
    <w:tmpl w:val="BAF28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6511CA"/>
    <w:multiLevelType w:val="multilevel"/>
    <w:tmpl w:val="61D0C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582E51"/>
    <w:multiLevelType w:val="multilevel"/>
    <w:tmpl w:val="234C745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51C70EB3"/>
    <w:multiLevelType w:val="hybridMultilevel"/>
    <w:tmpl w:val="1CBA5692"/>
    <w:lvl w:ilvl="0" w:tplc="538CA7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6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F25"/>
    <w:rsid w:val="00015FFC"/>
    <w:rsid w:val="000170DF"/>
    <w:rsid w:val="000229B8"/>
    <w:rsid w:val="00024502"/>
    <w:rsid w:val="00030F25"/>
    <w:rsid w:val="00043C36"/>
    <w:rsid w:val="000462DA"/>
    <w:rsid w:val="00065F76"/>
    <w:rsid w:val="0009030D"/>
    <w:rsid w:val="000B2A56"/>
    <w:rsid w:val="000B7FDF"/>
    <w:rsid w:val="000C1F7B"/>
    <w:rsid w:val="000C7FC0"/>
    <w:rsid w:val="0011389D"/>
    <w:rsid w:val="00134E2F"/>
    <w:rsid w:val="001352C5"/>
    <w:rsid w:val="001377B0"/>
    <w:rsid w:val="0015491D"/>
    <w:rsid w:val="001713C0"/>
    <w:rsid w:val="00176547"/>
    <w:rsid w:val="001846C8"/>
    <w:rsid w:val="001C2A10"/>
    <w:rsid w:val="001E3E42"/>
    <w:rsid w:val="002109D1"/>
    <w:rsid w:val="002111BB"/>
    <w:rsid w:val="00214FF2"/>
    <w:rsid w:val="00226CD2"/>
    <w:rsid w:val="002305A4"/>
    <w:rsid w:val="00235BB4"/>
    <w:rsid w:val="00240665"/>
    <w:rsid w:val="0025021A"/>
    <w:rsid w:val="00255E53"/>
    <w:rsid w:val="002822CF"/>
    <w:rsid w:val="002B1426"/>
    <w:rsid w:val="002D0605"/>
    <w:rsid w:val="002E71AF"/>
    <w:rsid w:val="002F51CB"/>
    <w:rsid w:val="003404DB"/>
    <w:rsid w:val="00373C6A"/>
    <w:rsid w:val="00395BE4"/>
    <w:rsid w:val="003B02EF"/>
    <w:rsid w:val="003B51C5"/>
    <w:rsid w:val="003C775D"/>
    <w:rsid w:val="003E2C48"/>
    <w:rsid w:val="003F6591"/>
    <w:rsid w:val="00407CE4"/>
    <w:rsid w:val="00420F35"/>
    <w:rsid w:val="00421861"/>
    <w:rsid w:val="00436B77"/>
    <w:rsid w:val="00452D65"/>
    <w:rsid w:val="004573E5"/>
    <w:rsid w:val="0046494F"/>
    <w:rsid w:val="00466F1A"/>
    <w:rsid w:val="00472B51"/>
    <w:rsid w:val="004A1F7C"/>
    <w:rsid w:val="004A1FAF"/>
    <w:rsid w:val="004D4207"/>
    <w:rsid w:val="004D6D4C"/>
    <w:rsid w:val="004F0C5B"/>
    <w:rsid w:val="00514C46"/>
    <w:rsid w:val="0052004E"/>
    <w:rsid w:val="00532588"/>
    <w:rsid w:val="005347B7"/>
    <w:rsid w:val="005358EE"/>
    <w:rsid w:val="0053595C"/>
    <w:rsid w:val="00556B15"/>
    <w:rsid w:val="00583B75"/>
    <w:rsid w:val="0059747D"/>
    <w:rsid w:val="005A065A"/>
    <w:rsid w:val="005A4DE5"/>
    <w:rsid w:val="005C2B0F"/>
    <w:rsid w:val="005C720F"/>
    <w:rsid w:val="005D4DAD"/>
    <w:rsid w:val="005F036C"/>
    <w:rsid w:val="005F0ABF"/>
    <w:rsid w:val="005F75DA"/>
    <w:rsid w:val="006140CD"/>
    <w:rsid w:val="00626371"/>
    <w:rsid w:val="006402E2"/>
    <w:rsid w:val="00655010"/>
    <w:rsid w:val="00655DBD"/>
    <w:rsid w:val="00672E50"/>
    <w:rsid w:val="00675715"/>
    <w:rsid w:val="006A779F"/>
    <w:rsid w:val="006C12D4"/>
    <w:rsid w:val="006D4094"/>
    <w:rsid w:val="006D67AB"/>
    <w:rsid w:val="006E7785"/>
    <w:rsid w:val="00700320"/>
    <w:rsid w:val="00704428"/>
    <w:rsid w:val="00712DD5"/>
    <w:rsid w:val="007216F6"/>
    <w:rsid w:val="00721D88"/>
    <w:rsid w:val="00733D6D"/>
    <w:rsid w:val="00743600"/>
    <w:rsid w:val="007469C3"/>
    <w:rsid w:val="007607A9"/>
    <w:rsid w:val="00767E55"/>
    <w:rsid w:val="007911C9"/>
    <w:rsid w:val="00794EE7"/>
    <w:rsid w:val="00796A24"/>
    <w:rsid w:val="007A131C"/>
    <w:rsid w:val="007C6078"/>
    <w:rsid w:val="007D322E"/>
    <w:rsid w:val="007E13B6"/>
    <w:rsid w:val="00803C25"/>
    <w:rsid w:val="00810054"/>
    <w:rsid w:val="00823B00"/>
    <w:rsid w:val="008644B9"/>
    <w:rsid w:val="00870608"/>
    <w:rsid w:val="00883E84"/>
    <w:rsid w:val="00884A46"/>
    <w:rsid w:val="00895C13"/>
    <w:rsid w:val="008B0E75"/>
    <w:rsid w:val="008C1C37"/>
    <w:rsid w:val="008C48C7"/>
    <w:rsid w:val="00903BE4"/>
    <w:rsid w:val="00911598"/>
    <w:rsid w:val="009356D1"/>
    <w:rsid w:val="00935C18"/>
    <w:rsid w:val="00955E37"/>
    <w:rsid w:val="009634B5"/>
    <w:rsid w:val="009642B2"/>
    <w:rsid w:val="00964F06"/>
    <w:rsid w:val="00980B9E"/>
    <w:rsid w:val="0099323D"/>
    <w:rsid w:val="009A46F5"/>
    <w:rsid w:val="009B490D"/>
    <w:rsid w:val="009B7C78"/>
    <w:rsid w:val="009C42FC"/>
    <w:rsid w:val="009C7E87"/>
    <w:rsid w:val="00A150CF"/>
    <w:rsid w:val="00A25688"/>
    <w:rsid w:val="00A65CAB"/>
    <w:rsid w:val="00A775FB"/>
    <w:rsid w:val="00A94EC9"/>
    <w:rsid w:val="00AC77C6"/>
    <w:rsid w:val="00AD55D2"/>
    <w:rsid w:val="00AF6C3B"/>
    <w:rsid w:val="00B40807"/>
    <w:rsid w:val="00B44135"/>
    <w:rsid w:val="00B449C4"/>
    <w:rsid w:val="00B73C49"/>
    <w:rsid w:val="00B75D7C"/>
    <w:rsid w:val="00B80669"/>
    <w:rsid w:val="00B8208E"/>
    <w:rsid w:val="00B853C7"/>
    <w:rsid w:val="00B86936"/>
    <w:rsid w:val="00BA4636"/>
    <w:rsid w:val="00BB68F2"/>
    <w:rsid w:val="00BF1147"/>
    <w:rsid w:val="00C1227C"/>
    <w:rsid w:val="00C1343C"/>
    <w:rsid w:val="00C147FE"/>
    <w:rsid w:val="00C522C1"/>
    <w:rsid w:val="00C535C5"/>
    <w:rsid w:val="00C778CC"/>
    <w:rsid w:val="00C77E2B"/>
    <w:rsid w:val="00CA1157"/>
    <w:rsid w:val="00CC24AC"/>
    <w:rsid w:val="00CF424B"/>
    <w:rsid w:val="00D12B8A"/>
    <w:rsid w:val="00D300BB"/>
    <w:rsid w:val="00D43D6E"/>
    <w:rsid w:val="00D56DFB"/>
    <w:rsid w:val="00D6547C"/>
    <w:rsid w:val="00D70802"/>
    <w:rsid w:val="00D84D40"/>
    <w:rsid w:val="00D85DB5"/>
    <w:rsid w:val="00DA69CF"/>
    <w:rsid w:val="00E00D63"/>
    <w:rsid w:val="00E14A2A"/>
    <w:rsid w:val="00E15D37"/>
    <w:rsid w:val="00E17E1C"/>
    <w:rsid w:val="00E303ED"/>
    <w:rsid w:val="00E51622"/>
    <w:rsid w:val="00E71ACC"/>
    <w:rsid w:val="00E71B8D"/>
    <w:rsid w:val="00E80AD2"/>
    <w:rsid w:val="00EA523E"/>
    <w:rsid w:val="00EA6667"/>
    <w:rsid w:val="00EC39A8"/>
    <w:rsid w:val="00ED3552"/>
    <w:rsid w:val="00EF37CC"/>
    <w:rsid w:val="00F13220"/>
    <w:rsid w:val="00F231A2"/>
    <w:rsid w:val="00F4160A"/>
    <w:rsid w:val="00F43D42"/>
    <w:rsid w:val="00F60D75"/>
    <w:rsid w:val="00F72906"/>
    <w:rsid w:val="00F857CD"/>
    <w:rsid w:val="00FB5ABE"/>
    <w:rsid w:val="00FD0AB9"/>
    <w:rsid w:val="00FE3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F25"/>
    <w:rPr>
      <w:lang w:val="uk-UA"/>
    </w:rPr>
  </w:style>
  <w:style w:type="paragraph" w:styleId="1">
    <w:name w:val="heading 1"/>
    <w:basedOn w:val="a"/>
    <w:next w:val="a"/>
    <w:qFormat/>
    <w:rsid w:val="00030F25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qFormat/>
    <w:rsid w:val="00F231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030F25"/>
    <w:pPr>
      <w:jc w:val="center"/>
    </w:pPr>
    <w:rPr>
      <w:sz w:val="28"/>
    </w:rPr>
  </w:style>
  <w:style w:type="paragraph" w:styleId="2">
    <w:name w:val="Body Text 2"/>
    <w:basedOn w:val="a"/>
    <w:rsid w:val="00030F25"/>
    <w:pPr>
      <w:tabs>
        <w:tab w:val="left" w:pos="1400"/>
      </w:tabs>
    </w:pPr>
    <w:rPr>
      <w:sz w:val="28"/>
      <w:lang w:val="ru-RU"/>
    </w:rPr>
  </w:style>
  <w:style w:type="paragraph" w:styleId="a4">
    <w:name w:val="Body Text Indent"/>
    <w:basedOn w:val="a"/>
    <w:rsid w:val="00A65CAB"/>
    <w:pPr>
      <w:spacing w:after="120"/>
      <w:ind w:left="283"/>
    </w:pPr>
  </w:style>
  <w:style w:type="paragraph" w:customStyle="1" w:styleId="a5">
    <w:name w:val="Обычный (Интернет)"/>
    <w:basedOn w:val="a"/>
    <w:uiPriority w:val="99"/>
    <w:unhideWhenUsed/>
    <w:rsid w:val="006A779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22"/>
    <w:qFormat/>
    <w:rsid w:val="006A779F"/>
    <w:rPr>
      <w:b/>
      <w:bCs/>
    </w:rPr>
  </w:style>
  <w:style w:type="paragraph" w:styleId="a7">
    <w:name w:val="No Spacing"/>
    <w:qFormat/>
    <w:rsid w:val="001377B0"/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9642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642B2"/>
    <w:rPr>
      <w:rFonts w:ascii="Tahoma" w:hAnsi="Tahoma" w:cs="Tahoma"/>
      <w:sz w:val="16"/>
      <w:szCs w:val="16"/>
      <w:lang w:val="uk-UA"/>
    </w:rPr>
  </w:style>
  <w:style w:type="paragraph" w:styleId="aa">
    <w:name w:val="Normal (Web)"/>
    <w:basedOn w:val="a"/>
    <w:uiPriority w:val="99"/>
    <w:unhideWhenUsed/>
    <w:rsid w:val="00A150CF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HTML">
    <w:name w:val="HTML Preformatted"/>
    <w:basedOn w:val="a"/>
    <w:link w:val="HTML0"/>
    <w:rsid w:val="00AF6C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uk-UA"/>
    </w:rPr>
  </w:style>
  <w:style w:type="character" w:customStyle="1" w:styleId="HTML0">
    <w:name w:val="Стандартный HTML Знак"/>
    <w:basedOn w:val="a0"/>
    <w:link w:val="HTML"/>
    <w:rsid w:val="00AF6C3B"/>
    <w:rPr>
      <w:rFonts w:ascii="Courier New" w:eastAsia="Calibri" w:hAnsi="Courier New" w:cs="Courier New"/>
      <w:lang w:val="uk-UA" w:eastAsia="uk-UA"/>
    </w:rPr>
  </w:style>
  <w:style w:type="paragraph" w:styleId="ab">
    <w:name w:val="header"/>
    <w:basedOn w:val="a"/>
    <w:link w:val="ac"/>
    <w:rsid w:val="001549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5491D"/>
    <w:rPr>
      <w:lang w:val="uk-UA"/>
    </w:rPr>
  </w:style>
  <w:style w:type="paragraph" w:styleId="ad">
    <w:name w:val="footer"/>
    <w:basedOn w:val="a"/>
    <w:link w:val="ae"/>
    <w:rsid w:val="001549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5491D"/>
    <w:rPr>
      <w:lang w:val="uk-UA"/>
    </w:rPr>
  </w:style>
  <w:style w:type="character" w:customStyle="1" w:styleId="t286pc">
    <w:name w:val="t286pc"/>
    <w:basedOn w:val="a0"/>
    <w:rsid w:val="001352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7E6D8-109E-45DB-A1DE-1C3610CE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2026-02-23T15:16:00Z</cp:lastPrinted>
  <dcterms:created xsi:type="dcterms:W3CDTF">2026-03-12T14:20:00Z</dcterms:created>
  <dcterms:modified xsi:type="dcterms:W3CDTF">2026-03-12T14:24:00Z</dcterms:modified>
</cp:coreProperties>
</file>