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0EE" w:rsidRPr="00305414" w:rsidRDefault="00B310EE" w:rsidP="00B310EE">
      <w:pPr>
        <w:spacing w:after="0" w:line="240" w:lineRule="auto"/>
        <w:jc w:val="center"/>
        <w:rPr>
          <w:rFonts w:ascii="Times New Roman" w:hAnsi="Times New Roman" w:cs="Times New Roman"/>
          <w:sz w:val="28"/>
          <w:szCs w:val="28"/>
          <w:lang w:val="uk-UA"/>
        </w:rPr>
      </w:pPr>
      <w:r w:rsidRPr="00305414">
        <w:rPr>
          <w:rFonts w:ascii="Times New Roman" w:hAnsi="Times New Roman" w:cs="Times New Roman"/>
          <w:noProof/>
          <w:sz w:val="28"/>
          <w:szCs w:val="28"/>
        </w:rPr>
        <w:drawing>
          <wp:inline distT="0" distB="0" distL="0" distR="0">
            <wp:extent cx="391160" cy="533400"/>
            <wp:effectExtent l="1905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391160" cy="533400"/>
                    </a:xfrm>
                    <a:prstGeom prst="rect">
                      <a:avLst/>
                    </a:prstGeom>
                    <a:noFill/>
                    <a:ln w="9525">
                      <a:noFill/>
                      <a:miter lim="800000"/>
                      <a:headEnd/>
                      <a:tailEnd/>
                    </a:ln>
                  </pic:spPr>
                </pic:pic>
              </a:graphicData>
            </a:graphic>
          </wp:inline>
        </w:drawing>
      </w:r>
    </w:p>
    <w:p w:rsidR="00B310EE" w:rsidRPr="00305414" w:rsidRDefault="00B310EE" w:rsidP="00B310EE">
      <w:pPr>
        <w:spacing w:after="0" w:line="240" w:lineRule="auto"/>
        <w:jc w:val="center"/>
        <w:rPr>
          <w:rFonts w:ascii="Times New Roman" w:hAnsi="Times New Roman" w:cs="Times New Roman"/>
          <w:b/>
          <w:sz w:val="28"/>
          <w:szCs w:val="28"/>
          <w:lang w:val="uk-UA"/>
        </w:rPr>
      </w:pPr>
      <w:r w:rsidRPr="00305414">
        <w:rPr>
          <w:rFonts w:ascii="Times New Roman" w:hAnsi="Times New Roman" w:cs="Times New Roman"/>
          <w:b/>
          <w:sz w:val="28"/>
          <w:szCs w:val="28"/>
          <w:lang w:val="uk-UA"/>
        </w:rPr>
        <w:t>ТЕПЛИЦЬКА  СІЛЬСЬКА РАДА</w:t>
      </w:r>
    </w:p>
    <w:p w:rsidR="00B310EE" w:rsidRPr="00305414" w:rsidRDefault="00B310EE" w:rsidP="00B310EE">
      <w:pPr>
        <w:spacing w:after="0" w:line="240" w:lineRule="auto"/>
        <w:jc w:val="center"/>
        <w:rPr>
          <w:rFonts w:ascii="Times New Roman" w:hAnsi="Times New Roman" w:cs="Times New Roman"/>
          <w:b/>
          <w:sz w:val="28"/>
          <w:szCs w:val="28"/>
          <w:lang w:val="uk-UA"/>
        </w:rPr>
      </w:pPr>
      <w:r w:rsidRPr="00305414">
        <w:rPr>
          <w:rFonts w:ascii="Times New Roman" w:hAnsi="Times New Roman" w:cs="Times New Roman"/>
          <w:b/>
          <w:sz w:val="28"/>
          <w:szCs w:val="28"/>
          <w:lang w:val="uk-UA"/>
        </w:rPr>
        <w:t>БОЛГРАДСЬКОГО РАЙОНУ  ОДЕСЬКОЇ  ОБЛАСТІ</w:t>
      </w:r>
    </w:p>
    <w:p w:rsidR="00B310EE" w:rsidRPr="00305414" w:rsidRDefault="00B310EE" w:rsidP="00B310EE">
      <w:pPr>
        <w:spacing w:after="0" w:line="240" w:lineRule="auto"/>
        <w:jc w:val="center"/>
        <w:rPr>
          <w:rFonts w:ascii="Times New Roman" w:hAnsi="Times New Roman" w:cs="Times New Roman"/>
          <w:b/>
          <w:sz w:val="28"/>
          <w:szCs w:val="28"/>
          <w:lang w:val="uk-UA"/>
        </w:rPr>
      </w:pPr>
      <w:r w:rsidRPr="00305414">
        <w:rPr>
          <w:rFonts w:ascii="Times New Roman" w:hAnsi="Times New Roman" w:cs="Times New Roman"/>
          <w:b/>
          <w:sz w:val="28"/>
          <w:szCs w:val="28"/>
          <w:lang w:val="uk-UA"/>
        </w:rPr>
        <w:t>XXXХХ</w:t>
      </w:r>
      <w:r>
        <w:rPr>
          <w:rFonts w:ascii="Times New Roman" w:hAnsi="Times New Roman" w:cs="Times New Roman"/>
          <w:b/>
          <w:sz w:val="28"/>
          <w:szCs w:val="28"/>
          <w:lang w:val="en-US"/>
        </w:rPr>
        <w:t>IV</w:t>
      </w:r>
      <w:r w:rsidRPr="00305414">
        <w:rPr>
          <w:rFonts w:ascii="Times New Roman" w:hAnsi="Times New Roman" w:cs="Times New Roman"/>
          <w:b/>
          <w:sz w:val="28"/>
          <w:szCs w:val="28"/>
          <w:lang w:val="uk-UA"/>
        </w:rPr>
        <w:t xml:space="preserve"> сесія  VIII скликання</w:t>
      </w:r>
    </w:p>
    <w:p w:rsidR="00B310EE" w:rsidRPr="00305414" w:rsidRDefault="00B310EE" w:rsidP="00B310EE">
      <w:pPr>
        <w:autoSpaceDE w:val="0"/>
        <w:autoSpaceDN w:val="0"/>
        <w:spacing w:after="0" w:line="240" w:lineRule="auto"/>
        <w:ind w:right="2267"/>
        <w:contextualSpacing/>
        <w:jc w:val="center"/>
        <w:rPr>
          <w:rFonts w:ascii="Times New Roman" w:hAnsi="Times New Roman" w:cs="Times New Roman"/>
          <w:spacing w:val="80"/>
          <w:sz w:val="28"/>
          <w:szCs w:val="28"/>
          <w:lang w:val="uk-UA"/>
        </w:rPr>
      </w:pPr>
    </w:p>
    <w:p w:rsidR="00B310EE" w:rsidRPr="00305414" w:rsidRDefault="00B310EE" w:rsidP="00B310EE">
      <w:pPr>
        <w:autoSpaceDE w:val="0"/>
        <w:autoSpaceDN w:val="0"/>
        <w:spacing w:after="0" w:line="240" w:lineRule="auto"/>
        <w:ind w:right="2267"/>
        <w:contextualSpacing/>
        <w:jc w:val="center"/>
        <w:rPr>
          <w:rFonts w:ascii="Times New Roman" w:hAnsi="Times New Roman" w:cs="Times New Roman"/>
          <w:b/>
          <w:sz w:val="28"/>
          <w:szCs w:val="28"/>
          <w:lang w:val="uk-UA"/>
        </w:rPr>
      </w:pPr>
      <w:r w:rsidRPr="00305414">
        <w:rPr>
          <w:rFonts w:ascii="Times New Roman" w:hAnsi="Times New Roman" w:cs="Times New Roman"/>
          <w:b/>
          <w:sz w:val="28"/>
          <w:szCs w:val="28"/>
          <w:lang w:val="uk-UA"/>
        </w:rPr>
        <w:t xml:space="preserve">                          РІШЕННЯ</w:t>
      </w:r>
    </w:p>
    <w:p w:rsidR="00B310EE" w:rsidRPr="00305414" w:rsidRDefault="00B310EE" w:rsidP="00B310EE">
      <w:pPr>
        <w:autoSpaceDE w:val="0"/>
        <w:autoSpaceDN w:val="0"/>
        <w:spacing w:after="0" w:line="240" w:lineRule="auto"/>
        <w:ind w:right="2267"/>
        <w:contextualSpacing/>
        <w:jc w:val="both"/>
        <w:rPr>
          <w:rFonts w:ascii="Times New Roman" w:hAnsi="Times New Roman" w:cs="Times New Roman"/>
          <w:b/>
          <w:spacing w:val="80"/>
          <w:sz w:val="28"/>
          <w:szCs w:val="28"/>
          <w:lang w:val="uk-UA"/>
        </w:rPr>
      </w:pPr>
    </w:p>
    <w:p w:rsidR="00B310EE" w:rsidRPr="00305414" w:rsidRDefault="00B310EE" w:rsidP="00B310EE">
      <w:pPr>
        <w:tabs>
          <w:tab w:val="left" w:pos="4820"/>
        </w:tabs>
        <w:spacing w:after="0" w:line="240" w:lineRule="auto"/>
        <w:ind w:right="4818"/>
        <w:jc w:val="both"/>
        <w:rPr>
          <w:rFonts w:ascii="Times New Roman" w:hAnsi="Times New Roman" w:cs="Times New Roman"/>
          <w:b/>
          <w:sz w:val="28"/>
          <w:szCs w:val="28"/>
          <w:lang w:val="uk-UA"/>
        </w:rPr>
      </w:pPr>
      <w:r w:rsidRPr="00305414">
        <w:rPr>
          <w:rFonts w:ascii="Times New Roman" w:hAnsi="Times New Roman" w:cs="Times New Roman"/>
          <w:b/>
          <w:sz w:val="28"/>
          <w:szCs w:val="28"/>
          <w:lang w:val="uk-UA"/>
        </w:rPr>
        <w:t xml:space="preserve">Про затвердження </w:t>
      </w:r>
      <w:r>
        <w:rPr>
          <w:rFonts w:ascii="Times New Roman" w:hAnsi="Times New Roman" w:cs="Times New Roman"/>
          <w:b/>
          <w:sz w:val="28"/>
          <w:szCs w:val="28"/>
          <w:lang w:val="uk-UA"/>
        </w:rPr>
        <w:t>«</w:t>
      </w:r>
      <w:r w:rsidRPr="00305414">
        <w:rPr>
          <w:rFonts w:ascii="Times New Roman" w:hAnsi="Times New Roman" w:cs="Times New Roman"/>
          <w:b/>
          <w:sz w:val="28"/>
          <w:szCs w:val="28"/>
          <w:lang w:val="uk-UA"/>
        </w:rPr>
        <w:t xml:space="preserve">Програми </w:t>
      </w:r>
      <w:r w:rsidRPr="00B310EE">
        <w:rPr>
          <w:rFonts w:ascii="Times New Roman" w:hAnsi="Times New Roman" w:cs="Times New Roman"/>
          <w:b/>
          <w:sz w:val="28"/>
          <w:szCs w:val="28"/>
          <w:lang w:val="uk-UA"/>
        </w:rPr>
        <w:t>оздоровлення та відпочинку дітей</w:t>
      </w:r>
      <w:r w:rsidRPr="00305414">
        <w:rPr>
          <w:rFonts w:ascii="Times New Roman" w:hAnsi="Times New Roman" w:cs="Times New Roman"/>
          <w:b/>
          <w:sz w:val="28"/>
          <w:szCs w:val="28"/>
          <w:lang w:val="uk-UA"/>
        </w:rPr>
        <w:t xml:space="preserve">  Теплицької сільської ради Болградського району Одеської області  на 2026-2027 роки»</w:t>
      </w:r>
    </w:p>
    <w:p w:rsidR="00B310EE" w:rsidRPr="00305414" w:rsidRDefault="00B310EE" w:rsidP="00B310EE">
      <w:pPr>
        <w:pStyle w:val="a9"/>
        <w:tabs>
          <w:tab w:val="left" w:pos="0"/>
          <w:tab w:val="left" w:pos="9356"/>
        </w:tabs>
        <w:ind w:right="-1" w:firstLine="567"/>
        <w:jc w:val="both"/>
        <w:rPr>
          <w:sz w:val="28"/>
          <w:szCs w:val="28"/>
          <w:lang w:val="uk-UA"/>
        </w:rPr>
      </w:pPr>
    </w:p>
    <w:p w:rsidR="00B310EE" w:rsidRPr="00305414" w:rsidRDefault="00B310EE" w:rsidP="00B310EE">
      <w:pPr>
        <w:pStyle w:val="ae"/>
        <w:spacing w:after="0"/>
        <w:ind w:left="0"/>
        <w:jc w:val="both"/>
        <w:rPr>
          <w:sz w:val="28"/>
          <w:szCs w:val="28"/>
          <w:lang w:val="uk-UA"/>
        </w:rPr>
      </w:pPr>
      <w:r w:rsidRPr="00305414">
        <w:rPr>
          <w:sz w:val="28"/>
          <w:szCs w:val="28"/>
          <w:lang w:val="uk-UA"/>
        </w:rPr>
        <w:t xml:space="preserve">Керуючись пунктом 22 частини 1 статті 26 Закону України «Про місцеве самоврядування», </w:t>
      </w:r>
      <w:r>
        <w:rPr>
          <w:sz w:val="28"/>
          <w:szCs w:val="28"/>
          <w:lang w:val="uk-UA"/>
        </w:rPr>
        <w:t xml:space="preserve">статтями 7, 8, 24, 25 Закону України Про оздоровлення та відпочинок дітей», Законом України «Про освіту», з метою забезпечення державних гарантій щодо доступності, якості та безпечності послуг з оздоровлення та відпочинку дітей, </w:t>
      </w:r>
      <w:r w:rsidR="0057518B">
        <w:rPr>
          <w:sz w:val="28"/>
          <w:szCs w:val="28"/>
          <w:lang w:val="uk-UA"/>
        </w:rPr>
        <w:t xml:space="preserve">розглянувши </w:t>
      </w:r>
      <w:r w:rsidRPr="00305414">
        <w:rPr>
          <w:sz w:val="28"/>
          <w:szCs w:val="28"/>
          <w:lang w:val="uk-UA"/>
        </w:rPr>
        <w:t>клопотання начальника відділу освіти, молоді та спорту від 02.02.2026 року №1</w:t>
      </w:r>
      <w:r>
        <w:rPr>
          <w:sz w:val="28"/>
          <w:szCs w:val="28"/>
          <w:lang w:val="uk-UA"/>
        </w:rPr>
        <w:t>8</w:t>
      </w:r>
      <w:r w:rsidRPr="00305414">
        <w:rPr>
          <w:sz w:val="28"/>
          <w:szCs w:val="28"/>
          <w:lang w:val="uk-UA"/>
        </w:rPr>
        <w:t xml:space="preserve">, </w:t>
      </w:r>
      <w:r w:rsidR="0057518B" w:rsidRPr="00305414">
        <w:rPr>
          <w:sz w:val="28"/>
          <w:szCs w:val="28"/>
          <w:lang w:val="uk-UA"/>
        </w:rPr>
        <w:t xml:space="preserve">враховуючи </w:t>
      </w:r>
      <w:r w:rsidRPr="00305414">
        <w:rPr>
          <w:sz w:val="28"/>
          <w:szCs w:val="28"/>
          <w:lang w:val="uk-UA"/>
        </w:rPr>
        <w:t xml:space="preserve">рекомендації постійної комісії з питань соціального захисту, молоді, освіти, охорони здоров’я, культури, спорту, захисту прав ветеранів війни та їх родин, побутового і торгівельного обслуговування, а також, питань комунальної власності, інфраструктури та ЖКГ, Теплицька сільська рада </w:t>
      </w:r>
    </w:p>
    <w:p w:rsidR="00B310EE" w:rsidRPr="00305414" w:rsidRDefault="00B310EE" w:rsidP="00B310EE">
      <w:pPr>
        <w:pStyle w:val="a9"/>
        <w:tabs>
          <w:tab w:val="left" w:pos="0"/>
          <w:tab w:val="left" w:pos="9356"/>
        </w:tabs>
        <w:ind w:right="-1" w:firstLine="567"/>
        <w:jc w:val="center"/>
        <w:rPr>
          <w:sz w:val="28"/>
          <w:szCs w:val="28"/>
          <w:lang w:val="uk-UA"/>
        </w:rPr>
      </w:pPr>
    </w:p>
    <w:p w:rsidR="00B310EE" w:rsidRPr="00305414" w:rsidRDefault="00B310EE" w:rsidP="00B310EE">
      <w:pPr>
        <w:pStyle w:val="a9"/>
        <w:tabs>
          <w:tab w:val="left" w:pos="0"/>
          <w:tab w:val="left" w:pos="9356"/>
        </w:tabs>
        <w:ind w:right="-1"/>
        <w:rPr>
          <w:sz w:val="28"/>
          <w:szCs w:val="28"/>
          <w:lang w:val="uk-UA"/>
        </w:rPr>
      </w:pPr>
      <w:r w:rsidRPr="00305414">
        <w:rPr>
          <w:sz w:val="28"/>
          <w:szCs w:val="28"/>
          <w:lang w:val="uk-UA"/>
        </w:rPr>
        <w:t>ВИРІШИЛА :</w:t>
      </w:r>
    </w:p>
    <w:p w:rsidR="00B310EE" w:rsidRPr="00305414" w:rsidRDefault="00B310EE" w:rsidP="00B310EE">
      <w:pPr>
        <w:pStyle w:val="a9"/>
        <w:tabs>
          <w:tab w:val="left" w:pos="0"/>
          <w:tab w:val="left" w:pos="9356"/>
        </w:tabs>
        <w:ind w:right="-1" w:firstLine="567"/>
        <w:jc w:val="center"/>
        <w:rPr>
          <w:sz w:val="28"/>
          <w:szCs w:val="28"/>
          <w:lang w:val="uk-UA"/>
        </w:rPr>
      </w:pPr>
    </w:p>
    <w:p w:rsidR="00B310EE" w:rsidRPr="00305414" w:rsidRDefault="00B310EE" w:rsidP="00B310EE">
      <w:pPr>
        <w:pStyle w:val="a9"/>
        <w:tabs>
          <w:tab w:val="left" w:pos="0"/>
          <w:tab w:val="left" w:pos="9356"/>
        </w:tabs>
        <w:ind w:right="-1"/>
        <w:jc w:val="both"/>
        <w:rPr>
          <w:sz w:val="28"/>
          <w:szCs w:val="28"/>
          <w:lang w:val="uk-UA"/>
        </w:rPr>
      </w:pPr>
      <w:r w:rsidRPr="00305414">
        <w:rPr>
          <w:sz w:val="28"/>
          <w:szCs w:val="28"/>
          <w:lang w:val="uk-UA"/>
        </w:rPr>
        <w:t xml:space="preserve">1.Затвердити </w:t>
      </w:r>
      <w:r w:rsidR="00B20AD7">
        <w:rPr>
          <w:sz w:val="28"/>
          <w:szCs w:val="28"/>
          <w:lang w:val="uk-UA"/>
        </w:rPr>
        <w:t>«</w:t>
      </w:r>
      <w:r w:rsidRPr="00305414">
        <w:rPr>
          <w:sz w:val="28"/>
          <w:szCs w:val="28"/>
          <w:lang w:val="uk-UA"/>
        </w:rPr>
        <w:t>Програм</w:t>
      </w:r>
      <w:r w:rsidR="00B20AD7">
        <w:rPr>
          <w:sz w:val="28"/>
          <w:szCs w:val="28"/>
          <w:lang w:val="uk-UA"/>
        </w:rPr>
        <w:t>у</w:t>
      </w:r>
      <w:r w:rsidRPr="00305414">
        <w:rPr>
          <w:sz w:val="28"/>
          <w:szCs w:val="28"/>
          <w:lang w:val="uk-UA"/>
        </w:rPr>
        <w:t xml:space="preserve"> </w:t>
      </w:r>
      <w:r>
        <w:rPr>
          <w:sz w:val="28"/>
          <w:szCs w:val="28"/>
          <w:lang w:val="uk-UA"/>
        </w:rPr>
        <w:t>оздоровлення та відпочинку дітей</w:t>
      </w:r>
      <w:r w:rsidRPr="00305414">
        <w:rPr>
          <w:sz w:val="28"/>
          <w:szCs w:val="28"/>
          <w:lang w:val="uk-UA"/>
        </w:rPr>
        <w:t xml:space="preserve"> Теплицької сільської ради Болградського району Одеської області  на 2026-2027 роки</w:t>
      </w:r>
      <w:r w:rsidR="00B20AD7">
        <w:rPr>
          <w:sz w:val="28"/>
          <w:szCs w:val="28"/>
          <w:lang w:val="uk-UA"/>
        </w:rPr>
        <w:t>»</w:t>
      </w:r>
      <w:r w:rsidRPr="00305414">
        <w:rPr>
          <w:sz w:val="28"/>
          <w:szCs w:val="28"/>
          <w:lang w:val="uk-UA"/>
        </w:rPr>
        <w:t xml:space="preserve"> </w:t>
      </w:r>
      <w:r>
        <w:rPr>
          <w:sz w:val="28"/>
          <w:szCs w:val="28"/>
          <w:lang w:val="uk-UA"/>
        </w:rPr>
        <w:t xml:space="preserve">без фінансування </w:t>
      </w:r>
      <w:r w:rsidRPr="00305414">
        <w:rPr>
          <w:sz w:val="28"/>
          <w:szCs w:val="28"/>
          <w:lang w:val="uk-UA"/>
        </w:rPr>
        <w:t>(Додаток 1).</w:t>
      </w:r>
    </w:p>
    <w:p w:rsidR="00B310EE" w:rsidRPr="00305414" w:rsidRDefault="00B310EE" w:rsidP="00B310EE">
      <w:pPr>
        <w:pStyle w:val="a9"/>
        <w:tabs>
          <w:tab w:val="left" w:pos="0"/>
          <w:tab w:val="left" w:pos="9356"/>
        </w:tabs>
        <w:ind w:right="-1"/>
        <w:jc w:val="both"/>
        <w:rPr>
          <w:sz w:val="28"/>
          <w:szCs w:val="28"/>
          <w:lang w:val="uk-UA"/>
        </w:rPr>
      </w:pPr>
      <w:r w:rsidRPr="00305414">
        <w:rPr>
          <w:sz w:val="28"/>
          <w:szCs w:val="28"/>
          <w:lang w:val="uk-UA"/>
        </w:rPr>
        <w:t>2.</w:t>
      </w:r>
      <w:r w:rsidRPr="00305414">
        <w:rPr>
          <w:sz w:val="28"/>
          <w:szCs w:val="28"/>
        </w:rPr>
        <w:t xml:space="preserve">Контроль за виконанням рішення покласти на постійну комісію </w:t>
      </w:r>
      <w:r w:rsidRPr="00305414">
        <w:rPr>
          <w:sz w:val="28"/>
          <w:szCs w:val="28"/>
          <w:lang w:val="uk-UA"/>
        </w:rPr>
        <w:t>з питань фінансів, планування місцевого бюджету, планування соціально-економічного розвитку, земельної реформи та охорони навколишнього середовища.</w:t>
      </w:r>
    </w:p>
    <w:p w:rsidR="00B310EE" w:rsidRPr="00305414" w:rsidRDefault="00B310EE" w:rsidP="00B310EE">
      <w:pPr>
        <w:pStyle w:val="1"/>
        <w:spacing w:before="0" w:after="0"/>
        <w:rPr>
          <w:rFonts w:ascii="Times New Roman" w:hAnsi="Times New Roman"/>
          <w:b w:val="0"/>
          <w:sz w:val="28"/>
          <w:szCs w:val="28"/>
        </w:rPr>
      </w:pPr>
    </w:p>
    <w:p w:rsidR="00B310EE" w:rsidRPr="00305414" w:rsidRDefault="00B310EE" w:rsidP="00B310EE">
      <w:pPr>
        <w:pStyle w:val="1"/>
        <w:spacing w:before="0" w:after="0"/>
        <w:rPr>
          <w:rFonts w:ascii="Times New Roman" w:hAnsi="Times New Roman"/>
          <w:sz w:val="28"/>
          <w:szCs w:val="28"/>
        </w:rPr>
      </w:pPr>
      <w:r w:rsidRPr="00305414">
        <w:rPr>
          <w:rFonts w:ascii="Times New Roman" w:hAnsi="Times New Roman"/>
          <w:b w:val="0"/>
          <w:sz w:val="28"/>
          <w:szCs w:val="28"/>
        </w:rPr>
        <w:t>Сільський  голова                                                                Іван ЛЕОНТЬЄВ</w:t>
      </w:r>
    </w:p>
    <w:p w:rsidR="00B310EE" w:rsidRPr="00305414" w:rsidRDefault="00B310EE" w:rsidP="00B310EE">
      <w:pPr>
        <w:spacing w:after="0" w:line="240" w:lineRule="auto"/>
        <w:rPr>
          <w:rFonts w:ascii="Times New Roman" w:hAnsi="Times New Roman" w:cs="Times New Roman"/>
          <w:sz w:val="28"/>
          <w:szCs w:val="28"/>
          <w:lang w:val="uk-UA"/>
        </w:rPr>
      </w:pPr>
    </w:p>
    <w:p w:rsidR="00B310EE" w:rsidRPr="00305414" w:rsidRDefault="00B310EE" w:rsidP="00B310EE">
      <w:pPr>
        <w:spacing w:after="0" w:line="240" w:lineRule="auto"/>
        <w:rPr>
          <w:rFonts w:ascii="Times New Roman" w:hAnsi="Times New Roman" w:cs="Times New Roman"/>
          <w:sz w:val="28"/>
          <w:szCs w:val="28"/>
          <w:lang w:val="uk-UA"/>
        </w:rPr>
      </w:pPr>
      <w:r w:rsidRPr="00305414">
        <w:rPr>
          <w:rFonts w:ascii="Times New Roman" w:hAnsi="Times New Roman" w:cs="Times New Roman"/>
          <w:sz w:val="28"/>
          <w:szCs w:val="28"/>
          <w:lang w:val="uk-UA"/>
        </w:rPr>
        <w:t>10 лютого 2026 року</w:t>
      </w:r>
    </w:p>
    <w:p w:rsidR="00B310EE" w:rsidRPr="00305414" w:rsidRDefault="00B310EE" w:rsidP="00B310EE">
      <w:pPr>
        <w:spacing w:after="0" w:line="240" w:lineRule="auto"/>
        <w:rPr>
          <w:rFonts w:ascii="Times New Roman" w:hAnsi="Times New Roman" w:cs="Times New Roman"/>
          <w:sz w:val="28"/>
          <w:szCs w:val="28"/>
          <w:lang w:val="uk-UA"/>
        </w:rPr>
      </w:pPr>
      <w:r w:rsidRPr="00305414">
        <w:rPr>
          <w:rFonts w:ascii="Times New Roman" w:hAnsi="Times New Roman" w:cs="Times New Roman"/>
          <w:sz w:val="28"/>
          <w:szCs w:val="28"/>
          <w:lang w:val="uk-UA"/>
        </w:rPr>
        <w:t>№</w:t>
      </w:r>
      <w:r w:rsidR="0057518B">
        <w:rPr>
          <w:rFonts w:ascii="Times New Roman" w:hAnsi="Times New Roman" w:cs="Times New Roman"/>
          <w:sz w:val="28"/>
          <w:szCs w:val="28"/>
          <w:lang w:val="uk-UA"/>
        </w:rPr>
        <w:t>1182</w:t>
      </w:r>
      <w:r w:rsidRPr="00305414">
        <w:rPr>
          <w:rFonts w:ascii="Times New Roman" w:hAnsi="Times New Roman" w:cs="Times New Roman"/>
          <w:sz w:val="28"/>
          <w:szCs w:val="28"/>
          <w:lang w:val="uk-UA"/>
        </w:rPr>
        <w:t xml:space="preserve"> - VІIІ</w:t>
      </w:r>
    </w:p>
    <w:p w:rsidR="00B310EE" w:rsidRDefault="00B310EE" w:rsidP="00B310EE">
      <w:pPr>
        <w:tabs>
          <w:tab w:val="left" w:pos="1660"/>
        </w:tabs>
        <w:spacing w:after="0" w:line="240" w:lineRule="auto"/>
        <w:rPr>
          <w:rFonts w:ascii="Times New Roman" w:hAnsi="Times New Roman" w:cs="Times New Roman"/>
          <w:sz w:val="28"/>
          <w:szCs w:val="28"/>
          <w:lang w:val="uk-UA"/>
        </w:rPr>
      </w:pPr>
    </w:p>
    <w:p w:rsidR="0057518B" w:rsidRDefault="0057518B" w:rsidP="00B310EE">
      <w:pPr>
        <w:tabs>
          <w:tab w:val="left" w:pos="1660"/>
        </w:tabs>
        <w:spacing w:after="0" w:line="240" w:lineRule="auto"/>
        <w:rPr>
          <w:rFonts w:ascii="Times New Roman" w:hAnsi="Times New Roman" w:cs="Times New Roman"/>
          <w:sz w:val="28"/>
          <w:szCs w:val="28"/>
          <w:lang w:val="uk-UA"/>
        </w:rPr>
      </w:pPr>
    </w:p>
    <w:p w:rsidR="0057518B" w:rsidRDefault="0057518B" w:rsidP="00B310EE">
      <w:pPr>
        <w:tabs>
          <w:tab w:val="left" w:pos="1660"/>
        </w:tabs>
        <w:spacing w:after="0" w:line="240" w:lineRule="auto"/>
        <w:rPr>
          <w:rFonts w:ascii="Times New Roman" w:hAnsi="Times New Roman" w:cs="Times New Roman"/>
          <w:sz w:val="28"/>
          <w:szCs w:val="28"/>
          <w:lang w:val="uk-UA"/>
        </w:rPr>
      </w:pPr>
    </w:p>
    <w:p w:rsidR="0057518B" w:rsidRDefault="0057518B" w:rsidP="00B310EE">
      <w:pPr>
        <w:tabs>
          <w:tab w:val="left" w:pos="1660"/>
        </w:tabs>
        <w:spacing w:after="0" w:line="240" w:lineRule="auto"/>
        <w:rPr>
          <w:rFonts w:ascii="Times New Roman" w:hAnsi="Times New Roman" w:cs="Times New Roman"/>
          <w:sz w:val="28"/>
          <w:szCs w:val="28"/>
          <w:lang w:val="uk-UA"/>
        </w:rPr>
      </w:pPr>
    </w:p>
    <w:p w:rsidR="0057518B" w:rsidRDefault="0057518B" w:rsidP="00B310EE">
      <w:pPr>
        <w:tabs>
          <w:tab w:val="left" w:pos="1660"/>
        </w:tabs>
        <w:spacing w:after="0" w:line="240" w:lineRule="auto"/>
        <w:rPr>
          <w:rFonts w:ascii="Times New Roman" w:hAnsi="Times New Roman" w:cs="Times New Roman"/>
          <w:sz w:val="28"/>
          <w:szCs w:val="28"/>
          <w:lang w:val="uk-UA"/>
        </w:rPr>
      </w:pPr>
    </w:p>
    <w:p w:rsidR="0057518B" w:rsidRDefault="0057518B" w:rsidP="00B310EE">
      <w:pPr>
        <w:tabs>
          <w:tab w:val="left" w:pos="1660"/>
        </w:tabs>
        <w:spacing w:after="0" w:line="240" w:lineRule="auto"/>
        <w:rPr>
          <w:rFonts w:ascii="Times New Roman" w:hAnsi="Times New Roman" w:cs="Times New Roman"/>
          <w:sz w:val="28"/>
          <w:szCs w:val="28"/>
          <w:lang w:val="uk-UA"/>
        </w:rPr>
      </w:pPr>
    </w:p>
    <w:p w:rsidR="0057518B" w:rsidRPr="00305414" w:rsidRDefault="0057518B" w:rsidP="00B310EE">
      <w:pPr>
        <w:tabs>
          <w:tab w:val="left" w:pos="1660"/>
        </w:tabs>
        <w:spacing w:after="0" w:line="240" w:lineRule="auto"/>
        <w:rPr>
          <w:rFonts w:ascii="Times New Roman" w:hAnsi="Times New Roman" w:cs="Times New Roman"/>
          <w:sz w:val="28"/>
          <w:szCs w:val="28"/>
          <w:lang w:val="uk-UA"/>
        </w:rPr>
      </w:pPr>
    </w:p>
    <w:p w:rsidR="00B310EE" w:rsidRPr="00305414" w:rsidRDefault="00B310EE" w:rsidP="00B310EE">
      <w:pPr>
        <w:tabs>
          <w:tab w:val="left" w:pos="1660"/>
        </w:tabs>
        <w:spacing w:after="0" w:line="240" w:lineRule="auto"/>
        <w:rPr>
          <w:rFonts w:ascii="Times New Roman" w:hAnsi="Times New Roman" w:cs="Times New Roman"/>
          <w:sz w:val="28"/>
          <w:szCs w:val="28"/>
          <w:lang w:val="uk-UA"/>
        </w:rPr>
      </w:pPr>
      <w:r w:rsidRPr="00305414">
        <w:rPr>
          <w:rFonts w:ascii="Times New Roman" w:hAnsi="Times New Roman" w:cs="Times New Roman"/>
          <w:sz w:val="28"/>
          <w:szCs w:val="28"/>
          <w:lang w:val="uk-UA"/>
        </w:rPr>
        <w:lastRenderedPageBreak/>
        <w:t>Секретар сільської ради                                                 Наталія ШУТАК</w:t>
      </w:r>
    </w:p>
    <w:p w:rsidR="00B310EE" w:rsidRPr="00305414" w:rsidRDefault="00B310EE" w:rsidP="00B310EE">
      <w:pPr>
        <w:tabs>
          <w:tab w:val="left" w:pos="1660"/>
        </w:tabs>
        <w:spacing w:after="0" w:line="240" w:lineRule="auto"/>
        <w:rPr>
          <w:rFonts w:ascii="Times New Roman" w:hAnsi="Times New Roman" w:cs="Times New Roman"/>
          <w:sz w:val="28"/>
          <w:szCs w:val="28"/>
          <w:lang w:val="uk-UA"/>
        </w:rPr>
      </w:pPr>
    </w:p>
    <w:p w:rsidR="00B310EE" w:rsidRPr="00305414" w:rsidRDefault="00B310EE" w:rsidP="00B310EE">
      <w:pPr>
        <w:tabs>
          <w:tab w:val="left" w:pos="1660"/>
        </w:tabs>
        <w:spacing w:after="0" w:line="240" w:lineRule="auto"/>
        <w:rPr>
          <w:rFonts w:ascii="Times New Roman" w:hAnsi="Times New Roman" w:cs="Times New Roman"/>
          <w:b/>
          <w:sz w:val="28"/>
          <w:szCs w:val="28"/>
          <w:lang w:val="uk-UA"/>
        </w:rPr>
      </w:pPr>
      <w:r w:rsidRPr="00305414">
        <w:rPr>
          <w:rFonts w:ascii="Times New Roman" w:hAnsi="Times New Roman" w:cs="Times New Roman"/>
          <w:b/>
          <w:sz w:val="28"/>
          <w:szCs w:val="28"/>
          <w:lang w:val="uk-UA"/>
        </w:rPr>
        <w:t xml:space="preserve">                    Розсилка:</w:t>
      </w:r>
    </w:p>
    <w:p w:rsidR="00B310EE" w:rsidRPr="00305414" w:rsidRDefault="00B310EE" w:rsidP="00B310EE">
      <w:pPr>
        <w:tabs>
          <w:tab w:val="left" w:pos="1660"/>
        </w:tabs>
        <w:spacing w:after="0" w:line="240" w:lineRule="auto"/>
        <w:rPr>
          <w:rFonts w:ascii="Times New Roman" w:hAnsi="Times New Roman" w:cs="Times New Roman"/>
          <w:b/>
          <w:sz w:val="28"/>
          <w:szCs w:val="28"/>
          <w:lang w:val="uk-UA"/>
        </w:rPr>
      </w:pPr>
    </w:p>
    <w:tbl>
      <w:tblPr>
        <w:tblpPr w:leftFromText="180" w:rightFromText="180" w:vertAnchor="text" w:horzAnchor="margin" w:tblpY="138"/>
        <w:tblW w:w="0" w:type="auto"/>
        <w:tblLook w:val="01E0"/>
      </w:tblPr>
      <w:tblGrid>
        <w:gridCol w:w="5593"/>
        <w:gridCol w:w="1665"/>
      </w:tblGrid>
      <w:tr w:rsidR="00B310EE" w:rsidRPr="00305414" w:rsidTr="00B310EE">
        <w:trPr>
          <w:trHeight w:val="300"/>
        </w:trPr>
        <w:tc>
          <w:tcPr>
            <w:tcW w:w="5593" w:type="dxa"/>
          </w:tcPr>
          <w:p w:rsidR="00B310EE" w:rsidRPr="00305414" w:rsidRDefault="00B310EE" w:rsidP="00B310EE">
            <w:pPr>
              <w:tabs>
                <w:tab w:val="left" w:pos="1660"/>
              </w:tabs>
              <w:spacing w:after="0" w:line="240" w:lineRule="auto"/>
              <w:rPr>
                <w:rFonts w:ascii="Times New Roman" w:hAnsi="Times New Roman" w:cs="Times New Roman"/>
                <w:sz w:val="28"/>
                <w:szCs w:val="28"/>
                <w:lang w:val="uk-UA"/>
              </w:rPr>
            </w:pPr>
            <w:r w:rsidRPr="00305414">
              <w:rPr>
                <w:rFonts w:ascii="Times New Roman" w:hAnsi="Times New Roman" w:cs="Times New Roman"/>
                <w:sz w:val="28"/>
                <w:szCs w:val="28"/>
                <w:lang w:val="uk-UA"/>
              </w:rPr>
              <w:t>Сільська рада</w:t>
            </w:r>
          </w:p>
        </w:tc>
        <w:tc>
          <w:tcPr>
            <w:tcW w:w="1665" w:type="dxa"/>
          </w:tcPr>
          <w:p w:rsidR="00B310EE" w:rsidRPr="00305414" w:rsidRDefault="00B310EE" w:rsidP="00B310EE">
            <w:pPr>
              <w:tabs>
                <w:tab w:val="left" w:pos="1660"/>
              </w:tabs>
              <w:spacing w:after="0" w:line="240" w:lineRule="auto"/>
              <w:rPr>
                <w:rFonts w:ascii="Times New Roman" w:hAnsi="Times New Roman" w:cs="Times New Roman"/>
                <w:sz w:val="28"/>
                <w:szCs w:val="28"/>
                <w:lang w:val="uk-UA"/>
              </w:rPr>
            </w:pPr>
            <w:r w:rsidRPr="00305414">
              <w:rPr>
                <w:rFonts w:ascii="Times New Roman" w:hAnsi="Times New Roman" w:cs="Times New Roman"/>
                <w:sz w:val="28"/>
                <w:szCs w:val="28"/>
                <w:lang w:val="uk-UA"/>
              </w:rPr>
              <w:t xml:space="preserve">         -1</w:t>
            </w:r>
          </w:p>
        </w:tc>
      </w:tr>
      <w:tr w:rsidR="00B310EE" w:rsidRPr="00305414" w:rsidTr="00B310EE">
        <w:trPr>
          <w:trHeight w:val="309"/>
        </w:trPr>
        <w:tc>
          <w:tcPr>
            <w:tcW w:w="5593" w:type="dxa"/>
          </w:tcPr>
          <w:p w:rsidR="00B310EE" w:rsidRPr="00305414" w:rsidRDefault="00B310EE" w:rsidP="00B310EE">
            <w:pPr>
              <w:tabs>
                <w:tab w:val="left" w:pos="1660"/>
              </w:tabs>
              <w:spacing w:after="0" w:line="240" w:lineRule="auto"/>
              <w:rPr>
                <w:rFonts w:ascii="Times New Roman" w:hAnsi="Times New Roman" w:cs="Times New Roman"/>
                <w:sz w:val="28"/>
                <w:szCs w:val="28"/>
                <w:lang w:val="uk-UA"/>
              </w:rPr>
            </w:pPr>
            <w:r w:rsidRPr="00305414">
              <w:rPr>
                <w:rFonts w:ascii="Times New Roman" w:hAnsi="Times New Roman" w:cs="Times New Roman"/>
                <w:sz w:val="28"/>
                <w:szCs w:val="28"/>
                <w:lang w:val="uk-UA"/>
              </w:rPr>
              <w:t>Фінансовий відділ</w:t>
            </w:r>
          </w:p>
        </w:tc>
        <w:tc>
          <w:tcPr>
            <w:tcW w:w="1665" w:type="dxa"/>
          </w:tcPr>
          <w:p w:rsidR="00B310EE" w:rsidRPr="00305414" w:rsidRDefault="00B310EE" w:rsidP="00B310EE">
            <w:pPr>
              <w:tabs>
                <w:tab w:val="left" w:pos="1660"/>
              </w:tabs>
              <w:spacing w:after="0" w:line="240" w:lineRule="auto"/>
              <w:rPr>
                <w:rFonts w:ascii="Times New Roman" w:hAnsi="Times New Roman" w:cs="Times New Roman"/>
                <w:sz w:val="28"/>
                <w:szCs w:val="28"/>
                <w:lang w:val="uk-UA"/>
              </w:rPr>
            </w:pPr>
            <w:r w:rsidRPr="00305414">
              <w:rPr>
                <w:rFonts w:ascii="Times New Roman" w:hAnsi="Times New Roman" w:cs="Times New Roman"/>
                <w:sz w:val="28"/>
                <w:szCs w:val="28"/>
                <w:lang w:val="uk-UA"/>
              </w:rPr>
              <w:t xml:space="preserve">         -1</w:t>
            </w:r>
          </w:p>
        </w:tc>
      </w:tr>
      <w:tr w:rsidR="00B310EE" w:rsidRPr="00305414" w:rsidTr="00B310EE">
        <w:trPr>
          <w:trHeight w:val="309"/>
        </w:trPr>
        <w:tc>
          <w:tcPr>
            <w:tcW w:w="5593" w:type="dxa"/>
          </w:tcPr>
          <w:p w:rsidR="00B310EE" w:rsidRPr="00305414" w:rsidRDefault="00B310EE" w:rsidP="00B310EE">
            <w:pPr>
              <w:tabs>
                <w:tab w:val="left" w:pos="1660"/>
              </w:tabs>
              <w:spacing w:after="0" w:line="240" w:lineRule="auto"/>
              <w:rPr>
                <w:rFonts w:ascii="Times New Roman" w:hAnsi="Times New Roman" w:cs="Times New Roman"/>
                <w:sz w:val="28"/>
                <w:szCs w:val="28"/>
                <w:lang w:val="uk-UA"/>
              </w:rPr>
            </w:pPr>
            <w:r w:rsidRPr="00305414">
              <w:rPr>
                <w:rFonts w:ascii="Times New Roman" w:hAnsi="Times New Roman" w:cs="Times New Roman"/>
                <w:sz w:val="28"/>
                <w:szCs w:val="28"/>
                <w:lang w:val="uk-UA"/>
              </w:rPr>
              <w:t>Відділ освіти,молоді та спорту</w:t>
            </w:r>
          </w:p>
        </w:tc>
        <w:tc>
          <w:tcPr>
            <w:tcW w:w="1665" w:type="dxa"/>
          </w:tcPr>
          <w:p w:rsidR="00B310EE" w:rsidRPr="00305414" w:rsidRDefault="00B310EE" w:rsidP="00B310EE">
            <w:pPr>
              <w:tabs>
                <w:tab w:val="left" w:pos="1660"/>
              </w:tabs>
              <w:spacing w:after="0" w:line="240" w:lineRule="auto"/>
              <w:rPr>
                <w:rFonts w:ascii="Times New Roman" w:hAnsi="Times New Roman" w:cs="Times New Roman"/>
                <w:sz w:val="28"/>
                <w:szCs w:val="28"/>
                <w:lang w:val="uk-UA"/>
              </w:rPr>
            </w:pPr>
            <w:r w:rsidRPr="00305414">
              <w:rPr>
                <w:rFonts w:ascii="Times New Roman" w:hAnsi="Times New Roman" w:cs="Times New Roman"/>
                <w:sz w:val="28"/>
                <w:szCs w:val="28"/>
                <w:lang w:val="uk-UA"/>
              </w:rPr>
              <w:t xml:space="preserve">         -1</w:t>
            </w:r>
          </w:p>
        </w:tc>
      </w:tr>
      <w:tr w:rsidR="00B310EE" w:rsidRPr="00305414" w:rsidTr="00B310EE">
        <w:trPr>
          <w:trHeight w:val="309"/>
        </w:trPr>
        <w:tc>
          <w:tcPr>
            <w:tcW w:w="5593" w:type="dxa"/>
          </w:tcPr>
          <w:p w:rsidR="00B310EE" w:rsidRPr="00305414" w:rsidRDefault="00B310EE" w:rsidP="00B310EE">
            <w:pPr>
              <w:tabs>
                <w:tab w:val="left" w:pos="1660"/>
              </w:tabs>
              <w:spacing w:after="0" w:line="240" w:lineRule="auto"/>
              <w:rPr>
                <w:rFonts w:ascii="Times New Roman" w:hAnsi="Times New Roman" w:cs="Times New Roman"/>
                <w:sz w:val="28"/>
                <w:szCs w:val="28"/>
                <w:lang w:val="uk-UA"/>
              </w:rPr>
            </w:pPr>
          </w:p>
        </w:tc>
        <w:tc>
          <w:tcPr>
            <w:tcW w:w="1665" w:type="dxa"/>
          </w:tcPr>
          <w:p w:rsidR="00B310EE" w:rsidRPr="00305414" w:rsidRDefault="00B310EE" w:rsidP="00B310EE">
            <w:pPr>
              <w:tabs>
                <w:tab w:val="left" w:pos="1660"/>
              </w:tabs>
              <w:spacing w:after="0" w:line="240" w:lineRule="auto"/>
              <w:rPr>
                <w:rFonts w:ascii="Times New Roman" w:hAnsi="Times New Roman" w:cs="Times New Roman"/>
                <w:sz w:val="28"/>
                <w:szCs w:val="28"/>
                <w:lang w:val="uk-UA"/>
              </w:rPr>
            </w:pPr>
          </w:p>
        </w:tc>
      </w:tr>
    </w:tbl>
    <w:p w:rsidR="00B310EE" w:rsidRPr="00305414" w:rsidRDefault="00B310EE" w:rsidP="00B310EE">
      <w:pPr>
        <w:tabs>
          <w:tab w:val="left" w:pos="1660"/>
        </w:tabs>
        <w:spacing w:after="0" w:line="240" w:lineRule="auto"/>
        <w:rPr>
          <w:rFonts w:ascii="Times New Roman" w:hAnsi="Times New Roman" w:cs="Times New Roman"/>
          <w:b/>
          <w:sz w:val="28"/>
          <w:szCs w:val="28"/>
          <w:lang w:val="uk-UA"/>
        </w:rPr>
      </w:pPr>
      <w:r w:rsidRPr="00305414">
        <w:rPr>
          <w:rFonts w:ascii="Times New Roman" w:hAnsi="Times New Roman" w:cs="Times New Roman"/>
          <w:b/>
          <w:sz w:val="28"/>
          <w:szCs w:val="28"/>
          <w:lang w:val="uk-UA"/>
        </w:rPr>
        <w:t xml:space="preserve">                                                            </w:t>
      </w:r>
    </w:p>
    <w:p w:rsidR="00B310EE" w:rsidRPr="00305414" w:rsidRDefault="00B310EE" w:rsidP="00B310EE">
      <w:pPr>
        <w:tabs>
          <w:tab w:val="left" w:pos="1660"/>
        </w:tabs>
        <w:spacing w:after="0" w:line="240" w:lineRule="auto"/>
        <w:rPr>
          <w:rFonts w:ascii="Times New Roman" w:hAnsi="Times New Roman" w:cs="Times New Roman"/>
          <w:b/>
          <w:sz w:val="28"/>
          <w:szCs w:val="28"/>
          <w:lang w:val="uk-UA"/>
        </w:rPr>
      </w:pPr>
      <w:r w:rsidRPr="00305414">
        <w:rPr>
          <w:rFonts w:ascii="Times New Roman" w:hAnsi="Times New Roman" w:cs="Times New Roman"/>
          <w:b/>
          <w:sz w:val="28"/>
          <w:szCs w:val="28"/>
          <w:lang w:val="uk-UA"/>
        </w:rPr>
        <w:t xml:space="preserve">                                                        </w:t>
      </w:r>
    </w:p>
    <w:p w:rsidR="00B310EE" w:rsidRPr="00305414" w:rsidRDefault="00B310EE" w:rsidP="00B310EE">
      <w:pPr>
        <w:tabs>
          <w:tab w:val="left" w:pos="1660"/>
        </w:tabs>
        <w:spacing w:after="0" w:line="240" w:lineRule="auto"/>
        <w:rPr>
          <w:rFonts w:ascii="Times New Roman" w:hAnsi="Times New Roman" w:cs="Times New Roman"/>
          <w:b/>
          <w:sz w:val="28"/>
          <w:szCs w:val="28"/>
          <w:lang w:val="uk-UA"/>
        </w:rPr>
      </w:pPr>
    </w:p>
    <w:p w:rsidR="00B310EE" w:rsidRPr="00305414" w:rsidRDefault="00B310EE" w:rsidP="00B310EE">
      <w:pPr>
        <w:tabs>
          <w:tab w:val="left" w:pos="1660"/>
        </w:tabs>
        <w:spacing w:after="0" w:line="240" w:lineRule="auto"/>
        <w:rPr>
          <w:rFonts w:ascii="Times New Roman" w:hAnsi="Times New Roman" w:cs="Times New Roman"/>
          <w:b/>
          <w:sz w:val="28"/>
          <w:szCs w:val="28"/>
          <w:lang w:val="uk-UA"/>
        </w:rPr>
      </w:pPr>
    </w:p>
    <w:p w:rsidR="00B310EE" w:rsidRPr="00305414" w:rsidRDefault="00B310EE" w:rsidP="00B310EE">
      <w:pPr>
        <w:tabs>
          <w:tab w:val="left" w:pos="1660"/>
        </w:tabs>
        <w:spacing w:after="0" w:line="240" w:lineRule="auto"/>
        <w:rPr>
          <w:rFonts w:ascii="Times New Roman" w:hAnsi="Times New Roman" w:cs="Times New Roman"/>
          <w:b/>
          <w:sz w:val="28"/>
          <w:szCs w:val="28"/>
          <w:lang w:val="uk-UA"/>
        </w:rPr>
      </w:pPr>
      <w:r w:rsidRPr="00305414">
        <w:rPr>
          <w:rFonts w:ascii="Times New Roman" w:hAnsi="Times New Roman" w:cs="Times New Roman"/>
          <w:b/>
          <w:sz w:val="28"/>
          <w:szCs w:val="28"/>
          <w:lang w:val="uk-UA"/>
        </w:rPr>
        <w:t xml:space="preserve">                                                               </w:t>
      </w:r>
    </w:p>
    <w:p w:rsidR="00B310EE" w:rsidRPr="00305414" w:rsidRDefault="00B310EE" w:rsidP="00B310EE">
      <w:pPr>
        <w:tabs>
          <w:tab w:val="left" w:pos="1660"/>
        </w:tabs>
        <w:spacing w:after="0" w:line="240" w:lineRule="auto"/>
        <w:rPr>
          <w:rFonts w:ascii="Times New Roman" w:hAnsi="Times New Roman" w:cs="Times New Roman"/>
          <w:b/>
          <w:sz w:val="28"/>
          <w:szCs w:val="28"/>
          <w:lang w:val="uk-UA"/>
        </w:rPr>
      </w:pPr>
    </w:p>
    <w:p w:rsidR="00B310EE" w:rsidRPr="00305414" w:rsidRDefault="00B310EE" w:rsidP="00B310EE">
      <w:pPr>
        <w:tabs>
          <w:tab w:val="left" w:pos="1660"/>
        </w:tabs>
        <w:spacing w:after="0" w:line="240" w:lineRule="auto"/>
        <w:rPr>
          <w:rFonts w:ascii="Times New Roman" w:hAnsi="Times New Roman" w:cs="Times New Roman"/>
          <w:b/>
          <w:sz w:val="28"/>
          <w:szCs w:val="28"/>
          <w:lang w:val="uk-UA"/>
        </w:rPr>
      </w:pPr>
      <w:r w:rsidRPr="00305414">
        <w:rPr>
          <w:rFonts w:ascii="Times New Roman" w:hAnsi="Times New Roman" w:cs="Times New Roman"/>
          <w:b/>
          <w:sz w:val="28"/>
          <w:szCs w:val="28"/>
          <w:lang w:val="uk-UA"/>
        </w:rPr>
        <w:t xml:space="preserve">                                                                                     ________</w:t>
      </w:r>
    </w:p>
    <w:p w:rsidR="00B310EE" w:rsidRPr="00305414" w:rsidRDefault="00B310EE" w:rsidP="00B310EE">
      <w:pPr>
        <w:tabs>
          <w:tab w:val="left" w:pos="1660"/>
        </w:tabs>
        <w:spacing w:after="0" w:line="240" w:lineRule="auto"/>
        <w:rPr>
          <w:rFonts w:ascii="Times New Roman" w:hAnsi="Times New Roman" w:cs="Times New Roman"/>
          <w:sz w:val="28"/>
          <w:szCs w:val="28"/>
          <w:lang w:val="uk-UA"/>
        </w:rPr>
      </w:pPr>
      <w:r w:rsidRPr="00305414">
        <w:rPr>
          <w:rFonts w:ascii="Times New Roman" w:hAnsi="Times New Roman" w:cs="Times New Roman"/>
          <w:b/>
          <w:sz w:val="28"/>
          <w:szCs w:val="28"/>
          <w:lang w:val="uk-UA"/>
        </w:rPr>
        <w:t xml:space="preserve">                                                </w:t>
      </w:r>
      <w:r w:rsidRPr="00305414">
        <w:rPr>
          <w:rFonts w:ascii="Times New Roman" w:hAnsi="Times New Roman" w:cs="Times New Roman"/>
          <w:sz w:val="28"/>
          <w:szCs w:val="28"/>
          <w:lang w:val="uk-UA"/>
        </w:rPr>
        <w:t xml:space="preserve">                                         </w:t>
      </w:r>
      <w:r w:rsidR="0057518B">
        <w:rPr>
          <w:rFonts w:ascii="Times New Roman" w:hAnsi="Times New Roman" w:cs="Times New Roman"/>
          <w:sz w:val="28"/>
          <w:szCs w:val="28"/>
          <w:lang w:val="uk-UA"/>
        </w:rPr>
        <w:t>3</w:t>
      </w:r>
      <w:r w:rsidRPr="00305414">
        <w:rPr>
          <w:rFonts w:ascii="Times New Roman" w:hAnsi="Times New Roman" w:cs="Times New Roman"/>
          <w:sz w:val="28"/>
          <w:szCs w:val="28"/>
          <w:lang w:val="uk-UA"/>
        </w:rPr>
        <w:t xml:space="preserve"> </w:t>
      </w:r>
    </w:p>
    <w:p w:rsidR="00B310EE" w:rsidRPr="00305414" w:rsidRDefault="00B310EE" w:rsidP="00B310EE">
      <w:pPr>
        <w:spacing w:after="0"/>
        <w:rPr>
          <w:rFonts w:ascii="Times New Roman" w:hAnsi="Times New Roman" w:cs="Times New Roman"/>
          <w:sz w:val="28"/>
          <w:szCs w:val="28"/>
          <w:lang w:val="uk-UA"/>
        </w:rPr>
      </w:pPr>
    </w:p>
    <w:p w:rsidR="00B310EE" w:rsidRPr="00305414" w:rsidRDefault="00B310EE" w:rsidP="00B310EE">
      <w:pPr>
        <w:spacing w:after="0"/>
        <w:rPr>
          <w:rFonts w:ascii="Times New Roman" w:hAnsi="Times New Roman" w:cs="Times New Roman"/>
          <w:sz w:val="28"/>
          <w:szCs w:val="28"/>
          <w:lang w:val="uk-UA"/>
        </w:rPr>
      </w:pPr>
    </w:p>
    <w:p w:rsidR="00B310EE" w:rsidRPr="00305414" w:rsidRDefault="00B310EE" w:rsidP="00B310EE">
      <w:pPr>
        <w:spacing w:after="0"/>
        <w:rPr>
          <w:rFonts w:ascii="Times New Roman" w:hAnsi="Times New Roman" w:cs="Times New Roman"/>
          <w:sz w:val="28"/>
          <w:szCs w:val="28"/>
          <w:lang w:val="uk-UA"/>
        </w:rPr>
      </w:pPr>
    </w:p>
    <w:p w:rsidR="00B310EE" w:rsidRPr="00305414" w:rsidRDefault="00B310EE" w:rsidP="00B310EE">
      <w:pPr>
        <w:spacing w:after="0"/>
        <w:rPr>
          <w:rFonts w:ascii="Times New Roman" w:hAnsi="Times New Roman" w:cs="Times New Roman"/>
          <w:sz w:val="28"/>
          <w:szCs w:val="28"/>
          <w:lang w:val="uk-UA"/>
        </w:rPr>
      </w:pPr>
    </w:p>
    <w:p w:rsidR="00B310EE" w:rsidRPr="00305414" w:rsidRDefault="00B310EE" w:rsidP="00B310EE">
      <w:pPr>
        <w:spacing w:after="0"/>
        <w:rPr>
          <w:rFonts w:ascii="Times New Roman" w:hAnsi="Times New Roman" w:cs="Times New Roman"/>
          <w:sz w:val="28"/>
          <w:szCs w:val="28"/>
          <w:lang w:val="uk-UA"/>
        </w:rPr>
      </w:pPr>
    </w:p>
    <w:p w:rsidR="00B310EE" w:rsidRPr="00305414" w:rsidRDefault="00B310EE" w:rsidP="00B310EE">
      <w:pPr>
        <w:spacing w:after="0"/>
        <w:rPr>
          <w:rFonts w:ascii="Times New Roman" w:hAnsi="Times New Roman" w:cs="Times New Roman"/>
          <w:sz w:val="28"/>
          <w:szCs w:val="28"/>
          <w:lang w:val="uk-UA"/>
        </w:rPr>
      </w:pPr>
    </w:p>
    <w:p w:rsidR="00B310EE" w:rsidRPr="00305414" w:rsidRDefault="00B310EE" w:rsidP="00B310EE">
      <w:pPr>
        <w:spacing w:after="0"/>
        <w:rPr>
          <w:rFonts w:ascii="Times New Roman" w:hAnsi="Times New Roman" w:cs="Times New Roman"/>
          <w:sz w:val="28"/>
          <w:szCs w:val="28"/>
          <w:lang w:val="uk-UA"/>
        </w:rPr>
      </w:pPr>
    </w:p>
    <w:p w:rsidR="00B310EE" w:rsidRPr="00305414" w:rsidRDefault="00B310EE" w:rsidP="00B310EE">
      <w:pPr>
        <w:spacing w:after="0"/>
        <w:rPr>
          <w:rFonts w:ascii="Times New Roman" w:hAnsi="Times New Roman" w:cs="Times New Roman"/>
          <w:sz w:val="28"/>
          <w:szCs w:val="28"/>
          <w:lang w:val="uk-UA"/>
        </w:rPr>
      </w:pPr>
    </w:p>
    <w:p w:rsidR="00B310EE" w:rsidRPr="00305414" w:rsidRDefault="00B310EE" w:rsidP="00B310EE">
      <w:pPr>
        <w:spacing w:after="0"/>
        <w:rPr>
          <w:rFonts w:ascii="Times New Roman" w:hAnsi="Times New Roman" w:cs="Times New Roman"/>
          <w:sz w:val="28"/>
          <w:szCs w:val="28"/>
          <w:lang w:val="uk-UA"/>
        </w:rPr>
      </w:pPr>
    </w:p>
    <w:p w:rsidR="00B310EE" w:rsidRPr="00305414" w:rsidRDefault="00B310EE" w:rsidP="00B310EE">
      <w:pPr>
        <w:spacing w:after="0"/>
        <w:rPr>
          <w:rFonts w:ascii="Times New Roman" w:hAnsi="Times New Roman" w:cs="Times New Roman"/>
          <w:sz w:val="28"/>
          <w:szCs w:val="28"/>
          <w:lang w:val="uk-UA"/>
        </w:rPr>
      </w:pPr>
    </w:p>
    <w:p w:rsidR="00B310EE" w:rsidRPr="00305414" w:rsidRDefault="00B310EE" w:rsidP="00B310EE">
      <w:pPr>
        <w:spacing w:after="0"/>
        <w:rPr>
          <w:rFonts w:ascii="Times New Roman" w:hAnsi="Times New Roman" w:cs="Times New Roman"/>
          <w:sz w:val="28"/>
          <w:szCs w:val="28"/>
          <w:lang w:val="uk-UA"/>
        </w:rPr>
      </w:pPr>
    </w:p>
    <w:p w:rsidR="00B310EE" w:rsidRPr="00305414" w:rsidRDefault="00B310EE" w:rsidP="00B310EE">
      <w:pPr>
        <w:spacing w:after="0"/>
        <w:rPr>
          <w:rFonts w:ascii="Times New Roman" w:hAnsi="Times New Roman" w:cs="Times New Roman"/>
          <w:sz w:val="28"/>
          <w:szCs w:val="28"/>
          <w:lang w:val="uk-UA"/>
        </w:rPr>
      </w:pPr>
    </w:p>
    <w:p w:rsidR="00B310EE" w:rsidRPr="00305414" w:rsidRDefault="00B310EE" w:rsidP="00B310EE">
      <w:pPr>
        <w:spacing w:after="0"/>
        <w:rPr>
          <w:rFonts w:ascii="Times New Roman" w:hAnsi="Times New Roman" w:cs="Times New Roman"/>
          <w:sz w:val="28"/>
          <w:szCs w:val="28"/>
          <w:lang w:val="uk-UA"/>
        </w:rPr>
      </w:pPr>
    </w:p>
    <w:p w:rsidR="00B310EE" w:rsidRPr="00305414" w:rsidRDefault="00B310EE" w:rsidP="00B310EE">
      <w:pPr>
        <w:spacing w:after="0"/>
        <w:rPr>
          <w:rFonts w:ascii="Times New Roman" w:hAnsi="Times New Roman" w:cs="Times New Roman"/>
          <w:sz w:val="28"/>
          <w:szCs w:val="28"/>
          <w:lang w:val="uk-UA"/>
        </w:rPr>
      </w:pPr>
    </w:p>
    <w:p w:rsidR="00B310EE" w:rsidRPr="00305414" w:rsidRDefault="00B310EE" w:rsidP="00B310EE">
      <w:pPr>
        <w:spacing w:after="0"/>
        <w:rPr>
          <w:rFonts w:ascii="Times New Roman" w:hAnsi="Times New Roman" w:cs="Times New Roman"/>
          <w:sz w:val="28"/>
          <w:szCs w:val="28"/>
          <w:lang w:val="uk-UA"/>
        </w:rPr>
      </w:pPr>
    </w:p>
    <w:p w:rsidR="00B310EE" w:rsidRPr="00305414" w:rsidRDefault="00B310EE" w:rsidP="00B310EE">
      <w:pPr>
        <w:spacing w:after="0"/>
        <w:rPr>
          <w:rFonts w:ascii="Times New Roman" w:hAnsi="Times New Roman" w:cs="Times New Roman"/>
          <w:sz w:val="28"/>
          <w:szCs w:val="28"/>
          <w:lang w:val="uk-UA"/>
        </w:rPr>
      </w:pPr>
    </w:p>
    <w:p w:rsidR="00B310EE" w:rsidRPr="00305414" w:rsidRDefault="00B310EE" w:rsidP="00B310EE">
      <w:pPr>
        <w:spacing w:after="0"/>
        <w:rPr>
          <w:rFonts w:ascii="Times New Roman" w:hAnsi="Times New Roman" w:cs="Times New Roman"/>
          <w:sz w:val="28"/>
          <w:szCs w:val="28"/>
          <w:lang w:val="uk-UA"/>
        </w:rPr>
      </w:pPr>
    </w:p>
    <w:p w:rsidR="00B310EE" w:rsidRPr="00305414" w:rsidRDefault="00B310EE" w:rsidP="00B310EE">
      <w:pPr>
        <w:spacing w:after="0"/>
        <w:rPr>
          <w:rFonts w:ascii="Times New Roman" w:hAnsi="Times New Roman" w:cs="Times New Roman"/>
          <w:sz w:val="28"/>
          <w:szCs w:val="28"/>
          <w:lang w:val="uk-UA"/>
        </w:rPr>
      </w:pPr>
    </w:p>
    <w:p w:rsidR="00B310EE" w:rsidRPr="00305414" w:rsidRDefault="00B310EE" w:rsidP="00B310EE">
      <w:pPr>
        <w:spacing w:after="0"/>
        <w:rPr>
          <w:rFonts w:ascii="Times New Roman" w:hAnsi="Times New Roman" w:cs="Times New Roman"/>
          <w:sz w:val="28"/>
          <w:szCs w:val="28"/>
          <w:lang w:val="uk-UA"/>
        </w:rPr>
      </w:pPr>
    </w:p>
    <w:p w:rsidR="00B310EE" w:rsidRPr="00305414" w:rsidRDefault="00B310EE" w:rsidP="00B310EE">
      <w:pPr>
        <w:spacing w:after="0"/>
        <w:rPr>
          <w:rFonts w:ascii="Times New Roman" w:hAnsi="Times New Roman" w:cs="Times New Roman"/>
          <w:sz w:val="28"/>
          <w:szCs w:val="28"/>
          <w:lang w:val="uk-UA"/>
        </w:rPr>
      </w:pPr>
    </w:p>
    <w:p w:rsidR="00B310EE" w:rsidRPr="00305414" w:rsidRDefault="00B310EE" w:rsidP="00B310EE">
      <w:pPr>
        <w:spacing w:after="0"/>
        <w:rPr>
          <w:rFonts w:ascii="Times New Roman" w:hAnsi="Times New Roman" w:cs="Times New Roman"/>
          <w:sz w:val="28"/>
          <w:szCs w:val="28"/>
          <w:lang w:val="uk-UA"/>
        </w:rPr>
      </w:pPr>
    </w:p>
    <w:p w:rsidR="00B310EE" w:rsidRPr="00305414" w:rsidRDefault="00B310EE" w:rsidP="00B310EE">
      <w:pPr>
        <w:spacing w:after="0"/>
        <w:rPr>
          <w:rFonts w:ascii="Times New Roman" w:hAnsi="Times New Roman" w:cs="Times New Roman"/>
          <w:sz w:val="28"/>
          <w:szCs w:val="28"/>
          <w:lang w:val="uk-UA"/>
        </w:rPr>
      </w:pPr>
    </w:p>
    <w:p w:rsidR="00B310EE" w:rsidRPr="00305414" w:rsidRDefault="00B310EE" w:rsidP="00B310EE">
      <w:pPr>
        <w:spacing w:after="0"/>
        <w:rPr>
          <w:rFonts w:ascii="Times New Roman" w:hAnsi="Times New Roman" w:cs="Times New Roman"/>
          <w:sz w:val="28"/>
          <w:szCs w:val="28"/>
          <w:lang w:val="uk-UA"/>
        </w:rPr>
      </w:pPr>
    </w:p>
    <w:p w:rsidR="00B310EE" w:rsidRPr="00305414" w:rsidRDefault="00B310EE" w:rsidP="00B310EE">
      <w:pPr>
        <w:spacing w:after="0"/>
        <w:rPr>
          <w:rFonts w:ascii="Times New Roman" w:hAnsi="Times New Roman" w:cs="Times New Roman"/>
          <w:sz w:val="28"/>
          <w:szCs w:val="28"/>
          <w:lang w:val="uk-UA"/>
        </w:rPr>
      </w:pPr>
    </w:p>
    <w:p w:rsidR="00B310EE" w:rsidRPr="00305414" w:rsidRDefault="00B310EE" w:rsidP="00B310EE">
      <w:pPr>
        <w:spacing w:after="0"/>
        <w:rPr>
          <w:rFonts w:ascii="Times New Roman" w:hAnsi="Times New Roman" w:cs="Times New Roman"/>
          <w:sz w:val="28"/>
          <w:szCs w:val="28"/>
          <w:lang w:val="uk-UA"/>
        </w:rPr>
      </w:pPr>
    </w:p>
    <w:p w:rsidR="009F2B84" w:rsidRDefault="009F2B84" w:rsidP="00B310EE">
      <w:pPr>
        <w:spacing w:after="0" w:line="240" w:lineRule="auto"/>
        <w:rPr>
          <w:rFonts w:ascii="Times New Roman" w:eastAsia="Times New Roman" w:hAnsi="Times New Roman" w:cs="Times New Roman"/>
          <w:sz w:val="24"/>
          <w:szCs w:val="24"/>
          <w:lang w:val="uk-UA"/>
        </w:rPr>
      </w:pPr>
    </w:p>
    <w:p w:rsidR="009F2B84" w:rsidRDefault="009F2B84" w:rsidP="00B310EE">
      <w:pPr>
        <w:spacing w:after="0" w:line="240" w:lineRule="auto"/>
        <w:rPr>
          <w:rFonts w:ascii="Times New Roman" w:eastAsia="Times New Roman" w:hAnsi="Times New Roman" w:cs="Times New Roman"/>
          <w:sz w:val="24"/>
          <w:szCs w:val="24"/>
          <w:lang w:val="uk-UA"/>
        </w:rPr>
      </w:pPr>
    </w:p>
    <w:p w:rsidR="009F2B84" w:rsidRDefault="009F2B84" w:rsidP="00B310EE">
      <w:pPr>
        <w:spacing w:after="0" w:line="240" w:lineRule="auto"/>
        <w:rPr>
          <w:rFonts w:ascii="Times New Roman" w:eastAsia="Times New Roman" w:hAnsi="Times New Roman" w:cs="Times New Roman"/>
          <w:sz w:val="24"/>
          <w:szCs w:val="24"/>
          <w:lang w:val="uk-UA"/>
        </w:rPr>
      </w:pPr>
    </w:p>
    <w:p w:rsidR="009F2B84" w:rsidRDefault="009F2B84" w:rsidP="00B310EE">
      <w:pPr>
        <w:spacing w:after="0" w:line="240" w:lineRule="auto"/>
        <w:rPr>
          <w:rFonts w:ascii="Times New Roman" w:eastAsia="Times New Roman" w:hAnsi="Times New Roman" w:cs="Times New Roman"/>
          <w:sz w:val="24"/>
          <w:szCs w:val="24"/>
          <w:lang w:val="uk-UA"/>
        </w:rPr>
      </w:pPr>
    </w:p>
    <w:p w:rsidR="009F2B84" w:rsidRDefault="009F2B84" w:rsidP="00B310EE">
      <w:pPr>
        <w:spacing w:after="0" w:line="240" w:lineRule="auto"/>
        <w:rPr>
          <w:rFonts w:ascii="Times New Roman" w:eastAsia="Times New Roman" w:hAnsi="Times New Roman" w:cs="Times New Roman"/>
          <w:sz w:val="24"/>
          <w:szCs w:val="24"/>
          <w:lang w:val="uk-UA"/>
        </w:rPr>
      </w:pPr>
    </w:p>
    <w:p w:rsidR="009F2B84" w:rsidRDefault="009F2B84" w:rsidP="00B310EE">
      <w:pPr>
        <w:spacing w:after="0" w:line="240" w:lineRule="auto"/>
        <w:rPr>
          <w:rFonts w:ascii="Times New Roman" w:eastAsia="Times New Roman" w:hAnsi="Times New Roman" w:cs="Times New Roman"/>
          <w:sz w:val="24"/>
          <w:szCs w:val="24"/>
          <w:lang w:val="uk-UA"/>
        </w:rPr>
      </w:pPr>
    </w:p>
    <w:p w:rsidR="00B310EE" w:rsidRPr="00305414" w:rsidRDefault="009F2B84" w:rsidP="00B310EE">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 xml:space="preserve">                                                                                               </w:t>
      </w:r>
      <w:r w:rsidR="00B310EE">
        <w:rPr>
          <w:rFonts w:ascii="Times New Roman" w:eastAsia="Times New Roman" w:hAnsi="Times New Roman" w:cs="Times New Roman"/>
          <w:sz w:val="24"/>
          <w:szCs w:val="24"/>
          <w:lang w:val="uk-UA"/>
        </w:rPr>
        <w:t xml:space="preserve"> </w:t>
      </w:r>
      <w:r w:rsidR="00B310EE" w:rsidRPr="00305414">
        <w:rPr>
          <w:rFonts w:ascii="Times New Roman" w:eastAsia="Times New Roman" w:hAnsi="Times New Roman" w:cs="Times New Roman"/>
          <w:sz w:val="24"/>
          <w:szCs w:val="24"/>
          <w:lang w:val="uk-UA"/>
        </w:rPr>
        <w:t xml:space="preserve">ЗАТВЕРДЖЕНО </w:t>
      </w:r>
    </w:p>
    <w:p w:rsidR="00B310EE" w:rsidRDefault="00B310EE" w:rsidP="00B310EE">
      <w:pPr>
        <w:spacing w:after="0" w:line="240" w:lineRule="auto"/>
        <w:rPr>
          <w:rFonts w:ascii="Times New Roman" w:eastAsia="Times New Roman" w:hAnsi="Times New Roman" w:cs="Times New Roman"/>
          <w:sz w:val="24"/>
          <w:szCs w:val="24"/>
          <w:lang w:val="uk-UA"/>
        </w:rPr>
      </w:pPr>
      <w:r w:rsidRPr="0030541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 xml:space="preserve">              </w:t>
      </w:r>
      <w:r w:rsidRPr="00305414">
        <w:rPr>
          <w:rFonts w:ascii="Times New Roman" w:eastAsia="Times New Roman" w:hAnsi="Times New Roman" w:cs="Times New Roman"/>
          <w:sz w:val="24"/>
          <w:szCs w:val="24"/>
          <w:lang w:val="uk-UA"/>
        </w:rPr>
        <w:t xml:space="preserve"> рішенням </w:t>
      </w:r>
      <w:r>
        <w:rPr>
          <w:rFonts w:ascii="Times New Roman" w:eastAsia="Times New Roman" w:hAnsi="Times New Roman" w:cs="Times New Roman"/>
          <w:sz w:val="24"/>
          <w:szCs w:val="24"/>
          <w:lang w:val="uk-UA"/>
        </w:rPr>
        <w:t xml:space="preserve">Теплицької </w:t>
      </w:r>
      <w:r w:rsidRPr="00305414">
        <w:rPr>
          <w:rFonts w:ascii="Times New Roman" w:eastAsia="Times New Roman" w:hAnsi="Times New Roman" w:cs="Times New Roman"/>
          <w:sz w:val="24"/>
          <w:szCs w:val="24"/>
          <w:lang w:val="uk-UA"/>
        </w:rPr>
        <w:t xml:space="preserve">сільської  </w:t>
      </w:r>
      <w:r>
        <w:rPr>
          <w:rFonts w:ascii="Times New Roman" w:eastAsia="Times New Roman" w:hAnsi="Times New Roman" w:cs="Times New Roman"/>
          <w:sz w:val="24"/>
          <w:szCs w:val="24"/>
          <w:lang w:val="uk-UA"/>
        </w:rPr>
        <w:t xml:space="preserve">   </w:t>
      </w:r>
    </w:p>
    <w:p w:rsidR="00B310EE" w:rsidRDefault="00B310EE" w:rsidP="00B310EE">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Pr="00305414">
        <w:rPr>
          <w:rFonts w:ascii="Times New Roman" w:eastAsia="Times New Roman" w:hAnsi="Times New Roman" w:cs="Times New Roman"/>
          <w:sz w:val="24"/>
          <w:szCs w:val="24"/>
          <w:lang w:val="uk-UA"/>
        </w:rPr>
        <w:t xml:space="preserve">ради від </w:t>
      </w:r>
      <w:r>
        <w:rPr>
          <w:rFonts w:ascii="Times New Roman" w:eastAsia="Times New Roman" w:hAnsi="Times New Roman" w:cs="Times New Roman"/>
          <w:sz w:val="24"/>
          <w:szCs w:val="24"/>
          <w:lang w:val="uk-UA"/>
        </w:rPr>
        <w:t>10 лютого 2026 року</w:t>
      </w:r>
    </w:p>
    <w:p w:rsidR="00B310EE" w:rsidRPr="00305414" w:rsidRDefault="00B310EE" w:rsidP="00B310EE">
      <w:pPr>
        <w:spacing w:after="0" w:line="240" w:lineRule="auto"/>
        <w:rPr>
          <w:rFonts w:ascii="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0057518B">
        <w:rPr>
          <w:rFonts w:ascii="Times New Roman" w:eastAsia="Times New Roman" w:hAnsi="Times New Roman" w:cs="Times New Roman"/>
          <w:sz w:val="24"/>
          <w:szCs w:val="24"/>
          <w:lang w:val="uk-UA"/>
        </w:rPr>
        <w:t>1182</w:t>
      </w:r>
      <w:r>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lang w:val="en-US"/>
        </w:rPr>
        <w:t>VIII</w:t>
      </w:r>
      <w:r w:rsidRPr="00305414">
        <w:rPr>
          <w:rFonts w:ascii="Times New Roman" w:hAnsi="Times New Roman" w:cs="Times New Roman"/>
          <w:sz w:val="24"/>
          <w:szCs w:val="24"/>
          <w:lang w:val="uk-UA"/>
        </w:rPr>
        <w:t xml:space="preserve"> </w:t>
      </w:r>
    </w:p>
    <w:p w:rsidR="00B310EE" w:rsidRDefault="00B310EE" w:rsidP="00B310EE">
      <w:pPr>
        <w:spacing w:after="0" w:line="240" w:lineRule="auto"/>
        <w:ind w:left="5103"/>
        <w:rPr>
          <w:rFonts w:ascii="Times New Roman" w:hAnsi="Times New Roman" w:cs="Times New Roman"/>
          <w:sz w:val="28"/>
          <w:szCs w:val="28"/>
          <w:lang w:val="uk-UA"/>
        </w:rPr>
      </w:pPr>
    </w:p>
    <w:p w:rsidR="00B310EE" w:rsidRPr="00305414" w:rsidRDefault="00B310EE" w:rsidP="00B310EE">
      <w:pPr>
        <w:spacing w:after="0" w:line="240" w:lineRule="auto"/>
        <w:ind w:left="5103"/>
        <w:rPr>
          <w:rFonts w:ascii="Times New Roman" w:hAnsi="Times New Roman" w:cs="Times New Roman"/>
          <w:sz w:val="24"/>
          <w:szCs w:val="24"/>
          <w:lang w:val="uk-UA"/>
        </w:rPr>
      </w:pPr>
      <w:r>
        <w:rPr>
          <w:rFonts w:ascii="Times New Roman" w:hAnsi="Times New Roman" w:cs="Times New Roman"/>
          <w:sz w:val="28"/>
          <w:szCs w:val="28"/>
          <w:lang w:val="uk-UA"/>
        </w:rPr>
        <w:t xml:space="preserve">         </w:t>
      </w:r>
      <w:r w:rsidRPr="00305414">
        <w:rPr>
          <w:rFonts w:ascii="Times New Roman" w:hAnsi="Times New Roman" w:cs="Times New Roman"/>
          <w:sz w:val="24"/>
          <w:szCs w:val="24"/>
        </w:rPr>
        <w:t xml:space="preserve">Додаток </w:t>
      </w:r>
      <w:r w:rsidRPr="00305414">
        <w:rPr>
          <w:rFonts w:ascii="Times New Roman" w:hAnsi="Times New Roman" w:cs="Times New Roman"/>
          <w:sz w:val="24"/>
          <w:szCs w:val="24"/>
          <w:lang w:val="uk-UA"/>
        </w:rPr>
        <w:t>1</w:t>
      </w:r>
      <w:r w:rsidRPr="00305414">
        <w:rPr>
          <w:rFonts w:ascii="Times New Roman" w:hAnsi="Times New Roman" w:cs="Times New Roman"/>
          <w:sz w:val="24"/>
          <w:szCs w:val="24"/>
        </w:rPr>
        <w:t xml:space="preserve"> </w:t>
      </w:r>
    </w:p>
    <w:p w:rsidR="00B310EE" w:rsidRPr="00305414" w:rsidRDefault="00B310EE" w:rsidP="00B310EE">
      <w:pPr>
        <w:spacing w:after="0" w:line="240" w:lineRule="auto"/>
        <w:ind w:left="5103"/>
        <w:jc w:val="both"/>
        <w:rPr>
          <w:rFonts w:ascii="Times New Roman" w:hAnsi="Times New Roman" w:cs="Times New Roman"/>
          <w:sz w:val="24"/>
          <w:szCs w:val="24"/>
          <w:lang w:val="uk-UA"/>
        </w:rPr>
      </w:pPr>
      <w:r w:rsidRPr="00305414">
        <w:rPr>
          <w:rFonts w:ascii="Times New Roman" w:hAnsi="Times New Roman" w:cs="Times New Roman"/>
          <w:sz w:val="24"/>
          <w:szCs w:val="24"/>
          <w:lang w:val="uk-UA"/>
        </w:rPr>
        <w:t xml:space="preserve">           </w:t>
      </w:r>
      <w:r w:rsidRPr="00305414">
        <w:rPr>
          <w:rFonts w:ascii="Times New Roman" w:hAnsi="Times New Roman" w:cs="Times New Roman"/>
          <w:sz w:val="24"/>
          <w:szCs w:val="24"/>
        </w:rPr>
        <w:t xml:space="preserve">до рішення Теплицької </w:t>
      </w:r>
    </w:p>
    <w:p w:rsidR="00B310EE" w:rsidRPr="00305414" w:rsidRDefault="00B310EE" w:rsidP="00B310EE">
      <w:pPr>
        <w:spacing w:after="0" w:line="240" w:lineRule="auto"/>
        <w:ind w:left="5103"/>
        <w:jc w:val="both"/>
        <w:rPr>
          <w:rFonts w:ascii="Times New Roman" w:hAnsi="Times New Roman" w:cs="Times New Roman"/>
          <w:sz w:val="24"/>
          <w:szCs w:val="24"/>
          <w:lang w:val="uk-UA"/>
        </w:rPr>
      </w:pPr>
      <w:r w:rsidRPr="00305414">
        <w:rPr>
          <w:rFonts w:ascii="Times New Roman" w:hAnsi="Times New Roman" w:cs="Times New Roman"/>
          <w:sz w:val="24"/>
          <w:szCs w:val="24"/>
          <w:lang w:val="uk-UA"/>
        </w:rPr>
        <w:t xml:space="preserve">           </w:t>
      </w:r>
      <w:r w:rsidRPr="00305414">
        <w:rPr>
          <w:rFonts w:ascii="Times New Roman" w:hAnsi="Times New Roman" w:cs="Times New Roman"/>
          <w:sz w:val="24"/>
          <w:szCs w:val="24"/>
        </w:rPr>
        <w:t xml:space="preserve">сільської ради </w:t>
      </w:r>
      <w:r w:rsidRPr="00305414">
        <w:rPr>
          <w:rFonts w:ascii="Times New Roman" w:hAnsi="Times New Roman" w:cs="Times New Roman"/>
          <w:sz w:val="24"/>
          <w:szCs w:val="24"/>
          <w:lang w:val="uk-UA"/>
        </w:rPr>
        <w:t xml:space="preserve">10 лютого </w:t>
      </w:r>
    </w:p>
    <w:p w:rsidR="00B310EE" w:rsidRPr="00305414" w:rsidRDefault="00B310EE" w:rsidP="00B310EE">
      <w:pPr>
        <w:spacing w:after="0" w:line="240" w:lineRule="auto"/>
        <w:ind w:left="5103"/>
        <w:jc w:val="both"/>
        <w:rPr>
          <w:rFonts w:ascii="Times New Roman" w:hAnsi="Times New Roman" w:cs="Times New Roman"/>
          <w:sz w:val="24"/>
          <w:szCs w:val="24"/>
          <w:lang w:val="uk-UA"/>
        </w:rPr>
      </w:pPr>
      <w:r w:rsidRPr="00305414">
        <w:rPr>
          <w:rFonts w:ascii="Times New Roman" w:hAnsi="Times New Roman" w:cs="Times New Roman"/>
          <w:sz w:val="24"/>
          <w:szCs w:val="24"/>
          <w:lang w:val="uk-UA"/>
        </w:rPr>
        <w:t xml:space="preserve">           </w:t>
      </w:r>
      <w:r w:rsidRPr="00305414">
        <w:rPr>
          <w:rFonts w:ascii="Times New Roman" w:hAnsi="Times New Roman" w:cs="Times New Roman"/>
          <w:sz w:val="24"/>
          <w:szCs w:val="24"/>
        </w:rPr>
        <w:t>202</w:t>
      </w:r>
      <w:r w:rsidRPr="00305414">
        <w:rPr>
          <w:rFonts w:ascii="Times New Roman" w:hAnsi="Times New Roman" w:cs="Times New Roman"/>
          <w:sz w:val="24"/>
          <w:szCs w:val="24"/>
          <w:lang w:val="uk-UA"/>
        </w:rPr>
        <w:t xml:space="preserve">6 </w:t>
      </w:r>
      <w:r w:rsidRPr="00305414">
        <w:rPr>
          <w:rFonts w:ascii="Times New Roman" w:hAnsi="Times New Roman" w:cs="Times New Roman"/>
          <w:sz w:val="24"/>
          <w:szCs w:val="24"/>
        </w:rPr>
        <w:t>року</w:t>
      </w:r>
      <w:r w:rsidRPr="00305414">
        <w:rPr>
          <w:rFonts w:ascii="Times New Roman" w:hAnsi="Times New Roman" w:cs="Times New Roman"/>
          <w:sz w:val="24"/>
          <w:szCs w:val="24"/>
          <w:lang w:val="uk-UA"/>
        </w:rPr>
        <w:t xml:space="preserve"> </w:t>
      </w:r>
      <w:r w:rsidRPr="00305414">
        <w:rPr>
          <w:rFonts w:ascii="Times New Roman" w:hAnsi="Times New Roman" w:cs="Times New Roman"/>
          <w:sz w:val="24"/>
          <w:szCs w:val="24"/>
        </w:rPr>
        <w:t>№</w:t>
      </w:r>
      <w:r w:rsidR="0057518B">
        <w:rPr>
          <w:rFonts w:ascii="Times New Roman" w:hAnsi="Times New Roman" w:cs="Times New Roman"/>
          <w:sz w:val="24"/>
          <w:szCs w:val="24"/>
          <w:lang w:val="uk-UA"/>
        </w:rPr>
        <w:t>1182</w:t>
      </w:r>
      <w:r w:rsidRPr="00305414">
        <w:rPr>
          <w:rFonts w:ascii="Times New Roman" w:hAnsi="Times New Roman" w:cs="Times New Roman"/>
          <w:sz w:val="24"/>
          <w:szCs w:val="24"/>
        </w:rPr>
        <w:t>-VIII</w:t>
      </w:r>
    </w:p>
    <w:p w:rsidR="00B310EE" w:rsidRPr="00B310EE" w:rsidRDefault="00CB63B3" w:rsidP="00C30735">
      <w:pPr>
        <w:pStyle w:val="a9"/>
        <w:jc w:val="center"/>
        <w:rPr>
          <w:b/>
          <w:sz w:val="32"/>
          <w:szCs w:val="32"/>
          <w:lang w:val="uk-UA"/>
        </w:rPr>
      </w:pPr>
      <w:r w:rsidRPr="00B310EE">
        <w:rPr>
          <w:b/>
          <w:sz w:val="32"/>
          <w:szCs w:val="32"/>
          <w:lang w:val="uk-UA"/>
        </w:rPr>
        <w:t xml:space="preserve">Програма </w:t>
      </w:r>
    </w:p>
    <w:p w:rsidR="00CB63B3" w:rsidRPr="00B310EE" w:rsidRDefault="00CB63B3" w:rsidP="00C30735">
      <w:pPr>
        <w:pStyle w:val="a9"/>
        <w:jc w:val="center"/>
        <w:rPr>
          <w:b/>
          <w:sz w:val="32"/>
          <w:szCs w:val="32"/>
          <w:lang w:val="uk-UA"/>
        </w:rPr>
      </w:pPr>
      <w:r w:rsidRPr="00B310EE">
        <w:rPr>
          <w:b/>
          <w:sz w:val="32"/>
          <w:szCs w:val="32"/>
          <w:lang w:val="uk-UA"/>
        </w:rPr>
        <w:t>оздоровлення та відпочинку дітей на 2026-202</w:t>
      </w:r>
      <w:r w:rsidR="00BA3B04" w:rsidRPr="00B310EE">
        <w:rPr>
          <w:b/>
          <w:sz w:val="32"/>
          <w:szCs w:val="32"/>
          <w:lang w:val="uk-UA"/>
        </w:rPr>
        <w:t>7</w:t>
      </w:r>
      <w:r w:rsidRPr="00B310EE">
        <w:rPr>
          <w:b/>
          <w:sz w:val="32"/>
          <w:szCs w:val="32"/>
          <w:lang w:val="uk-UA"/>
        </w:rPr>
        <w:t xml:space="preserve"> роки</w:t>
      </w:r>
    </w:p>
    <w:p w:rsidR="009F2B84" w:rsidRDefault="00BA3B04" w:rsidP="00C30735">
      <w:pPr>
        <w:pStyle w:val="a9"/>
        <w:jc w:val="center"/>
        <w:rPr>
          <w:b/>
          <w:sz w:val="32"/>
          <w:szCs w:val="32"/>
          <w:lang w:val="uk-UA"/>
        </w:rPr>
      </w:pPr>
      <w:r w:rsidRPr="00B310EE">
        <w:rPr>
          <w:b/>
          <w:sz w:val="32"/>
          <w:szCs w:val="32"/>
          <w:lang w:val="uk-UA"/>
        </w:rPr>
        <w:t>Теплицької сільської ради Болградського району</w:t>
      </w:r>
    </w:p>
    <w:p w:rsidR="00BA3B04" w:rsidRPr="00C30735" w:rsidRDefault="00BA3B04" w:rsidP="00C30735">
      <w:pPr>
        <w:pStyle w:val="a9"/>
        <w:jc w:val="center"/>
        <w:rPr>
          <w:b/>
          <w:sz w:val="24"/>
          <w:szCs w:val="24"/>
          <w:lang w:val="uk-UA"/>
        </w:rPr>
      </w:pPr>
      <w:r w:rsidRPr="00B310EE">
        <w:rPr>
          <w:b/>
          <w:sz w:val="32"/>
          <w:szCs w:val="32"/>
          <w:lang w:val="uk-UA"/>
        </w:rPr>
        <w:t xml:space="preserve"> Одеської області</w:t>
      </w:r>
    </w:p>
    <w:p w:rsidR="00BA3B04" w:rsidRPr="00C30735" w:rsidRDefault="00BA3B04" w:rsidP="00C30735">
      <w:pPr>
        <w:pStyle w:val="a9"/>
        <w:jc w:val="center"/>
        <w:rPr>
          <w:b/>
          <w:sz w:val="24"/>
          <w:szCs w:val="24"/>
          <w:lang w:val="uk-UA"/>
        </w:rPr>
      </w:pPr>
    </w:p>
    <w:p w:rsidR="00CB63B3" w:rsidRPr="00C30735" w:rsidRDefault="00CB63B3" w:rsidP="00B310EE">
      <w:pPr>
        <w:pStyle w:val="a9"/>
        <w:jc w:val="center"/>
        <w:rPr>
          <w:sz w:val="24"/>
          <w:szCs w:val="24"/>
          <w:lang w:val="uk-UA"/>
        </w:rPr>
      </w:pPr>
      <w:r w:rsidRPr="00C30735">
        <w:rPr>
          <w:b/>
          <w:sz w:val="24"/>
          <w:szCs w:val="24"/>
          <w:lang w:val="uk-UA"/>
        </w:rPr>
        <w:t>Паспорт програми</w:t>
      </w:r>
    </w:p>
    <w:tbl>
      <w:tblPr>
        <w:tblStyle w:val="a4"/>
        <w:tblW w:w="9464" w:type="dxa"/>
        <w:tblLook w:val="04A0"/>
      </w:tblPr>
      <w:tblGrid>
        <w:gridCol w:w="988"/>
        <w:gridCol w:w="3969"/>
        <w:gridCol w:w="4507"/>
      </w:tblGrid>
      <w:tr w:rsidR="00CB63B3" w:rsidRPr="00C30735" w:rsidTr="00B310EE">
        <w:trPr>
          <w:trHeight w:val="802"/>
        </w:trPr>
        <w:tc>
          <w:tcPr>
            <w:tcW w:w="988" w:type="dxa"/>
            <w:vAlign w:val="center"/>
          </w:tcPr>
          <w:p w:rsidR="00CB63B3" w:rsidRPr="00C30735" w:rsidRDefault="00CB63B3" w:rsidP="00C30735">
            <w:pPr>
              <w:jc w:val="center"/>
              <w:rPr>
                <w:rFonts w:ascii="Times New Roman" w:hAnsi="Times New Roman" w:cs="Times New Roman"/>
                <w:sz w:val="24"/>
                <w:szCs w:val="24"/>
                <w:lang w:val="uk-UA"/>
              </w:rPr>
            </w:pPr>
            <w:r w:rsidRPr="00C30735">
              <w:rPr>
                <w:rFonts w:ascii="Times New Roman" w:hAnsi="Times New Roman" w:cs="Times New Roman"/>
                <w:sz w:val="24"/>
                <w:szCs w:val="24"/>
                <w:lang w:val="uk-UA"/>
              </w:rPr>
              <w:t>1</w:t>
            </w:r>
          </w:p>
        </w:tc>
        <w:tc>
          <w:tcPr>
            <w:tcW w:w="3969" w:type="dxa"/>
            <w:vAlign w:val="center"/>
          </w:tcPr>
          <w:p w:rsidR="00CB63B3" w:rsidRPr="00C30735" w:rsidRDefault="00CB63B3" w:rsidP="00B310EE">
            <w:pPr>
              <w:rPr>
                <w:rFonts w:ascii="Times New Roman" w:hAnsi="Times New Roman" w:cs="Times New Roman"/>
                <w:sz w:val="24"/>
                <w:szCs w:val="24"/>
                <w:lang w:val="uk-UA"/>
              </w:rPr>
            </w:pPr>
            <w:r w:rsidRPr="00C30735">
              <w:rPr>
                <w:rFonts w:ascii="Times New Roman" w:hAnsi="Times New Roman" w:cs="Times New Roman"/>
                <w:sz w:val="24"/>
                <w:szCs w:val="24"/>
                <w:lang w:val="uk-UA"/>
              </w:rPr>
              <w:t>Ініціатор розроблення Програми</w:t>
            </w:r>
          </w:p>
        </w:tc>
        <w:tc>
          <w:tcPr>
            <w:tcW w:w="4507" w:type="dxa"/>
            <w:vAlign w:val="center"/>
          </w:tcPr>
          <w:p w:rsidR="00CB63B3" w:rsidRPr="00C30735" w:rsidRDefault="00CB63B3" w:rsidP="00B310EE">
            <w:pPr>
              <w:pStyle w:val="a3"/>
              <w:ind w:left="37"/>
              <w:rPr>
                <w:sz w:val="24"/>
                <w:szCs w:val="24"/>
                <w:lang w:val="uk-UA"/>
              </w:rPr>
            </w:pPr>
            <w:r w:rsidRPr="00C30735">
              <w:rPr>
                <w:sz w:val="24"/>
                <w:szCs w:val="24"/>
                <w:lang w:val="uk-UA"/>
              </w:rPr>
              <w:t>Відділ освіти молоді та спорту Теплицької сільської ради</w:t>
            </w:r>
            <w:r w:rsidR="00BA3B04" w:rsidRPr="00C30735">
              <w:rPr>
                <w:sz w:val="24"/>
                <w:szCs w:val="24"/>
                <w:lang w:val="uk-UA"/>
              </w:rPr>
              <w:t xml:space="preserve"> Болградського району Одеської області</w:t>
            </w:r>
          </w:p>
        </w:tc>
      </w:tr>
      <w:tr w:rsidR="00CB63B3" w:rsidRPr="00C30735" w:rsidTr="00B310EE">
        <w:tc>
          <w:tcPr>
            <w:tcW w:w="988" w:type="dxa"/>
            <w:vAlign w:val="center"/>
          </w:tcPr>
          <w:p w:rsidR="00CB63B3" w:rsidRPr="00C30735" w:rsidRDefault="00CB63B3" w:rsidP="00C30735">
            <w:pPr>
              <w:jc w:val="center"/>
              <w:rPr>
                <w:rFonts w:ascii="Times New Roman" w:hAnsi="Times New Roman" w:cs="Times New Roman"/>
                <w:sz w:val="24"/>
                <w:szCs w:val="24"/>
                <w:lang w:val="uk-UA"/>
              </w:rPr>
            </w:pPr>
            <w:r w:rsidRPr="00C30735">
              <w:rPr>
                <w:rFonts w:ascii="Times New Roman" w:hAnsi="Times New Roman" w:cs="Times New Roman"/>
                <w:sz w:val="24"/>
                <w:szCs w:val="24"/>
                <w:lang w:val="uk-UA"/>
              </w:rPr>
              <w:t>2</w:t>
            </w:r>
          </w:p>
        </w:tc>
        <w:tc>
          <w:tcPr>
            <w:tcW w:w="3969" w:type="dxa"/>
            <w:vAlign w:val="center"/>
          </w:tcPr>
          <w:p w:rsidR="00CB63B3" w:rsidRPr="00C30735" w:rsidRDefault="00CB63B3" w:rsidP="00B310EE">
            <w:pPr>
              <w:rPr>
                <w:rFonts w:ascii="Times New Roman" w:hAnsi="Times New Roman" w:cs="Times New Roman"/>
                <w:sz w:val="24"/>
                <w:szCs w:val="24"/>
                <w:lang w:val="uk-UA"/>
              </w:rPr>
            </w:pPr>
            <w:r w:rsidRPr="00C30735">
              <w:rPr>
                <w:rFonts w:ascii="Times New Roman" w:hAnsi="Times New Roman" w:cs="Times New Roman"/>
                <w:sz w:val="24"/>
                <w:szCs w:val="24"/>
                <w:lang w:val="uk-UA"/>
              </w:rPr>
              <w:t>Розробник Програми</w:t>
            </w:r>
          </w:p>
        </w:tc>
        <w:tc>
          <w:tcPr>
            <w:tcW w:w="4507" w:type="dxa"/>
            <w:vAlign w:val="center"/>
          </w:tcPr>
          <w:p w:rsidR="00CB63B3" w:rsidRPr="00C30735" w:rsidRDefault="00BA3B04" w:rsidP="00B310EE">
            <w:pPr>
              <w:pStyle w:val="a3"/>
              <w:ind w:left="37"/>
              <w:rPr>
                <w:sz w:val="24"/>
                <w:szCs w:val="24"/>
                <w:lang w:val="uk-UA"/>
              </w:rPr>
            </w:pPr>
            <w:r w:rsidRPr="00C30735">
              <w:rPr>
                <w:sz w:val="24"/>
                <w:szCs w:val="24"/>
                <w:lang w:val="uk-UA"/>
              </w:rPr>
              <w:t>Відділ освіти молоді та спорту Теплицької сільської ради Болградського району Одеської області</w:t>
            </w:r>
          </w:p>
        </w:tc>
      </w:tr>
      <w:tr w:rsidR="00CB63B3" w:rsidRPr="00C30735" w:rsidTr="00B310EE">
        <w:tc>
          <w:tcPr>
            <w:tcW w:w="988" w:type="dxa"/>
            <w:vAlign w:val="center"/>
          </w:tcPr>
          <w:p w:rsidR="00CB63B3" w:rsidRPr="00C30735" w:rsidRDefault="00CB63B3" w:rsidP="00C30735">
            <w:pPr>
              <w:jc w:val="center"/>
              <w:rPr>
                <w:rFonts w:ascii="Times New Roman" w:hAnsi="Times New Roman" w:cs="Times New Roman"/>
                <w:sz w:val="24"/>
                <w:szCs w:val="24"/>
                <w:lang w:val="uk-UA"/>
              </w:rPr>
            </w:pPr>
            <w:r w:rsidRPr="00C30735">
              <w:rPr>
                <w:rFonts w:ascii="Times New Roman" w:hAnsi="Times New Roman" w:cs="Times New Roman"/>
                <w:sz w:val="24"/>
                <w:szCs w:val="24"/>
                <w:lang w:val="uk-UA"/>
              </w:rPr>
              <w:t>3</w:t>
            </w:r>
          </w:p>
        </w:tc>
        <w:tc>
          <w:tcPr>
            <w:tcW w:w="3969" w:type="dxa"/>
            <w:vAlign w:val="center"/>
          </w:tcPr>
          <w:p w:rsidR="00CB63B3" w:rsidRPr="00C30735" w:rsidRDefault="00CB63B3" w:rsidP="00B310EE">
            <w:pPr>
              <w:rPr>
                <w:rFonts w:ascii="Times New Roman" w:hAnsi="Times New Roman" w:cs="Times New Roman"/>
                <w:sz w:val="24"/>
                <w:szCs w:val="24"/>
                <w:lang w:val="uk-UA"/>
              </w:rPr>
            </w:pPr>
            <w:r w:rsidRPr="00C30735">
              <w:rPr>
                <w:rFonts w:ascii="Times New Roman" w:hAnsi="Times New Roman" w:cs="Times New Roman"/>
                <w:sz w:val="24"/>
                <w:szCs w:val="24"/>
                <w:lang w:val="uk-UA"/>
              </w:rPr>
              <w:t>Відповідальний виконавець</w:t>
            </w:r>
          </w:p>
        </w:tc>
        <w:tc>
          <w:tcPr>
            <w:tcW w:w="4507" w:type="dxa"/>
            <w:vAlign w:val="center"/>
          </w:tcPr>
          <w:p w:rsidR="00CB63B3" w:rsidRPr="00C30735" w:rsidRDefault="00BA3B04" w:rsidP="00B310EE">
            <w:pPr>
              <w:pStyle w:val="a3"/>
              <w:ind w:left="37"/>
              <w:rPr>
                <w:sz w:val="24"/>
                <w:szCs w:val="24"/>
                <w:lang w:val="uk-UA"/>
              </w:rPr>
            </w:pPr>
            <w:r w:rsidRPr="00C30735">
              <w:rPr>
                <w:sz w:val="24"/>
                <w:szCs w:val="24"/>
                <w:lang w:val="uk-UA"/>
              </w:rPr>
              <w:t>Відділ освіти молоді та спорту Теплицької сільської ради Болградського району Одеської області</w:t>
            </w:r>
          </w:p>
        </w:tc>
      </w:tr>
      <w:tr w:rsidR="00CB63B3" w:rsidRPr="00C30735" w:rsidTr="00B310EE">
        <w:tc>
          <w:tcPr>
            <w:tcW w:w="988" w:type="dxa"/>
            <w:vAlign w:val="center"/>
          </w:tcPr>
          <w:p w:rsidR="00CB63B3" w:rsidRPr="00C30735" w:rsidRDefault="00CB63B3" w:rsidP="00C30735">
            <w:pPr>
              <w:jc w:val="center"/>
              <w:rPr>
                <w:rFonts w:ascii="Times New Roman" w:hAnsi="Times New Roman" w:cs="Times New Roman"/>
                <w:sz w:val="24"/>
                <w:szCs w:val="24"/>
                <w:lang w:val="uk-UA"/>
              </w:rPr>
            </w:pPr>
            <w:r w:rsidRPr="00C30735">
              <w:rPr>
                <w:rFonts w:ascii="Times New Roman" w:hAnsi="Times New Roman" w:cs="Times New Roman"/>
                <w:sz w:val="24"/>
                <w:szCs w:val="24"/>
                <w:lang w:val="uk-UA"/>
              </w:rPr>
              <w:t>4</w:t>
            </w:r>
          </w:p>
        </w:tc>
        <w:tc>
          <w:tcPr>
            <w:tcW w:w="3969" w:type="dxa"/>
            <w:vAlign w:val="center"/>
          </w:tcPr>
          <w:p w:rsidR="00CB63B3" w:rsidRPr="00C30735" w:rsidRDefault="00CB63B3" w:rsidP="00B310EE">
            <w:pPr>
              <w:rPr>
                <w:rFonts w:ascii="Times New Roman" w:hAnsi="Times New Roman" w:cs="Times New Roman"/>
                <w:sz w:val="24"/>
                <w:szCs w:val="24"/>
                <w:lang w:val="uk-UA"/>
              </w:rPr>
            </w:pPr>
            <w:r w:rsidRPr="00C30735">
              <w:rPr>
                <w:rFonts w:ascii="Times New Roman" w:hAnsi="Times New Roman" w:cs="Times New Roman"/>
                <w:sz w:val="24"/>
                <w:szCs w:val="24"/>
                <w:lang w:val="uk-UA"/>
              </w:rPr>
              <w:t>Співвиконавці Програми</w:t>
            </w:r>
          </w:p>
        </w:tc>
        <w:tc>
          <w:tcPr>
            <w:tcW w:w="4507" w:type="dxa"/>
            <w:vAlign w:val="center"/>
          </w:tcPr>
          <w:p w:rsidR="00BA3B04" w:rsidRPr="00C30735" w:rsidRDefault="00BA3B04" w:rsidP="00B310EE">
            <w:pPr>
              <w:pStyle w:val="a3"/>
              <w:ind w:left="37"/>
              <w:rPr>
                <w:sz w:val="24"/>
                <w:szCs w:val="24"/>
                <w:lang w:val="uk-UA"/>
              </w:rPr>
            </w:pPr>
            <w:r w:rsidRPr="00C30735">
              <w:rPr>
                <w:sz w:val="24"/>
                <w:szCs w:val="24"/>
                <w:lang w:val="uk-UA"/>
              </w:rPr>
              <w:t>Відділ освіти молоді та спорту Теплицької сільської ради Болградського району Одеської області</w:t>
            </w:r>
          </w:p>
          <w:p w:rsidR="00CB63B3" w:rsidRPr="00C30735" w:rsidRDefault="00CB63B3" w:rsidP="00B310EE">
            <w:pPr>
              <w:pStyle w:val="a3"/>
              <w:ind w:left="37"/>
              <w:rPr>
                <w:sz w:val="24"/>
                <w:szCs w:val="24"/>
                <w:lang w:val="uk-UA"/>
              </w:rPr>
            </w:pPr>
            <w:r w:rsidRPr="00C30735">
              <w:rPr>
                <w:sz w:val="24"/>
                <w:szCs w:val="24"/>
                <w:lang w:val="uk-UA"/>
              </w:rPr>
              <w:t xml:space="preserve">Служба у справах дітей </w:t>
            </w:r>
            <w:r w:rsidR="00BA3B04" w:rsidRPr="00C30735">
              <w:rPr>
                <w:sz w:val="24"/>
                <w:szCs w:val="24"/>
                <w:lang w:val="uk-UA"/>
              </w:rPr>
              <w:t>Теплицької сільської ради Болградського району Одеської області</w:t>
            </w:r>
          </w:p>
        </w:tc>
      </w:tr>
      <w:tr w:rsidR="00CB63B3" w:rsidRPr="00C30735" w:rsidTr="00B310EE">
        <w:tc>
          <w:tcPr>
            <w:tcW w:w="988" w:type="dxa"/>
            <w:vAlign w:val="center"/>
          </w:tcPr>
          <w:p w:rsidR="00CB63B3" w:rsidRPr="00C30735" w:rsidRDefault="00CB63B3" w:rsidP="00C30735">
            <w:pPr>
              <w:jc w:val="center"/>
              <w:rPr>
                <w:rFonts w:ascii="Times New Roman" w:hAnsi="Times New Roman" w:cs="Times New Roman"/>
                <w:sz w:val="24"/>
                <w:szCs w:val="24"/>
                <w:lang w:val="uk-UA"/>
              </w:rPr>
            </w:pPr>
            <w:r w:rsidRPr="00C30735">
              <w:rPr>
                <w:rFonts w:ascii="Times New Roman" w:hAnsi="Times New Roman" w:cs="Times New Roman"/>
                <w:sz w:val="24"/>
                <w:szCs w:val="24"/>
                <w:lang w:val="uk-UA"/>
              </w:rPr>
              <w:t>5</w:t>
            </w:r>
          </w:p>
        </w:tc>
        <w:tc>
          <w:tcPr>
            <w:tcW w:w="3969" w:type="dxa"/>
            <w:vAlign w:val="center"/>
          </w:tcPr>
          <w:p w:rsidR="00CB63B3" w:rsidRPr="00C30735" w:rsidRDefault="00CB63B3" w:rsidP="00B310EE">
            <w:pPr>
              <w:rPr>
                <w:rFonts w:ascii="Times New Roman" w:hAnsi="Times New Roman" w:cs="Times New Roman"/>
                <w:sz w:val="24"/>
                <w:szCs w:val="24"/>
                <w:lang w:val="uk-UA"/>
              </w:rPr>
            </w:pPr>
            <w:r w:rsidRPr="00C30735">
              <w:rPr>
                <w:rFonts w:ascii="Times New Roman" w:hAnsi="Times New Roman" w:cs="Times New Roman"/>
                <w:sz w:val="24"/>
                <w:szCs w:val="24"/>
                <w:lang w:val="uk-UA"/>
              </w:rPr>
              <w:t>Термін реалізації Програми</w:t>
            </w:r>
          </w:p>
        </w:tc>
        <w:tc>
          <w:tcPr>
            <w:tcW w:w="4507" w:type="dxa"/>
            <w:vAlign w:val="center"/>
          </w:tcPr>
          <w:p w:rsidR="00CB63B3" w:rsidRPr="00C30735" w:rsidRDefault="00CB63B3" w:rsidP="00B310EE">
            <w:pPr>
              <w:ind w:left="37"/>
              <w:rPr>
                <w:rFonts w:ascii="Times New Roman" w:hAnsi="Times New Roman" w:cs="Times New Roman"/>
                <w:sz w:val="24"/>
                <w:szCs w:val="24"/>
                <w:lang w:val="uk-UA"/>
              </w:rPr>
            </w:pPr>
            <w:r w:rsidRPr="00C30735">
              <w:rPr>
                <w:rFonts w:ascii="Times New Roman" w:hAnsi="Times New Roman" w:cs="Times New Roman"/>
                <w:sz w:val="24"/>
                <w:szCs w:val="24"/>
                <w:lang w:val="uk-UA"/>
              </w:rPr>
              <w:t>2026-202</w:t>
            </w:r>
            <w:r w:rsidR="00AA5950" w:rsidRPr="00C30735">
              <w:rPr>
                <w:rFonts w:ascii="Times New Roman" w:hAnsi="Times New Roman" w:cs="Times New Roman"/>
                <w:sz w:val="24"/>
                <w:szCs w:val="24"/>
                <w:lang w:val="uk-UA"/>
              </w:rPr>
              <w:t>7</w:t>
            </w:r>
            <w:r w:rsidRPr="00C30735">
              <w:rPr>
                <w:rFonts w:ascii="Times New Roman" w:hAnsi="Times New Roman" w:cs="Times New Roman"/>
                <w:sz w:val="24"/>
                <w:szCs w:val="24"/>
                <w:lang w:val="uk-UA"/>
              </w:rPr>
              <w:t xml:space="preserve"> роки</w:t>
            </w:r>
          </w:p>
        </w:tc>
      </w:tr>
      <w:tr w:rsidR="00CB63B3" w:rsidRPr="00C30735" w:rsidTr="00B310EE">
        <w:tc>
          <w:tcPr>
            <w:tcW w:w="988" w:type="dxa"/>
            <w:vAlign w:val="center"/>
          </w:tcPr>
          <w:p w:rsidR="00CB63B3" w:rsidRPr="00C30735" w:rsidRDefault="00CB63B3" w:rsidP="00C30735">
            <w:pPr>
              <w:jc w:val="center"/>
              <w:rPr>
                <w:rFonts w:ascii="Times New Roman" w:hAnsi="Times New Roman" w:cs="Times New Roman"/>
                <w:sz w:val="24"/>
                <w:szCs w:val="24"/>
                <w:lang w:val="uk-UA"/>
              </w:rPr>
            </w:pPr>
            <w:r w:rsidRPr="00C30735">
              <w:rPr>
                <w:rFonts w:ascii="Times New Roman" w:hAnsi="Times New Roman" w:cs="Times New Roman"/>
                <w:sz w:val="24"/>
                <w:szCs w:val="24"/>
                <w:lang w:val="uk-UA"/>
              </w:rPr>
              <w:t>6</w:t>
            </w:r>
          </w:p>
        </w:tc>
        <w:tc>
          <w:tcPr>
            <w:tcW w:w="3969" w:type="dxa"/>
            <w:vAlign w:val="center"/>
          </w:tcPr>
          <w:p w:rsidR="00CB63B3" w:rsidRPr="00C30735" w:rsidRDefault="00CB63B3" w:rsidP="00B310EE">
            <w:pPr>
              <w:rPr>
                <w:rFonts w:ascii="Times New Roman" w:hAnsi="Times New Roman" w:cs="Times New Roman"/>
                <w:sz w:val="24"/>
                <w:szCs w:val="24"/>
                <w:lang w:val="uk-UA"/>
              </w:rPr>
            </w:pPr>
            <w:r w:rsidRPr="00C30735">
              <w:rPr>
                <w:rFonts w:ascii="Times New Roman" w:hAnsi="Times New Roman" w:cs="Times New Roman"/>
                <w:sz w:val="24"/>
                <w:szCs w:val="24"/>
                <w:lang w:val="uk-UA"/>
              </w:rPr>
              <w:t>Етапи виконання Програми</w:t>
            </w:r>
          </w:p>
        </w:tc>
        <w:tc>
          <w:tcPr>
            <w:tcW w:w="4507" w:type="dxa"/>
            <w:vAlign w:val="center"/>
          </w:tcPr>
          <w:p w:rsidR="00CB63B3" w:rsidRPr="00C30735" w:rsidRDefault="00CB63B3" w:rsidP="00B310EE">
            <w:pPr>
              <w:ind w:left="37"/>
              <w:rPr>
                <w:rFonts w:ascii="Times New Roman" w:hAnsi="Times New Roman" w:cs="Times New Roman"/>
                <w:sz w:val="24"/>
                <w:szCs w:val="24"/>
                <w:lang w:val="uk-UA"/>
              </w:rPr>
            </w:pPr>
            <w:r w:rsidRPr="00C30735">
              <w:rPr>
                <w:rFonts w:ascii="Times New Roman" w:hAnsi="Times New Roman" w:cs="Times New Roman"/>
                <w:sz w:val="24"/>
                <w:szCs w:val="24"/>
                <w:lang w:val="en-US"/>
              </w:rPr>
              <w:t xml:space="preserve">I </w:t>
            </w:r>
            <w:r w:rsidRPr="00C30735">
              <w:rPr>
                <w:rFonts w:ascii="Times New Roman" w:hAnsi="Times New Roman" w:cs="Times New Roman"/>
                <w:sz w:val="24"/>
                <w:szCs w:val="24"/>
                <w:lang w:val="uk-UA"/>
              </w:rPr>
              <w:t>етап</w:t>
            </w:r>
          </w:p>
        </w:tc>
      </w:tr>
      <w:tr w:rsidR="00E14DC4" w:rsidRPr="00C30735" w:rsidTr="00B310EE">
        <w:tc>
          <w:tcPr>
            <w:tcW w:w="988" w:type="dxa"/>
            <w:vAlign w:val="center"/>
          </w:tcPr>
          <w:p w:rsidR="00E14DC4" w:rsidRPr="00C30735" w:rsidRDefault="00E14DC4" w:rsidP="00C30735">
            <w:pPr>
              <w:jc w:val="center"/>
              <w:rPr>
                <w:rFonts w:ascii="Times New Roman" w:hAnsi="Times New Roman" w:cs="Times New Roman"/>
                <w:sz w:val="24"/>
                <w:szCs w:val="24"/>
                <w:lang w:val="uk-UA"/>
              </w:rPr>
            </w:pPr>
            <w:r w:rsidRPr="00C30735">
              <w:rPr>
                <w:rFonts w:ascii="Times New Roman" w:hAnsi="Times New Roman" w:cs="Times New Roman"/>
                <w:sz w:val="24"/>
                <w:szCs w:val="24"/>
                <w:lang w:val="uk-UA"/>
              </w:rPr>
              <w:t>7</w:t>
            </w:r>
          </w:p>
        </w:tc>
        <w:tc>
          <w:tcPr>
            <w:tcW w:w="3969" w:type="dxa"/>
            <w:vAlign w:val="center"/>
          </w:tcPr>
          <w:p w:rsidR="00E14DC4" w:rsidRPr="00B310EE" w:rsidRDefault="00E14DC4" w:rsidP="00B310EE">
            <w:pPr>
              <w:suppressAutoHyphens/>
              <w:rPr>
                <w:rFonts w:ascii="Times New Roman" w:eastAsia="Times New Roman" w:hAnsi="Times New Roman" w:cs="Times New Roman"/>
                <w:kern w:val="1"/>
                <w:sz w:val="24"/>
                <w:szCs w:val="24"/>
                <w:lang w:val="uk-UA" w:eastAsia="ar-SA"/>
              </w:rPr>
            </w:pPr>
            <w:r w:rsidRPr="00C30735">
              <w:rPr>
                <w:rFonts w:ascii="Times New Roman" w:eastAsia="Times New Roman" w:hAnsi="Times New Roman" w:cs="Times New Roman"/>
                <w:kern w:val="1"/>
                <w:sz w:val="24"/>
                <w:szCs w:val="24"/>
                <w:lang w:eastAsia="ar-SA"/>
              </w:rPr>
              <w:t>Загальний обсяг фінансових ресурсів, необхідних для реалізації Програми всього</w:t>
            </w:r>
            <w:r w:rsidR="00B310EE">
              <w:rPr>
                <w:rFonts w:ascii="Times New Roman" w:eastAsia="Times New Roman" w:hAnsi="Times New Roman" w:cs="Times New Roman"/>
                <w:kern w:val="1"/>
                <w:sz w:val="24"/>
                <w:szCs w:val="24"/>
                <w:lang w:val="uk-UA" w:eastAsia="ar-SA"/>
              </w:rPr>
              <w:t>, у тому числі:</w:t>
            </w:r>
          </w:p>
          <w:p w:rsidR="00E14DC4" w:rsidRPr="00C30735" w:rsidRDefault="00E14DC4" w:rsidP="00B310EE">
            <w:pPr>
              <w:suppressAutoHyphens/>
              <w:rPr>
                <w:rFonts w:ascii="Times New Roman" w:eastAsia="Times New Roman" w:hAnsi="Times New Roman" w:cs="Times New Roman"/>
                <w:kern w:val="1"/>
                <w:sz w:val="24"/>
                <w:szCs w:val="24"/>
                <w:lang w:eastAsia="ar-SA"/>
              </w:rPr>
            </w:pPr>
          </w:p>
          <w:p w:rsidR="00E14DC4" w:rsidRPr="00C30735" w:rsidRDefault="00E14DC4" w:rsidP="00B310EE">
            <w:pPr>
              <w:numPr>
                <w:ilvl w:val="0"/>
                <w:numId w:val="8"/>
              </w:numPr>
              <w:suppressAutoHyphens/>
              <w:rPr>
                <w:rFonts w:ascii="Times New Roman" w:eastAsia="Times New Roman" w:hAnsi="Times New Roman" w:cs="Times New Roman"/>
                <w:kern w:val="1"/>
                <w:sz w:val="24"/>
                <w:szCs w:val="24"/>
                <w:lang w:eastAsia="ar-SA"/>
              </w:rPr>
            </w:pPr>
            <w:r w:rsidRPr="00C30735">
              <w:rPr>
                <w:rFonts w:ascii="Times New Roman" w:eastAsia="Times New Roman" w:hAnsi="Times New Roman" w:cs="Times New Roman"/>
                <w:kern w:val="1"/>
                <w:sz w:val="24"/>
                <w:szCs w:val="24"/>
                <w:lang w:eastAsia="ar-SA"/>
              </w:rPr>
              <w:t xml:space="preserve">Коштів бюджету </w:t>
            </w:r>
            <w:r w:rsidR="00B310EE">
              <w:rPr>
                <w:rFonts w:ascii="Times New Roman" w:eastAsia="Times New Roman" w:hAnsi="Times New Roman" w:cs="Times New Roman"/>
                <w:kern w:val="1"/>
                <w:sz w:val="24"/>
                <w:szCs w:val="24"/>
                <w:lang w:val="uk-UA" w:eastAsia="ar-SA"/>
              </w:rPr>
              <w:t>сільс</w:t>
            </w:r>
            <w:r w:rsidRPr="00C30735">
              <w:rPr>
                <w:rFonts w:ascii="Times New Roman" w:eastAsia="Times New Roman" w:hAnsi="Times New Roman" w:cs="Times New Roman"/>
                <w:kern w:val="1"/>
                <w:sz w:val="24"/>
                <w:szCs w:val="24"/>
                <w:lang w:eastAsia="ar-SA"/>
              </w:rPr>
              <w:t>ької територіальної громади;</w:t>
            </w:r>
          </w:p>
          <w:p w:rsidR="00E14DC4" w:rsidRPr="00C30735" w:rsidRDefault="00E14DC4" w:rsidP="00B310EE">
            <w:pPr>
              <w:suppressAutoHyphens/>
              <w:rPr>
                <w:rFonts w:ascii="Times New Roman" w:eastAsia="Times New Roman" w:hAnsi="Times New Roman" w:cs="Times New Roman"/>
                <w:kern w:val="1"/>
                <w:sz w:val="24"/>
                <w:szCs w:val="24"/>
                <w:lang w:eastAsia="ar-SA"/>
              </w:rPr>
            </w:pPr>
          </w:p>
          <w:p w:rsidR="00E14DC4" w:rsidRPr="00C30735" w:rsidRDefault="00E14DC4" w:rsidP="00B310EE">
            <w:pPr>
              <w:numPr>
                <w:ilvl w:val="0"/>
                <w:numId w:val="8"/>
              </w:numPr>
              <w:suppressAutoHyphens/>
              <w:rPr>
                <w:rFonts w:ascii="Times New Roman" w:eastAsia="Times New Roman" w:hAnsi="Times New Roman" w:cs="Times New Roman"/>
                <w:kern w:val="1"/>
                <w:sz w:val="24"/>
                <w:szCs w:val="24"/>
                <w:lang w:eastAsia="ar-SA"/>
              </w:rPr>
            </w:pPr>
            <w:r w:rsidRPr="00C30735">
              <w:rPr>
                <w:rFonts w:ascii="Times New Roman" w:eastAsia="Times New Roman" w:hAnsi="Times New Roman" w:cs="Times New Roman"/>
                <w:kern w:val="1"/>
                <w:sz w:val="24"/>
                <w:szCs w:val="24"/>
                <w:lang w:eastAsia="ar-SA"/>
              </w:rPr>
              <w:t>Інші джерела.</w:t>
            </w:r>
          </w:p>
        </w:tc>
        <w:tc>
          <w:tcPr>
            <w:tcW w:w="4507" w:type="dxa"/>
            <w:vAlign w:val="center"/>
          </w:tcPr>
          <w:p w:rsidR="00E14DC4" w:rsidRPr="00C30735" w:rsidRDefault="00E14DC4" w:rsidP="00B310EE">
            <w:pPr>
              <w:suppressAutoHyphens/>
              <w:rPr>
                <w:rFonts w:ascii="Times New Roman" w:eastAsia="Times New Roman" w:hAnsi="Times New Roman" w:cs="Times New Roman"/>
                <w:kern w:val="1"/>
                <w:sz w:val="24"/>
                <w:szCs w:val="24"/>
                <w:lang w:eastAsia="ar-SA"/>
              </w:rPr>
            </w:pPr>
            <w:r w:rsidRPr="00C30735">
              <w:rPr>
                <w:rFonts w:ascii="Times New Roman" w:eastAsia="Times New Roman" w:hAnsi="Times New Roman" w:cs="Times New Roman"/>
                <w:kern w:val="1"/>
                <w:sz w:val="24"/>
                <w:szCs w:val="24"/>
                <w:lang w:eastAsia="ar-SA"/>
              </w:rPr>
              <w:t>Кошти місцевого, обласного, державного бюджетів. Залучення коштів з інших джерел фінансування, що незаборонені законодавством України</w:t>
            </w:r>
          </w:p>
          <w:p w:rsidR="00E14DC4" w:rsidRPr="00C30735" w:rsidRDefault="00E14DC4" w:rsidP="00B310EE">
            <w:pPr>
              <w:suppressAutoHyphens/>
              <w:rPr>
                <w:rFonts w:ascii="Times New Roman" w:eastAsia="Times New Roman" w:hAnsi="Times New Roman" w:cs="Times New Roman"/>
                <w:kern w:val="1"/>
                <w:sz w:val="24"/>
                <w:szCs w:val="24"/>
                <w:lang w:val="uk-UA" w:eastAsia="ar-SA"/>
              </w:rPr>
            </w:pPr>
          </w:p>
          <w:p w:rsidR="00E14DC4" w:rsidRPr="00C30735" w:rsidRDefault="00E14DC4" w:rsidP="00B310EE">
            <w:pPr>
              <w:suppressAutoHyphens/>
              <w:rPr>
                <w:rFonts w:ascii="Times New Roman" w:eastAsia="Times New Roman" w:hAnsi="Times New Roman" w:cs="Times New Roman"/>
                <w:kern w:val="1"/>
                <w:sz w:val="24"/>
                <w:szCs w:val="24"/>
                <w:lang w:val="uk-UA" w:eastAsia="ar-SA"/>
              </w:rPr>
            </w:pPr>
          </w:p>
          <w:p w:rsidR="00E14DC4" w:rsidRPr="00C30735" w:rsidRDefault="00E14DC4" w:rsidP="00B310EE">
            <w:pPr>
              <w:suppressAutoHyphens/>
              <w:rPr>
                <w:rFonts w:ascii="Times New Roman" w:eastAsia="Times New Roman" w:hAnsi="Times New Roman" w:cs="Times New Roman"/>
                <w:kern w:val="1"/>
                <w:sz w:val="24"/>
                <w:szCs w:val="24"/>
                <w:lang w:eastAsia="ar-SA"/>
              </w:rPr>
            </w:pPr>
            <w:r w:rsidRPr="00C30735">
              <w:rPr>
                <w:rFonts w:ascii="Times New Roman" w:eastAsia="Times New Roman" w:hAnsi="Times New Roman" w:cs="Times New Roman"/>
                <w:kern w:val="1"/>
                <w:sz w:val="24"/>
                <w:szCs w:val="24"/>
                <w:lang w:eastAsia="ar-SA"/>
              </w:rPr>
              <w:t xml:space="preserve">2026 рік – </w:t>
            </w:r>
            <w:r w:rsidRPr="00C30735">
              <w:rPr>
                <w:rFonts w:ascii="Times New Roman" w:eastAsia="Times New Roman" w:hAnsi="Times New Roman" w:cs="Times New Roman"/>
                <w:kern w:val="1"/>
                <w:sz w:val="24"/>
                <w:szCs w:val="24"/>
                <w:lang w:val="uk-UA" w:eastAsia="ar-SA"/>
              </w:rPr>
              <w:t>_______</w:t>
            </w:r>
            <w:r w:rsidRPr="00C30735">
              <w:rPr>
                <w:rFonts w:ascii="Times New Roman" w:eastAsia="Times New Roman" w:hAnsi="Times New Roman" w:cs="Times New Roman"/>
                <w:kern w:val="1"/>
                <w:sz w:val="24"/>
                <w:szCs w:val="24"/>
                <w:lang w:eastAsia="ar-SA"/>
              </w:rPr>
              <w:t xml:space="preserve"> тис. грн;</w:t>
            </w:r>
          </w:p>
          <w:p w:rsidR="00E14DC4" w:rsidRPr="00C30735" w:rsidRDefault="00E14DC4" w:rsidP="00B310EE">
            <w:pPr>
              <w:suppressAutoHyphens/>
              <w:rPr>
                <w:rFonts w:ascii="Times New Roman" w:eastAsia="Times New Roman" w:hAnsi="Times New Roman" w:cs="Times New Roman"/>
                <w:kern w:val="1"/>
                <w:sz w:val="24"/>
                <w:szCs w:val="24"/>
                <w:lang w:eastAsia="ar-SA"/>
              </w:rPr>
            </w:pPr>
            <w:r w:rsidRPr="00C30735">
              <w:rPr>
                <w:rFonts w:ascii="Times New Roman" w:eastAsia="Times New Roman" w:hAnsi="Times New Roman" w:cs="Times New Roman"/>
                <w:kern w:val="1"/>
                <w:sz w:val="24"/>
                <w:szCs w:val="24"/>
                <w:lang w:eastAsia="ar-SA"/>
              </w:rPr>
              <w:t xml:space="preserve">2027 рік – </w:t>
            </w:r>
            <w:r w:rsidRPr="00C30735">
              <w:rPr>
                <w:rFonts w:ascii="Times New Roman" w:eastAsia="Times New Roman" w:hAnsi="Times New Roman" w:cs="Times New Roman"/>
                <w:kern w:val="1"/>
                <w:sz w:val="24"/>
                <w:szCs w:val="24"/>
                <w:lang w:val="uk-UA" w:eastAsia="ar-SA"/>
              </w:rPr>
              <w:t>________</w:t>
            </w:r>
            <w:r w:rsidRPr="00C30735">
              <w:rPr>
                <w:rFonts w:ascii="Times New Roman" w:eastAsia="Times New Roman" w:hAnsi="Times New Roman" w:cs="Times New Roman"/>
                <w:kern w:val="1"/>
                <w:sz w:val="24"/>
                <w:szCs w:val="24"/>
                <w:lang w:eastAsia="ar-SA"/>
              </w:rPr>
              <w:t xml:space="preserve"> тис. грн;</w:t>
            </w:r>
          </w:p>
          <w:p w:rsidR="00E14DC4" w:rsidRPr="00C30735" w:rsidRDefault="00E14DC4" w:rsidP="00B310EE">
            <w:pPr>
              <w:suppressAutoHyphens/>
              <w:rPr>
                <w:rFonts w:ascii="Times New Roman" w:eastAsia="Times New Roman" w:hAnsi="Times New Roman" w:cs="Times New Roman"/>
                <w:kern w:val="1"/>
                <w:sz w:val="24"/>
                <w:szCs w:val="24"/>
                <w:lang w:eastAsia="ar-SA"/>
              </w:rPr>
            </w:pPr>
          </w:p>
        </w:tc>
      </w:tr>
      <w:tr w:rsidR="00E14DC4" w:rsidRPr="00C30735" w:rsidTr="00B310EE">
        <w:tc>
          <w:tcPr>
            <w:tcW w:w="988" w:type="dxa"/>
            <w:vAlign w:val="center"/>
          </w:tcPr>
          <w:p w:rsidR="00E14DC4" w:rsidRPr="00C30735" w:rsidRDefault="00E14DC4" w:rsidP="00C30735">
            <w:pPr>
              <w:jc w:val="center"/>
              <w:rPr>
                <w:rFonts w:ascii="Times New Roman" w:hAnsi="Times New Roman" w:cs="Times New Roman"/>
                <w:sz w:val="24"/>
                <w:szCs w:val="24"/>
                <w:lang w:val="uk-UA"/>
              </w:rPr>
            </w:pPr>
            <w:r w:rsidRPr="00C30735">
              <w:rPr>
                <w:rFonts w:ascii="Times New Roman" w:hAnsi="Times New Roman" w:cs="Times New Roman"/>
                <w:sz w:val="24"/>
                <w:szCs w:val="24"/>
                <w:lang w:val="uk-UA"/>
              </w:rPr>
              <w:t>8</w:t>
            </w:r>
          </w:p>
        </w:tc>
        <w:tc>
          <w:tcPr>
            <w:tcW w:w="3969" w:type="dxa"/>
            <w:vAlign w:val="center"/>
          </w:tcPr>
          <w:p w:rsidR="00E14DC4" w:rsidRPr="00C30735" w:rsidRDefault="00E14DC4" w:rsidP="00B310EE">
            <w:pPr>
              <w:rPr>
                <w:rFonts w:ascii="Times New Roman" w:hAnsi="Times New Roman" w:cs="Times New Roman"/>
                <w:sz w:val="24"/>
                <w:szCs w:val="24"/>
                <w:lang w:val="uk-UA"/>
              </w:rPr>
            </w:pPr>
            <w:r w:rsidRPr="00C30735">
              <w:rPr>
                <w:rFonts w:ascii="Times New Roman" w:hAnsi="Times New Roman" w:cs="Times New Roman"/>
                <w:sz w:val="24"/>
                <w:szCs w:val="24"/>
                <w:lang w:val="uk-UA"/>
              </w:rPr>
              <w:t>Очікуваний обсяг фінансування Програми, всього</w:t>
            </w:r>
          </w:p>
          <w:p w:rsidR="00E14DC4" w:rsidRPr="00C30735" w:rsidRDefault="00E14DC4" w:rsidP="00B310EE">
            <w:pPr>
              <w:rPr>
                <w:rFonts w:ascii="Times New Roman" w:hAnsi="Times New Roman" w:cs="Times New Roman"/>
                <w:sz w:val="24"/>
                <w:szCs w:val="24"/>
                <w:lang w:val="uk-UA"/>
              </w:rPr>
            </w:pPr>
            <w:r w:rsidRPr="00C30735">
              <w:rPr>
                <w:rFonts w:ascii="Times New Roman" w:hAnsi="Times New Roman" w:cs="Times New Roman"/>
                <w:sz w:val="24"/>
                <w:szCs w:val="24"/>
                <w:lang w:val="uk-UA"/>
              </w:rPr>
              <w:t>у тому числі за рахунок коштів:</w:t>
            </w:r>
          </w:p>
          <w:p w:rsidR="00E14DC4" w:rsidRPr="00C30735" w:rsidRDefault="00E14DC4" w:rsidP="00B310EE">
            <w:pPr>
              <w:pStyle w:val="a3"/>
              <w:numPr>
                <w:ilvl w:val="0"/>
                <w:numId w:val="3"/>
              </w:numPr>
              <w:rPr>
                <w:sz w:val="24"/>
                <w:szCs w:val="24"/>
                <w:lang w:val="uk-UA"/>
              </w:rPr>
            </w:pPr>
            <w:r w:rsidRPr="00C30735">
              <w:rPr>
                <w:sz w:val="24"/>
                <w:szCs w:val="24"/>
                <w:lang w:val="uk-UA"/>
              </w:rPr>
              <w:t>Державного бюджету</w:t>
            </w:r>
          </w:p>
          <w:p w:rsidR="00E14DC4" w:rsidRPr="00C30735" w:rsidRDefault="00E14DC4" w:rsidP="00B310EE">
            <w:pPr>
              <w:pStyle w:val="a3"/>
              <w:numPr>
                <w:ilvl w:val="0"/>
                <w:numId w:val="3"/>
              </w:numPr>
              <w:rPr>
                <w:sz w:val="24"/>
                <w:szCs w:val="24"/>
                <w:lang w:val="uk-UA"/>
              </w:rPr>
            </w:pPr>
            <w:r w:rsidRPr="00C30735">
              <w:rPr>
                <w:sz w:val="24"/>
                <w:szCs w:val="24"/>
                <w:lang w:val="uk-UA"/>
              </w:rPr>
              <w:t>Обласного бюджету</w:t>
            </w:r>
          </w:p>
          <w:p w:rsidR="00E14DC4" w:rsidRPr="00C30735" w:rsidRDefault="00E14DC4" w:rsidP="00B310EE">
            <w:pPr>
              <w:pStyle w:val="a3"/>
              <w:numPr>
                <w:ilvl w:val="0"/>
                <w:numId w:val="3"/>
              </w:numPr>
              <w:rPr>
                <w:sz w:val="24"/>
                <w:szCs w:val="24"/>
                <w:lang w:val="uk-UA"/>
              </w:rPr>
            </w:pPr>
            <w:r w:rsidRPr="00C30735">
              <w:rPr>
                <w:sz w:val="24"/>
                <w:szCs w:val="24"/>
                <w:lang w:val="uk-UA"/>
              </w:rPr>
              <w:t>Інших джерел фінансування</w:t>
            </w:r>
          </w:p>
        </w:tc>
        <w:tc>
          <w:tcPr>
            <w:tcW w:w="4507" w:type="dxa"/>
            <w:vAlign w:val="center"/>
          </w:tcPr>
          <w:p w:rsidR="00E14DC4" w:rsidRPr="00C30735" w:rsidRDefault="00E14DC4" w:rsidP="00B310EE">
            <w:pPr>
              <w:ind w:left="37"/>
              <w:rPr>
                <w:rFonts w:ascii="Times New Roman" w:hAnsi="Times New Roman" w:cs="Times New Roman"/>
                <w:sz w:val="24"/>
                <w:szCs w:val="24"/>
                <w:lang w:val="uk-UA"/>
              </w:rPr>
            </w:pPr>
            <w:r w:rsidRPr="00C30735">
              <w:rPr>
                <w:rFonts w:ascii="Times New Roman" w:hAnsi="Times New Roman" w:cs="Times New Roman"/>
                <w:sz w:val="24"/>
                <w:szCs w:val="24"/>
                <w:lang w:val="uk-UA"/>
              </w:rPr>
              <w:t>В межах бюджетних призначень</w:t>
            </w:r>
          </w:p>
        </w:tc>
      </w:tr>
    </w:tbl>
    <w:p w:rsidR="009F2B84" w:rsidRDefault="009F2B84" w:rsidP="009F2B84">
      <w:pPr>
        <w:spacing w:after="0" w:line="240" w:lineRule="auto"/>
        <w:jc w:val="center"/>
        <w:rPr>
          <w:rFonts w:ascii="Times New Roman" w:hAnsi="Times New Roman" w:cs="Times New Roman"/>
          <w:b/>
          <w:sz w:val="24"/>
          <w:szCs w:val="24"/>
          <w:lang w:val="uk-UA"/>
        </w:rPr>
      </w:pPr>
    </w:p>
    <w:p w:rsidR="00CB63B3" w:rsidRPr="00C30735" w:rsidRDefault="00AA5950" w:rsidP="009F2B84">
      <w:pPr>
        <w:spacing w:after="0" w:line="240" w:lineRule="auto"/>
        <w:jc w:val="center"/>
        <w:rPr>
          <w:rFonts w:ascii="Times New Roman" w:hAnsi="Times New Roman" w:cs="Times New Roman"/>
          <w:b/>
          <w:sz w:val="24"/>
          <w:szCs w:val="24"/>
          <w:lang w:val="uk-UA"/>
        </w:rPr>
      </w:pPr>
      <w:r w:rsidRPr="00C30735">
        <w:rPr>
          <w:rFonts w:ascii="Times New Roman" w:hAnsi="Times New Roman" w:cs="Times New Roman"/>
          <w:b/>
          <w:sz w:val="24"/>
          <w:szCs w:val="24"/>
          <w:lang w:val="uk-UA"/>
        </w:rPr>
        <w:t xml:space="preserve">І. </w:t>
      </w:r>
      <w:r w:rsidR="00CB63B3" w:rsidRPr="00C30735">
        <w:rPr>
          <w:rFonts w:ascii="Times New Roman" w:hAnsi="Times New Roman" w:cs="Times New Roman"/>
          <w:b/>
          <w:sz w:val="24"/>
          <w:szCs w:val="24"/>
          <w:lang w:val="uk-UA"/>
        </w:rPr>
        <w:t>Визначення проблеми, на розв’язання якої направлена Програма</w:t>
      </w:r>
    </w:p>
    <w:p w:rsidR="00CB63B3" w:rsidRPr="00C30735" w:rsidRDefault="00CB63B3" w:rsidP="009F2B84">
      <w:pPr>
        <w:spacing w:after="0" w:line="240" w:lineRule="auto"/>
        <w:ind w:firstLine="567"/>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Конвенцією ООН про права дитини, ратифікованою Верховною Радою України, проголошено, що діти мають не тільки особливі потреби, а й громадські, політичні, </w:t>
      </w:r>
      <w:r w:rsidRPr="00C30735">
        <w:rPr>
          <w:rFonts w:ascii="Times New Roman" w:hAnsi="Times New Roman" w:cs="Times New Roman"/>
          <w:sz w:val="24"/>
          <w:szCs w:val="24"/>
          <w:lang w:val="uk-UA"/>
        </w:rPr>
        <w:lastRenderedPageBreak/>
        <w:t>соціальні, культурні та економічні права. Одним із найважливіших стратегічних завдань нашої держави в забезпеченні соціального захисту дитинства є реалізація їх права на оздоровлення та відпочинок.</w:t>
      </w:r>
    </w:p>
    <w:p w:rsidR="00CB63B3" w:rsidRPr="00C30735" w:rsidRDefault="00CB63B3" w:rsidP="009F2B84">
      <w:pPr>
        <w:spacing w:after="0" w:line="240" w:lineRule="auto"/>
        <w:ind w:firstLine="708"/>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На сучасному етапі розвитку одним із вагомих напрямів забезпечення реалізації державної політики є поліпшення стану здоров’я дітей, відновлення їх життєвих сил, створення відповідних умов для продовження навчального та виховного процесів, розвитку їх творчих здібностей. Адже питання оздоровлення та відпочинку дітей є показником рівня життя населення та розвитку держави в цілому, а для країни мають важливе соціальне та економічне значення. Вирішення проблем збереження, зміцнення і поліпшення здоров’я нації в умовах сьогодення неможливе без оптимального використання потужних курортно-рекреаційних ресурсів. До їх арсеналу, окрім природних факторів, а також розміщених у курортних і екологічно чистих місцевостях дитячих закладів оздоровлення та відпочинку, належать, насамперед, персонал, фахівці, які здійснюють різноманітні профілактичні, відновлювальні, навчально-виховні заходи, організовують і забезпечують цю діяльність.</w:t>
      </w:r>
    </w:p>
    <w:p w:rsidR="00CB63B3" w:rsidRPr="00C30735" w:rsidRDefault="00CB63B3" w:rsidP="009F2B84">
      <w:pPr>
        <w:spacing w:after="0" w:line="240" w:lineRule="auto"/>
        <w:ind w:firstLine="708"/>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Реалізація Програми відповідає головній цілі </w:t>
      </w:r>
      <w:r w:rsidR="00AA5950" w:rsidRPr="00C30735">
        <w:rPr>
          <w:rFonts w:ascii="Times New Roman" w:hAnsi="Times New Roman" w:cs="Times New Roman"/>
          <w:sz w:val="24"/>
          <w:szCs w:val="24"/>
          <w:lang w:val="uk-UA"/>
        </w:rPr>
        <w:t>Стратегії розвитку Теплицької сільської ради щодо реалізації п</w:t>
      </w:r>
      <w:r w:rsidRPr="00C30735">
        <w:rPr>
          <w:rFonts w:ascii="Times New Roman" w:hAnsi="Times New Roman" w:cs="Times New Roman"/>
          <w:sz w:val="24"/>
          <w:szCs w:val="24"/>
          <w:lang w:val="uk-UA"/>
        </w:rPr>
        <w:t>лану соціально-економіч</w:t>
      </w:r>
      <w:r w:rsidR="00AA5950" w:rsidRPr="00C30735">
        <w:rPr>
          <w:rFonts w:ascii="Times New Roman" w:hAnsi="Times New Roman" w:cs="Times New Roman"/>
          <w:sz w:val="24"/>
          <w:szCs w:val="24"/>
          <w:lang w:val="uk-UA"/>
        </w:rPr>
        <w:t xml:space="preserve">ного розвитку Теплицької сільської ради </w:t>
      </w:r>
      <w:r w:rsidRPr="00C30735">
        <w:rPr>
          <w:rFonts w:ascii="Times New Roman" w:hAnsi="Times New Roman" w:cs="Times New Roman"/>
          <w:sz w:val="24"/>
          <w:szCs w:val="24"/>
          <w:lang w:val="uk-UA"/>
        </w:rPr>
        <w:t>та передбачає співпрацю органів виконавчої влади, місцевого самоврядування, дитячих закладів оздоровлення та відпочинку, роботодавців і громадськості, у відповідності до законодавства та державних соціальних стандартів оздоровлення та відпочинку дітей, яка буде спрямована на:</w:t>
      </w:r>
    </w:p>
    <w:p w:rsidR="00CB63B3" w:rsidRPr="00C30735" w:rsidRDefault="00CB63B3" w:rsidP="009F2B84">
      <w:pPr>
        <w:pStyle w:val="a3"/>
        <w:numPr>
          <w:ilvl w:val="0"/>
          <w:numId w:val="8"/>
        </w:numPr>
        <w:ind w:left="426" w:hanging="426"/>
        <w:jc w:val="both"/>
        <w:rPr>
          <w:sz w:val="24"/>
          <w:szCs w:val="24"/>
          <w:lang w:val="uk-UA"/>
        </w:rPr>
      </w:pPr>
      <w:r w:rsidRPr="00C30735">
        <w:rPr>
          <w:sz w:val="24"/>
          <w:szCs w:val="24"/>
          <w:lang w:val="uk-UA"/>
        </w:rPr>
        <w:t xml:space="preserve">збільшення кількості дітей, охоплених доступними, якісними та безпечними послугами з оздоровлення та відпочинку дітей, перш за все тих, які потребують особливої соціальної уваги та підтримки; </w:t>
      </w:r>
    </w:p>
    <w:p w:rsidR="00CB63B3" w:rsidRPr="00C30735" w:rsidRDefault="00CB63B3" w:rsidP="009F2B84">
      <w:pPr>
        <w:pStyle w:val="a3"/>
        <w:numPr>
          <w:ilvl w:val="0"/>
          <w:numId w:val="8"/>
        </w:numPr>
        <w:ind w:left="426" w:hanging="426"/>
        <w:jc w:val="both"/>
        <w:rPr>
          <w:sz w:val="24"/>
          <w:szCs w:val="24"/>
          <w:lang w:val="uk-UA"/>
        </w:rPr>
      </w:pPr>
      <w:r w:rsidRPr="00C30735">
        <w:rPr>
          <w:sz w:val="24"/>
          <w:szCs w:val="24"/>
          <w:lang w:val="uk-UA"/>
        </w:rPr>
        <w:t>збереження і розвиток мережі дитячих закладів оздоровлення та відпочинку</w:t>
      </w:r>
      <w:r w:rsidR="00AA5950" w:rsidRPr="00C30735">
        <w:rPr>
          <w:sz w:val="24"/>
          <w:szCs w:val="24"/>
          <w:lang w:val="uk-UA"/>
        </w:rPr>
        <w:t xml:space="preserve"> (табір «Ювілейний»</w:t>
      </w:r>
      <w:r w:rsidRPr="00C30735">
        <w:rPr>
          <w:sz w:val="24"/>
          <w:szCs w:val="24"/>
          <w:lang w:val="uk-UA"/>
        </w:rPr>
        <w:t xml:space="preserve">; </w:t>
      </w:r>
    </w:p>
    <w:p w:rsidR="00CB63B3" w:rsidRPr="00C30735" w:rsidRDefault="00CB63B3" w:rsidP="009F2B84">
      <w:pPr>
        <w:pStyle w:val="a3"/>
        <w:numPr>
          <w:ilvl w:val="0"/>
          <w:numId w:val="8"/>
        </w:numPr>
        <w:ind w:left="426" w:hanging="426"/>
        <w:jc w:val="both"/>
        <w:rPr>
          <w:sz w:val="24"/>
          <w:szCs w:val="24"/>
          <w:lang w:val="uk-UA"/>
        </w:rPr>
      </w:pPr>
      <w:r w:rsidRPr="00C30735">
        <w:rPr>
          <w:sz w:val="24"/>
          <w:szCs w:val="24"/>
          <w:lang w:val="uk-UA"/>
        </w:rPr>
        <w:t xml:space="preserve">впровадження інноваційних підходів до організації оздоровлення та відпочинку дітей; </w:t>
      </w:r>
    </w:p>
    <w:p w:rsidR="00CB63B3" w:rsidRPr="00C30735" w:rsidRDefault="00CB63B3" w:rsidP="009F2B84">
      <w:pPr>
        <w:pStyle w:val="a3"/>
        <w:numPr>
          <w:ilvl w:val="0"/>
          <w:numId w:val="8"/>
        </w:numPr>
        <w:ind w:left="426" w:hanging="426"/>
        <w:jc w:val="both"/>
        <w:rPr>
          <w:sz w:val="24"/>
          <w:szCs w:val="24"/>
          <w:lang w:val="uk-UA"/>
        </w:rPr>
      </w:pPr>
      <w:r w:rsidRPr="00C30735">
        <w:rPr>
          <w:sz w:val="24"/>
          <w:szCs w:val="24"/>
          <w:lang w:val="uk-UA"/>
        </w:rPr>
        <w:t>створення доступного та ефективного ринку послуг з оздоровлення та відпочинку дітей.</w:t>
      </w:r>
    </w:p>
    <w:p w:rsidR="00CB63B3" w:rsidRDefault="00CB63B3" w:rsidP="009F2B84">
      <w:pPr>
        <w:spacing w:after="0" w:line="240" w:lineRule="auto"/>
        <w:ind w:right="-1" w:firstLine="426"/>
        <w:jc w:val="both"/>
        <w:rPr>
          <w:rFonts w:ascii="Times New Roman" w:hAnsi="Times New Roman" w:cs="Times New Roman"/>
          <w:color w:val="000000"/>
          <w:sz w:val="24"/>
          <w:szCs w:val="24"/>
          <w:lang w:val="uk-UA"/>
        </w:rPr>
      </w:pPr>
      <w:r w:rsidRPr="00C30735">
        <w:rPr>
          <w:rFonts w:ascii="Times New Roman" w:hAnsi="Times New Roman" w:cs="Times New Roman"/>
          <w:color w:val="000000"/>
          <w:sz w:val="24"/>
          <w:szCs w:val="24"/>
          <w:lang w:val="uk-UA"/>
        </w:rPr>
        <w:t>Видатки, пов’язані з оздоровленням та відпочинком дітей, здійснюються за рахунок коштів місцевого бюджету, виділених в установленому порядку.</w:t>
      </w:r>
    </w:p>
    <w:p w:rsidR="009F2B84" w:rsidRPr="00C30735" w:rsidRDefault="009F2B84" w:rsidP="009F2B84">
      <w:pPr>
        <w:spacing w:after="0" w:line="240" w:lineRule="auto"/>
        <w:ind w:right="-1" w:firstLine="426"/>
        <w:jc w:val="both"/>
        <w:rPr>
          <w:rFonts w:ascii="Times New Roman" w:hAnsi="Times New Roman" w:cs="Times New Roman"/>
          <w:color w:val="000000"/>
          <w:sz w:val="24"/>
          <w:szCs w:val="24"/>
          <w:lang w:val="uk-UA"/>
        </w:rPr>
      </w:pPr>
    </w:p>
    <w:p w:rsidR="00CB63B3" w:rsidRPr="00C30735" w:rsidRDefault="00AA5950" w:rsidP="009F2B84">
      <w:pPr>
        <w:spacing w:after="0" w:line="240" w:lineRule="auto"/>
        <w:ind w:firstLine="142"/>
        <w:jc w:val="center"/>
        <w:rPr>
          <w:rFonts w:ascii="Times New Roman" w:hAnsi="Times New Roman" w:cs="Times New Roman"/>
          <w:b/>
          <w:color w:val="000000"/>
          <w:sz w:val="24"/>
          <w:szCs w:val="24"/>
          <w:lang w:val="uk-UA"/>
        </w:rPr>
      </w:pPr>
      <w:r w:rsidRPr="00C30735">
        <w:rPr>
          <w:rFonts w:ascii="Times New Roman" w:hAnsi="Times New Roman" w:cs="Times New Roman"/>
          <w:b/>
          <w:color w:val="000000"/>
          <w:sz w:val="24"/>
          <w:szCs w:val="24"/>
          <w:lang w:val="uk-UA"/>
        </w:rPr>
        <w:t xml:space="preserve">ІІ. </w:t>
      </w:r>
      <w:r w:rsidR="00CB63B3" w:rsidRPr="00C30735">
        <w:rPr>
          <w:rFonts w:ascii="Times New Roman" w:hAnsi="Times New Roman" w:cs="Times New Roman"/>
          <w:b/>
          <w:color w:val="000000"/>
          <w:sz w:val="24"/>
          <w:szCs w:val="24"/>
          <w:lang w:val="uk-UA"/>
        </w:rPr>
        <w:t>Визначення мети Програми та основних завдань Програми</w:t>
      </w:r>
    </w:p>
    <w:p w:rsidR="009F2B84" w:rsidRDefault="00CB63B3" w:rsidP="009F2B84">
      <w:pPr>
        <w:tabs>
          <w:tab w:val="left" w:pos="9724"/>
        </w:tabs>
        <w:spacing w:after="0" w:line="240" w:lineRule="auto"/>
        <w:ind w:left="-180" w:firstLine="900"/>
        <w:jc w:val="both"/>
        <w:rPr>
          <w:rFonts w:ascii="Times New Roman" w:hAnsi="Times New Roman" w:cs="Times New Roman"/>
          <w:color w:val="000000"/>
          <w:sz w:val="24"/>
          <w:szCs w:val="24"/>
          <w:lang w:val="uk-UA"/>
        </w:rPr>
      </w:pPr>
      <w:r w:rsidRPr="00C30735">
        <w:rPr>
          <w:rFonts w:ascii="Times New Roman" w:hAnsi="Times New Roman" w:cs="Times New Roman"/>
          <w:sz w:val="24"/>
          <w:szCs w:val="24"/>
          <w:lang w:val="uk-UA"/>
        </w:rPr>
        <w:t>Метою Програми є з</w:t>
      </w:r>
      <w:r w:rsidRPr="00C30735">
        <w:rPr>
          <w:rFonts w:ascii="Times New Roman" w:hAnsi="Times New Roman" w:cs="Times New Roman"/>
          <w:color w:val="000000"/>
          <w:sz w:val="24"/>
          <w:szCs w:val="24"/>
          <w:lang w:val="uk-UA"/>
        </w:rPr>
        <w:t>абезпечення державних гарантій щодо доступності, якості та безпечності послуг з оздоровлення та відпочинку дітей.</w:t>
      </w:r>
    </w:p>
    <w:p w:rsidR="00CB63B3" w:rsidRPr="00C30735" w:rsidRDefault="00CB63B3" w:rsidP="009F2B84">
      <w:pPr>
        <w:tabs>
          <w:tab w:val="left" w:pos="9724"/>
        </w:tabs>
        <w:spacing w:after="0" w:line="240" w:lineRule="auto"/>
        <w:ind w:left="-180" w:firstLine="900"/>
        <w:jc w:val="both"/>
        <w:rPr>
          <w:rFonts w:ascii="Times New Roman" w:hAnsi="Times New Roman" w:cs="Times New Roman"/>
          <w:b/>
          <w:i/>
          <w:sz w:val="24"/>
          <w:szCs w:val="24"/>
          <w:lang w:val="uk-UA"/>
        </w:rPr>
      </w:pPr>
      <w:r w:rsidRPr="00C30735">
        <w:rPr>
          <w:rFonts w:ascii="Times New Roman" w:hAnsi="Times New Roman" w:cs="Times New Roman"/>
          <w:b/>
          <w:i/>
          <w:color w:val="000000"/>
          <w:sz w:val="24"/>
          <w:szCs w:val="24"/>
          <w:lang w:val="uk-UA"/>
        </w:rPr>
        <w:t>Основні завдання Програми</w:t>
      </w:r>
      <w:r w:rsidRPr="00C30735">
        <w:rPr>
          <w:rFonts w:ascii="Times New Roman" w:hAnsi="Times New Roman" w:cs="Times New Roman"/>
          <w:b/>
          <w:i/>
          <w:sz w:val="24"/>
          <w:szCs w:val="24"/>
          <w:lang w:val="uk-UA"/>
        </w:rPr>
        <w:t>:</w:t>
      </w:r>
    </w:p>
    <w:p w:rsidR="00CB63B3" w:rsidRPr="00C30735" w:rsidRDefault="00CB63B3" w:rsidP="009F2B84">
      <w:pPr>
        <w:pStyle w:val="a3"/>
        <w:numPr>
          <w:ilvl w:val="0"/>
          <w:numId w:val="11"/>
        </w:numPr>
        <w:ind w:left="567" w:hanging="567"/>
        <w:jc w:val="both"/>
        <w:rPr>
          <w:sz w:val="24"/>
          <w:szCs w:val="24"/>
          <w:lang w:val="uk-UA"/>
        </w:rPr>
      </w:pPr>
      <w:r w:rsidRPr="00C30735">
        <w:rPr>
          <w:color w:val="000000"/>
          <w:sz w:val="24"/>
          <w:szCs w:val="24"/>
          <w:lang w:val="uk-UA"/>
        </w:rPr>
        <w:t>підвищення рівня та якості послуг у сфері оздоровлення і відпочинку дітей;</w:t>
      </w:r>
    </w:p>
    <w:p w:rsidR="00CB63B3" w:rsidRPr="00C30735" w:rsidRDefault="00CB63B3" w:rsidP="009F2B84">
      <w:pPr>
        <w:pStyle w:val="a3"/>
        <w:numPr>
          <w:ilvl w:val="0"/>
          <w:numId w:val="11"/>
        </w:numPr>
        <w:tabs>
          <w:tab w:val="left" w:pos="9724"/>
        </w:tabs>
        <w:ind w:left="567" w:hanging="567"/>
        <w:jc w:val="both"/>
        <w:rPr>
          <w:color w:val="000000"/>
          <w:sz w:val="24"/>
          <w:szCs w:val="24"/>
          <w:lang w:val="uk-UA"/>
        </w:rPr>
      </w:pPr>
      <w:r w:rsidRPr="00C30735">
        <w:rPr>
          <w:color w:val="000000"/>
          <w:sz w:val="24"/>
          <w:szCs w:val="24"/>
          <w:lang w:val="uk-UA"/>
        </w:rPr>
        <w:t>удосконалення нормативно-правової бази щодо організації  оздоровлення та відпочинку дітей;</w:t>
      </w:r>
    </w:p>
    <w:p w:rsidR="00CB63B3" w:rsidRPr="00C30735" w:rsidRDefault="00CB63B3" w:rsidP="009F2B84">
      <w:pPr>
        <w:pStyle w:val="a3"/>
        <w:numPr>
          <w:ilvl w:val="0"/>
          <w:numId w:val="11"/>
        </w:numPr>
        <w:tabs>
          <w:tab w:val="left" w:pos="9724"/>
        </w:tabs>
        <w:ind w:left="567" w:hanging="567"/>
        <w:jc w:val="both"/>
        <w:rPr>
          <w:color w:val="000000"/>
          <w:sz w:val="24"/>
          <w:szCs w:val="24"/>
          <w:lang w:val="uk-UA"/>
        </w:rPr>
      </w:pPr>
      <w:r w:rsidRPr="00C30735">
        <w:rPr>
          <w:color w:val="000000"/>
          <w:sz w:val="24"/>
          <w:szCs w:val="24"/>
          <w:lang w:val="uk-UA"/>
        </w:rPr>
        <w:t>збільшення кількості дітей, охоплених організованими формами оздоровлення та відпочинку;</w:t>
      </w:r>
    </w:p>
    <w:p w:rsidR="00CB63B3" w:rsidRPr="00C30735" w:rsidRDefault="00CB63B3" w:rsidP="009F2B84">
      <w:pPr>
        <w:pStyle w:val="a3"/>
        <w:numPr>
          <w:ilvl w:val="0"/>
          <w:numId w:val="11"/>
        </w:numPr>
        <w:tabs>
          <w:tab w:val="left" w:pos="9724"/>
        </w:tabs>
        <w:ind w:left="567" w:hanging="567"/>
        <w:jc w:val="both"/>
        <w:rPr>
          <w:color w:val="000000"/>
          <w:sz w:val="24"/>
          <w:szCs w:val="24"/>
          <w:lang w:val="uk-UA"/>
        </w:rPr>
      </w:pPr>
      <w:r w:rsidRPr="00C30735">
        <w:rPr>
          <w:color w:val="000000"/>
          <w:sz w:val="24"/>
          <w:szCs w:val="24"/>
          <w:lang w:val="uk-UA"/>
        </w:rPr>
        <w:t>збереження та розвиток мережі дитячих закладів оздоровлення та відпочинку;</w:t>
      </w:r>
    </w:p>
    <w:p w:rsidR="00CB63B3" w:rsidRPr="00C30735" w:rsidRDefault="00CB63B3" w:rsidP="009F2B84">
      <w:pPr>
        <w:pStyle w:val="a3"/>
        <w:numPr>
          <w:ilvl w:val="0"/>
          <w:numId w:val="11"/>
        </w:numPr>
        <w:tabs>
          <w:tab w:val="left" w:pos="9724"/>
        </w:tabs>
        <w:ind w:left="567" w:hanging="567"/>
        <w:jc w:val="both"/>
        <w:rPr>
          <w:color w:val="000000"/>
          <w:sz w:val="24"/>
          <w:szCs w:val="24"/>
          <w:lang w:val="uk-UA"/>
        </w:rPr>
      </w:pPr>
      <w:r w:rsidRPr="00C30735">
        <w:rPr>
          <w:color w:val="000000"/>
          <w:sz w:val="24"/>
          <w:szCs w:val="24"/>
          <w:lang w:val="uk-UA"/>
        </w:rPr>
        <w:t>створення оптимальних умов для безпечного та ефективного перебування дітей у дитячих закладах оздоровлення та відпочинку;</w:t>
      </w:r>
    </w:p>
    <w:p w:rsidR="00CB63B3" w:rsidRPr="00C30735" w:rsidRDefault="00CB63B3" w:rsidP="009F2B84">
      <w:pPr>
        <w:pStyle w:val="a3"/>
        <w:numPr>
          <w:ilvl w:val="0"/>
          <w:numId w:val="11"/>
        </w:numPr>
        <w:ind w:left="567" w:hanging="567"/>
        <w:jc w:val="both"/>
        <w:rPr>
          <w:color w:val="000000"/>
          <w:sz w:val="24"/>
          <w:szCs w:val="24"/>
          <w:lang w:val="uk-UA"/>
        </w:rPr>
      </w:pPr>
      <w:r w:rsidRPr="00C30735">
        <w:rPr>
          <w:color w:val="000000"/>
          <w:sz w:val="24"/>
          <w:szCs w:val="24"/>
          <w:lang w:val="uk-UA"/>
        </w:rPr>
        <w:t>здійснення заходів, спрямованих на зміцнення здоров’я дітей шляхом організації оздоровлення та відпочинку;</w:t>
      </w:r>
    </w:p>
    <w:p w:rsidR="00CB63B3" w:rsidRPr="00C30735" w:rsidRDefault="00CB63B3" w:rsidP="009F2B84">
      <w:pPr>
        <w:pStyle w:val="a3"/>
        <w:numPr>
          <w:ilvl w:val="0"/>
          <w:numId w:val="11"/>
        </w:numPr>
        <w:ind w:left="567" w:hanging="567"/>
        <w:jc w:val="both"/>
        <w:rPr>
          <w:sz w:val="24"/>
          <w:szCs w:val="24"/>
          <w:lang w:val="uk-UA"/>
        </w:rPr>
      </w:pPr>
      <w:r w:rsidRPr="00C30735">
        <w:rPr>
          <w:sz w:val="24"/>
          <w:szCs w:val="24"/>
          <w:lang w:val="uk-UA"/>
        </w:rPr>
        <w:t>надання інформаційних послуг з питань отримання оздоровчих послуг, висвітлення підготовки, ходу та підсумків щорічної оздоровчої кампанії на місцевому рівні.</w:t>
      </w:r>
    </w:p>
    <w:p w:rsidR="00CB63B3" w:rsidRPr="00C30735" w:rsidRDefault="009F2B84" w:rsidP="009F2B84">
      <w:pPr>
        <w:spacing w:after="0" w:line="240" w:lineRule="auto"/>
        <w:ind w:left="567" w:hanging="567"/>
        <w:jc w:val="both"/>
        <w:rPr>
          <w:rFonts w:ascii="Times New Roman" w:hAnsi="Times New Roman" w:cs="Times New Roman"/>
          <w:b/>
          <w:i/>
          <w:color w:val="000000"/>
          <w:sz w:val="24"/>
          <w:szCs w:val="24"/>
          <w:lang w:val="uk-UA"/>
        </w:rPr>
      </w:pPr>
      <w:r>
        <w:rPr>
          <w:rFonts w:ascii="Times New Roman" w:hAnsi="Times New Roman" w:cs="Times New Roman"/>
          <w:b/>
          <w:i/>
          <w:color w:val="000000"/>
          <w:sz w:val="24"/>
          <w:szCs w:val="24"/>
          <w:lang w:val="uk-UA"/>
        </w:rPr>
        <w:t xml:space="preserve">             </w:t>
      </w:r>
      <w:r w:rsidR="00CB63B3" w:rsidRPr="00C30735">
        <w:rPr>
          <w:rFonts w:ascii="Times New Roman" w:hAnsi="Times New Roman" w:cs="Times New Roman"/>
          <w:b/>
          <w:i/>
          <w:color w:val="000000"/>
          <w:sz w:val="24"/>
          <w:szCs w:val="24"/>
          <w:lang w:val="uk-UA"/>
        </w:rPr>
        <w:t>Виконання Програми дасть змогу:</w:t>
      </w:r>
    </w:p>
    <w:p w:rsidR="00CB63B3" w:rsidRPr="00C30735" w:rsidRDefault="00CB63B3" w:rsidP="009F2B84">
      <w:pPr>
        <w:pStyle w:val="a3"/>
        <w:numPr>
          <w:ilvl w:val="0"/>
          <w:numId w:val="12"/>
        </w:numPr>
        <w:ind w:left="567" w:hanging="567"/>
        <w:jc w:val="both"/>
        <w:rPr>
          <w:color w:val="000000"/>
          <w:sz w:val="24"/>
          <w:szCs w:val="24"/>
          <w:lang w:val="uk-UA"/>
        </w:rPr>
      </w:pPr>
      <w:r w:rsidRPr="00C30735">
        <w:rPr>
          <w:color w:val="000000"/>
          <w:sz w:val="24"/>
          <w:szCs w:val="24"/>
          <w:lang w:val="uk-UA"/>
        </w:rPr>
        <w:t>охопити організованими формами відпочинку та оздоровлення 80  талановитих та обдарованих дітей;</w:t>
      </w:r>
    </w:p>
    <w:p w:rsidR="00CB63B3" w:rsidRPr="00C30735" w:rsidRDefault="00CB63B3" w:rsidP="009F2B84">
      <w:pPr>
        <w:pStyle w:val="a3"/>
        <w:numPr>
          <w:ilvl w:val="0"/>
          <w:numId w:val="12"/>
        </w:numPr>
        <w:ind w:left="567" w:hanging="567"/>
        <w:jc w:val="both"/>
        <w:rPr>
          <w:color w:val="000000"/>
          <w:sz w:val="24"/>
          <w:szCs w:val="24"/>
          <w:lang w:val="uk-UA"/>
        </w:rPr>
      </w:pPr>
      <w:r w:rsidRPr="00C30735">
        <w:rPr>
          <w:color w:val="000000"/>
          <w:sz w:val="24"/>
          <w:szCs w:val="24"/>
          <w:lang w:val="uk-UA"/>
        </w:rPr>
        <w:t>охопити послугами з оздоровлення та відпочинку 100 дітей, які потребують особливої соціальної уваги;</w:t>
      </w:r>
    </w:p>
    <w:p w:rsidR="00CB63B3" w:rsidRDefault="00CB63B3" w:rsidP="009F2B84">
      <w:pPr>
        <w:pStyle w:val="a3"/>
        <w:numPr>
          <w:ilvl w:val="0"/>
          <w:numId w:val="12"/>
        </w:numPr>
        <w:ind w:left="567" w:hanging="567"/>
        <w:jc w:val="both"/>
        <w:rPr>
          <w:color w:val="000000"/>
          <w:sz w:val="24"/>
          <w:szCs w:val="24"/>
          <w:lang w:val="uk-UA"/>
        </w:rPr>
      </w:pPr>
      <w:r w:rsidRPr="00C30735">
        <w:rPr>
          <w:color w:val="000000"/>
          <w:sz w:val="24"/>
          <w:szCs w:val="24"/>
          <w:lang w:val="uk-UA"/>
        </w:rPr>
        <w:t>урізноманітнити та підвищити якість оздоровчих послуг.</w:t>
      </w:r>
    </w:p>
    <w:p w:rsidR="009F2B84" w:rsidRPr="00C30735" w:rsidRDefault="009F2B84" w:rsidP="009F2B84">
      <w:pPr>
        <w:pStyle w:val="a3"/>
        <w:ind w:left="1068"/>
        <w:jc w:val="both"/>
        <w:rPr>
          <w:color w:val="000000"/>
          <w:sz w:val="24"/>
          <w:szCs w:val="24"/>
          <w:lang w:val="uk-UA"/>
        </w:rPr>
      </w:pPr>
    </w:p>
    <w:p w:rsidR="009F2B84" w:rsidRDefault="00AA5950" w:rsidP="009F2B84">
      <w:pPr>
        <w:spacing w:after="0" w:line="240" w:lineRule="auto"/>
        <w:ind w:left="-142" w:firstLine="568"/>
        <w:jc w:val="center"/>
        <w:rPr>
          <w:rFonts w:ascii="Times New Roman" w:hAnsi="Times New Roman" w:cs="Times New Roman"/>
          <w:b/>
          <w:color w:val="000000"/>
          <w:sz w:val="24"/>
          <w:szCs w:val="24"/>
          <w:lang w:val="uk-UA"/>
        </w:rPr>
      </w:pPr>
      <w:r w:rsidRPr="00C30735">
        <w:rPr>
          <w:rFonts w:ascii="Times New Roman" w:hAnsi="Times New Roman" w:cs="Times New Roman"/>
          <w:b/>
          <w:color w:val="000000"/>
          <w:sz w:val="24"/>
          <w:szCs w:val="24"/>
          <w:lang w:val="uk-UA"/>
        </w:rPr>
        <w:t xml:space="preserve">ІІІ. </w:t>
      </w:r>
      <w:r w:rsidR="00CB63B3" w:rsidRPr="00C30735">
        <w:rPr>
          <w:rFonts w:ascii="Times New Roman" w:hAnsi="Times New Roman" w:cs="Times New Roman"/>
          <w:b/>
          <w:color w:val="000000"/>
          <w:sz w:val="24"/>
          <w:szCs w:val="24"/>
          <w:lang w:val="uk-UA"/>
        </w:rPr>
        <w:t>Координація та контроль за ходом виконання Програми</w:t>
      </w:r>
    </w:p>
    <w:p w:rsidR="009F2B84" w:rsidRDefault="00CB63B3" w:rsidP="009F2B84">
      <w:pPr>
        <w:tabs>
          <w:tab w:val="left" w:pos="9781"/>
        </w:tabs>
        <w:spacing w:after="0" w:line="240" w:lineRule="auto"/>
        <w:ind w:left="-142" w:firstLine="568"/>
        <w:jc w:val="both"/>
        <w:rPr>
          <w:rFonts w:ascii="Times New Roman" w:hAnsi="Times New Roman" w:cs="Times New Roman"/>
          <w:sz w:val="24"/>
          <w:szCs w:val="24"/>
          <w:lang w:val="uk-UA"/>
        </w:rPr>
      </w:pPr>
      <w:r w:rsidRPr="00C30735">
        <w:rPr>
          <w:rFonts w:ascii="Times New Roman" w:hAnsi="Times New Roman" w:cs="Times New Roman"/>
          <w:color w:val="000000"/>
          <w:sz w:val="24"/>
          <w:szCs w:val="24"/>
          <w:lang w:val="uk-UA"/>
        </w:rPr>
        <w:t>Координацію здійснює</w:t>
      </w:r>
      <w:r w:rsidR="00AA5950" w:rsidRPr="00C30735">
        <w:rPr>
          <w:rFonts w:ascii="Times New Roman" w:hAnsi="Times New Roman" w:cs="Times New Roman"/>
          <w:color w:val="000000"/>
          <w:sz w:val="24"/>
          <w:szCs w:val="24"/>
          <w:lang w:val="uk-UA"/>
        </w:rPr>
        <w:t xml:space="preserve"> Відділ освіти, </w:t>
      </w:r>
      <w:r w:rsidRPr="00C30735">
        <w:rPr>
          <w:rFonts w:ascii="Times New Roman" w:hAnsi="Times New Roman" w:cs="Times New Roman"/>
          <w:color w:val="000000"/>
          <w:sz w:val="24"/>
          <w:szCs w:val="24"/>
          <w:lang w:val="uk-UA"/>
        </w:rPr>
        <w:t xml:space="preserve"> мол</w:t>
      </w:r>
      <w:r w:rsidR="00AA5950" w:rsidRPr="00C30735">
        <w:rPr>
          <w:rFonts w:ascii="Times New Roman" w:hAnsi="Times New Roman" w:cs="Times New Roman"/>
          <w:color w:val="000000"/>
          <w:sz w:val="24"/>
          <w:szCs w:val="24"/>
          <w:lang w:val="uk-UA"/>
        </w:rPr>
        <w:t xml:space="preserve">оді та спорту Теплицької </w:t>
      </w:r>
      <w:r w:rsidRPr="00C30735">
        <w:rPr>
          <w:rFonts w:ascii="Times New Roman" w:hAnsi="Times New Roman" w:cs="Times New Roman"/>
          <w:color w:val="000000"/>
          <w:sz w:val="24"/>
          <w:szCs w:val="24"/>
          <w:lang w:val="uk-UA"/>
        </w:rPr>
        <w:t xml:space="preserve"> сільської ради, а контроль </w:t>
      </w:r>
      <w:r w:rsidRPr="009F2B84">
        <w:rPr>
          <w:rFonts w:ascii="Times New Roman" w:hAnsi="Times New Roman" w:cs="Times New Roman"/>
          <w:sz w:val="24"/>
          <w:szCs w:val="24"/>
          <w:lang w:val="uk-UA"/>
        </w:rPr>
        <w:t xml:space="preserve">постійна комісія сільської ради </w:t>
      </w:r>
      <w:r w:rsidR="009F2B84" w:rsidRPr="009F2B84">
        <w:rPr>
          <w:rFonts w:ascii="Times New Roman" w:hAnsi="Times New Roman" w:cs="Times New Roman"/>
          <w:sz w:val="24"/>
          <w:szCs w:val="24"/>
          <w:lang w:val="uk-UA"/>
        </w:rPr>
        <w:t>з питань соціального захисту, молоді, освіти, охорони здоров’я, культури, спорту, захисту прав ветеранів війни та їх родин, побутового і торгівельного обслуговування, а також, питань комунальної власності, інфраструктури та ЖКГ</w:t>
      </w:r>
      <w:r w:rsidR="009F2B84">
        <w:rPr>
          <w:rFonts w:ascii="Times New Roman" w:hAnsi="Times New Roman" w:cs="Times New Roman"/>
          <w:sz w:val="24"/>
          <w:szCs w:val="24"/>
          <w:lang w:val="uk-UA"/>
        </w:rPr>
        <w:t>.</w:t>
      </w:r>
      <w:bookmarkStart w:id="0" w:name="_Hlk72409271"/>
    </w:p>
    <w:p w:rsidR="00CB63B3" w:rsidRDefault="00AA5950" w:rsidP="009F2B84">
      <w:pPr>
        <w:spacing w:line="240" w:lineRule="auto"/>
        <w:ind w:left="-142" w:firstLine="568"/>
        <w:jc w:val="both"/>
        <w:rPr>
          <w:rFonts w:ascii="Times New Roman" w:hAnsi="Times New Roman" w:cs="Times New Roman"/>
          <w:color w:val="000000"/>
          <w:sz w:val="24"/>
          <w:szCs w:val="24"/>
          <w:lang w:val="uk-UA"/>
        </w:rPr>
      </w:pPr>
      <w:r w:rsidRPr="00C30735">
        <w:rPr>
          <w:rFonts w:ascii="Times New Roman" w:hAnsi="Times New Roman" w:cs="Times New Roman"/>
          <w:color w:val="000000"/>
          <w:sz w:val="24"/>
          <w:szCs w:val="24"/>
          <w:lang w:val="uk-UA"/>
        </w:rPr>
        <w:t xml:space="preserve">Відділ освіти, </w:t>
      </w:r>
      <w:r w:rsidR="00CB63B3" w:rsidRPr="00C30735">
        <w:rPr>
          <w:rFonts w:ascii="Times New Roman" w:hAnsi="Times New Roman" w:cs="Times New Roman"/>
          <w:color w:val="000000"/>
          <w:sz w:val="24"/>
          <w:szCs w:val="24"/>
          <w:lang w:val="uk-UA"/>
        </w:rPr>
        <w:t>мол</w:t>
      </w:r>
      <w:r w:rsidR="00BC200D" w:rsidRPr="00C30735">
        <w:rPr>
          <w:rFonts w:ascii="Times New Roman" w:hAnsi="Times New Roman" w:cs="Times New Roman"/>
          <w:color w:val="000000"/>
          <w:sz w:val="24"/>
          <w:szCs w:val="24"/>
          <w:lang w:val="uk-UA"/>
        </w:rPr>
        <w:t>оді та спорту Теплицької</w:t>
      </w:r>
      <w:r w:rsidR="00CB63B3" w:rsidRPr="00C30735">
        <w:rPr>
          <w:rFonts w:ascii="Times New Roman" w:hAnsi="Times New Roman" w:cs="Times New Roman"/>
          <w:color w:val="000000"/>
          <w:sz w:val="24"/>
          <w:szCs w:val="24"/>
          <w:lang w:val="uk-UA"/>
        </w:rPr>
        <w:t xml:space="preserve"> сільської ради </w:t>
      </w:r>
      <w:bookmarkEnd w:id="0"/>
      <w:r w:rsidR="00CB63B3" w:rsidRPr="00C30735">
        <w:rPr>
          <w:rFonts w:ascii="Times New Roman" w:hAnsi="Times New Roman" w:cs="Times New Roman"/>
          <w:color w:val="000000"/>
          <w:sz w:val="24"/>
          <w:szCs w:val="24"/>
          <w:lang w:val="uk-UA"/>
        </w:rPr>
        <w:t>щорічно подає інформацію</w:t>
      </w:r>
      <w:r w:rsidR="00BC200D" w:rsidRPr="00C30735">
        <w:rPr>
          <w:rFonts w:ascii="Times New Roman" w:hAnsi="Times New Roman" w:cs="Times New Roman"/>
          <w:color w:val="000000"/>
          <w:sz w:val="24"/>
          <w:szCs w:val="24"/>
          <w:lang w:val="uk-UA"/>
        </w:rPr>
        <w:t xml:space="preserve"> </w:t>
      </w:r>
      <w:r w:rsidR="00CB63B3" w:rsidRPr="00C30735">
        <w:rPr>
          <w:rFonts w:ascii="Times New Roman" w:hAnsi="Times New Roman" w:cs="Times New Roman"/>
          <w:color w:val="000000"/>
          <w:sz w:val="24"/>
          <w:szCs w:val="24"/>
          <w:lang w:val="uk-UA"/>
        </w:rPr>
        <w:t xml:space="preserve"> про виконання Програми та звітує про стан виконання заходів програми.</w:t>
      </w:r>
    </w:p>
    <w:p w:rsidR="009F2B84" w:rsidRPr="00C30735" w:rsidRDefault="009F2B84" w:rsidP="009F2B84">
      <w:pPr>
        <w:spacing w:after="160" w:line="240" w:lineRule="auto"/>
        <w:jc w:val="both"/>
        <w:rPr>
          <w:rFonts w:ascii="Times New Roman" w:eastAsia="Calibri" w:hAnsi="Times New Roman" w:cs="Times New Roman"/>
          <w:sz w:val="24"/>
          <w:szCs w:val="24"/>
          <w:lang w:val="uk-UA"/>
        </w:rPr>
      </w:pPr>
      <w:r w:rsidRPr="009F2B84">
        <w:rPr>
          <w:rFonts w:ascii="Times New Roman" w:hAnsi="Times New Roman" w:cs="Times New Roman"/>
          <w:color w:val="000000"/>
          <w:sz w:val="24"/>
          <w:szCs w:val="24"/>
          <w:lang w:val="uk-UA"/>
        </w:rPr>
        <w:t xml:space="preserve">Секретар сільської ради        </w:t>
      </w:r>
      <w:r>
        <w:rPr>
          <w:rFonts w:ascii="Times New Roman" w:hAnsi="Times New Roman" w:cs="Times New Roman"/>
          <w:color w:val="000000"/>
          <w:sz w:val="24"/>
          <w:szCs w:val="24"/>
          <w:lang w:val="uk-UA"/>
        </w:rPr>
        <w:t xml:space="preserve">                                </w:t>
      </w:r>
      <w:r w:rsidRPr="009F2B84">
        <w:rPr>
          <w:rFonts w:ascii="Times New Roman" w:hAnsi="Times New Roman" w:cs="Times New Roman"/>
          <w:color w:val="000000"/>
          <w:sz w:val="24"/>
          <w:szCs w:val="24"/>
          <w:lang w:val="uk-UA"/>
        </w:rPr>
        <w:t xml:space="preserve">       Наталія ШУТАК</w:t>
      </w:r>
    </w:p>
    <w:p w:rsidR="0057518B" w:rsidRDefault="0057518B" w:rsidP="009F2B84">
      <w:pPr>
        <w:spacing w:after="0" w:line="240" w:lineRule="auto"/>
        <w:jc w:val="right"/>
        <w:rPr>
          <w:rFonts w:ascii="Times New Roman" w:eastAsia="Calibri" w:hAnsi="Times New Roman" w:cs="Times New Roman"/>
          <w:sz w:val="24"/>
          <w:szCs w:val="24"/>
          <w:lang w:val="uk-UA" w:eastAsia="en-US"/>
        </w:rPr>
      </w:pPr>
    </w:p>
    <w:p w:rsidR="0057518B" w:rsidRDefault="0057518B" w:rsidP="009F2B84">
      <w:pPr>
        <w:spacing w:after="0" w:line="240" w:lineRule="auto"/>
        <w:jc w:val="right"/>
        <w:rPr>
          <w:rFonts w:ascii="Times New Roman" w:eastAsia="Calibri" w:hAnsi="Times New Roman" w:cs="Times New Roman"/>
          <w:sz w:val="24"/>
          <w:szCs w:val="24"/>
          <w:lang w:val="uk-UA" w:eastAsia="en-US"/>
        </w:rPr>
      </w:pPr>
    </w:p>
    <w:p w:rsidR="0057518B" w:rsidRDefault="0057518B" w:rsidP="009F2B84">
      <w:pPr>
        <w:spacing w:after="0" w:line="240" w:lineRule="auto"/>
        <w:jc w:val="right"/>
        <w:rPr>
          <w:rFonts w:ascii="Times New Roman" w:eastAsia="Calibri" w:hAnsi="Times New Roman" w:cs="Times New Roman"/>
          <w:sz w:val="24"/>
          <w:szCs w:val="24"/>
          <w:lang w:val="uk-UA" w:eastAsia="en-US"/>
        </w:rPr>
      </w:pPr>
    </w:p>
    <w:p w:rsidR="0057518B" w:rsidRDefault="0057518B" w:rsidP="009F2B84">
      <w:pPr>
        <w:spacing w:after="0" w:line="240" w:lineRule="auto"/>
        <w:jc w:val="right"/>
        <w:rPr>
          <w:rFonts w:ascii="Times New Roman" w:eastAsia="Calibri" w:hAnsi="Times New Roman" w:cs="Times New Roman"/>
          <w:sz w:val="24"/>
          <w:szCs w:val="24"/>
          <w:lang w:val="uk-UA" w:eastAsia="en-US"/>
        </w:rPr>
      </w:pPr>
    </w:p>
    <w:p w:rsidR="0057518B" w:rsidRDefault="0057518B" w:rsidP="009F2B84">
      <w:pPr>
        <w:spacing w:after="0" w:line="240" w:lineRule="auto"/>
        <w:jc w:val="right"/>
        <w:rPr>
          <w:rFonts w:ascii="Times New Roman" w:eastAsia="Calibri" w:hAnsi="Times New Roman" w:cs="Times New Roman"/>
          <w:sz w:val="24"/>
          <w:szCs w:val="24"/>
          <w:lang w:val="uk-UA" w:eastAsia="en-US"/>
        </w:rPr>
      </w:pPr>
    </w:p>
    <w:p w:rsidR="0057518B" w:rsidRDefault="0057518B" w:rsidP="009F2B84">
      <w:pPr>
        <w:spacing w:after="0" w:line="240" w:lineRule="auto"/>
        <w:jc w:val="right"/>
        <w:rPr>
          <w:rFonts w:ascii="Times New Roman" w:eastAsia="Calibri" w:hAnsi="Times New Roman" w:cs="Times New Roman"/>
          <w:sz w:val="24"/>
          <w:szCs w:val="24"/>
          <w:lang w:val="uk-UA" w:eastAsia="en-US"/>
        </w:rPr>
      </w:pPr>
    </w:p>
    <w:p w:rsidR="0057518B" w:rsidRDefault="0057518B" w:rsidP="009F2B84">
      <w:pPr>
        <w:spacing w:after="0" w:line="240" w:lineRule="auto"/>
        <w:jc w:val="right"/>
        <w:rPr>
          <w:rFonts w:ascii="Times New Roman" w:eastAsia="Calibri" w:hAnsi="Times New Roman" w:cs="Times New Roman"/>
          <w:sz w:val="24"/>
          <w:szCs w:val="24"/>
          <w:lang w:val="uk-UA" w:eastAsia="en-US"/>
        </w:rPr>
      </w:pPr>
    </w:p>
    <w:p w:rsidR="0057518B" w:rsidRDefault="0057518B" w:rsidP="009F2B84">
      <w:pPr>
        <w:spacing w:after="0" w:line="240" w:lineRule="auto"/>
        <w:jc w:val="right"/>
        <w:rPr>
          <w:rFonts w:ascii="Times New Roman" w:eastAsia="Calibri" w:hAnsi="Times New Roman" w:cs="Times New Roman"/>
          <w:sz w:val="24"/>
          <w:szCs w:val="24"/>
          <w:lang w:val="uk-UA" w:eastAsia="en-US"/>
        </w:rPr>
      </w:pPr>
    </w:p>
    <w:p w:rsidR="0057518B" w:rsidRDefault="0057518B" w:rsidP="009F2B84">
      <w:pPr>
        <w:spacing w:after="0" w:line="240" w:lineRule="auto"/>
        <w:jc w:val="right"/>
        <w:rPr>
          <w:rFonts w:ascii="Times New Roman" w:eastAsia="Calibri" w:hAnsi="Times New Roman" w:cs="Times New Roman"/>
          <w:sz w:val="24"/>
          <w:szCs w:val="24"/>
          <w:lang w:val="uk-UA" w:eastAsia="en-US"/>
        </w:rPr>
      </w:pPr>
    </w:p>
    <w:p w:rsidR="0057518B" w:rsidRDefault="0057518B" w:rsidP="009F2B84">
      <w:pPr>
        <w:spacing w:after="0" w:line="240" w:lineRule="auto"/>
        <w:jc w:val="right"/>
        <w:rPr>
          <w:rFonts w:ascii="Times New Roman" w:eastAsia="Calibri" w:hAnsi="Times New Roman" w:cs="Times New Roman"/>
          <w:sz w:val="24"/>
          <w:szCs w:val="24"/>
          <w:lang w:val="uk-UA" w:eastAsia="en-US"/>
        </w:rPr>
      </w:pPr>
    </w:p>
    <w:p w:rsidR="0057518B" w:rsidRDefault="0057518B" w:rsidP="009F2B84">
      <w:pPr>
        <w:spacing w:after="0" w:line="240" w:lineRule="auto"/>
        <w:jc w:val="right"/>
        <w:rPr>
          <w:rFonts w:ascii="Times New Roman" w:eastAsia="Calibri" w:hAnsi="Times New Roman" w:cs="Times New Roman"/>
          <w:sz w:val="24"/>
          <w:szCs w:val="24"/>
          <w:lang w:val="uk-UA" w:eastAsia="en-US"/>
        </w:rPr>
      </w:pPr>
    </w:p>
    <w:p w:rsidR="0057518B" w:rsidRDefault="0057518B" w:rsidP="009F2B84">
      <w:pPr>
        <w:spacing w:after="0" w:line="240" w:lineRule="auto"/>
        <w:jc w:val="right"/>
        <w:rPr>
          <w:rFonts w:ascii="Times New Roman" w:eastAsia="Calibri" w:hAnsi="Times New Roman" w:cs="Times New Roman"/>
          <w:sz w:val="24"/>
          <w:szCs w:val="24"/>
          <w:lang w:val="uk-UA" w:eastAsia="en-US"/>
        </w:rPr>
      </w:pPr>
    </w:p>
    <w:p w:rsidR="0057518B" w:rsidRDefault="0057518B" w:rsidP="009F2B84">
      <w:pPr>
        <w:spacing w:after="0" w:line="240" w:lineRule="auto"/>
        <w:jc w:val="right"/>
        <w:rPr>
          <w:rFonts w:ascii="Times New Roman" w:eastAsia="Calibri" w:hAnsi="Times New Roman" w:cs="Times New Roman"/>
          <w:sz w:val="24"/>
          <w:szCs w:val="24"/>
          <w:lang w:val="uk-UA" w:eastAsia="en-US"/>
        </w:rPr>
      </w:pPr>
    </w:p>
    <w:p w:rsidR="0057518B" w:rsidRDefault="0057518B" w:rsidP="009F2B84">
      <w:pPr>
        <w:spacing w:after="0" w:line="240" w:lineRule="auto"/>
        <w:jc w:val="right"/>
        <w:rPr>
          <w:rFonts w:ascii="Times New Roman" w:eastAsia="Calibri" w:hAnsi="Times New Roman" w:cs="Times New Roman"/>
          <w:sz w:val="24"/>
          <w:szCs w:val="24"/>
          <w:lang w:val="uk-UA" w:eastAsia="en-US"/>
        </w:rPr>
      </w:pPr>
    </w:p>
    <w:p w:rsidR="0057518B" w:rsidRDefault="0057518B" w:rsidP="009F2B84">
      <w:pPr>
        <w:spacing w:after="0" w:line="240" w:lineRule="auto"/>
        <w:jc w:val="right"/>
        <w:rPr>
          <w:rFonts w:ascii="Times New Roman" w:eastAsia="Calibri" w:hAnsi="Times New Roman" w:cs="Times New Roman"/>
          <w:sz w:val="24"/>
          <w:szCs w:val="24"/>
          <w:lang w:val="uk-UA" w:eastAsia="en-US"/>
        </w:rPr>
      </w:pPr>
    </w:p>
    <w:p w:rsidR="0057518B" w:rsidRDefault="0057518B" w:rsidP="009F2B84">
      <w:pPr>
        <w:spacing w:after="0" w:line="240" w:lineRule="auto"/>
        <w:jc w:val="right"/>
        <w:rPr>
          <w:rFonts w:ascii="Times New Roman" w:eastAsia="Calibri" w:hAnsi="Times New Roman" w:cs="Times New Roman"/>
          <w:sz w:val="24"/>
          <w:szCs w:val="24"/>
          <w:lang w:val="uk-UA" w:eastAsia="en-US"/>
        </w:rPr>
      </w:pPr>
    </w:p>
    <w:p w:rsidR="0057518B" w:rsidRDefault="0057518B" w:rsidP="009F2B84">
      <w:pPr>
        <w:spacing w:after="0" w:line="240" w:lineRule="auto"/>
        <w:jc w:val="right"/>
        <w:rPr>
          <w:rFonts w:ascii="Times New Roman" w:eastAsia="Calibri" w:hAnsi="Times New Roman" w:cs="Times New Roman"/>
          <w:sz w:val="24"/>
          <w:szCs w:val="24"/>
          <w:lang w:val="uk-UA" w:eastAsia="en-US"/>
        </w:rPr>
      </w:pPr>
    </w:p>
    <w:p w:rsidR="0057518B" w:rsidRDefault="0057518B" w:rsidP="009F2B84">
      <w:pPr>
        <w:spacing w:after="0" w:line="240" w:lineRule="auto"/>
        <w:jc w:val="right"/>
        <w:rPr>
          <w:rFonts w:ascii="Times New Roman" w:eastAsia="Calibri" w:hAnsi="Times New Roman" w:cs="Times New Roman"/>
          <w:sz w:val="24"/>
          <w:szCs w:val="24"/>
          <w:lang w:val="uk-UA" w:eastAsia="en-US"/>
        </w:rPr>
      </w:pPr>
    </w:p>
    <w:p w:rsidR="0057518B" w:rsidRDefault="0057518B" w:rsidP="009F2B84">
      <w:pPr>
        <w:spacing w:after="0" w:line="240" w:lineRule="auto"/>
        <w:jc w:val="right"/>
        <w:rPr>
          <w:rFonts w:ascii="Times New Roman" w:eastAsia="Calibri" w:hAnsi="Times New Roman" w:cs="Times New Roman"/>
          <w:sz w:val="24"/>
          <w:szCs w:val="24"/>
          <w:lang w:val="uk-UA" w:eastAsia="en-US"/>
        </w:rPr>
      </w:pPr>
    </w:p>
    <w:p w:rsidR="0057518B" w:rsidRDefault="0057518B" w:rsidP="009F2B84">
      <w:pPr>
        <w:spacing w:after="0" w:line="240" w:lineRule="auto"/>
        <w:jc w:val="right"/>
        <w:rPr>
          <w:rFonts w:ascii="Times New Roman" w:eastAsia="Calibri" w:hAnsi="Times New Roman" w:cs="Times New Roman"/>
          <w:sz w:val="24"/>
          <w:szCs w:val="24"/>
          <w:lang w:val="uk-UA" w:eastAsia="en-US"/>
        </w:rPr>
      </w:pPr>
    </w:p>
    <w:p w:rsidR="0057518B" w:rsidRDefault="0057518B" w:rsidP="009F2B84">
      <w:pPr>
        <w:spacing w:after="0" w:line="240" w:lineRule="auto"/>
        <w:jc w:val="right"/>
        <w:rPr>
          <w:rFonts w:ascii="Times New Roman" w:eastAsia="Calibri" w:hAnsi="Times New Roman" w:cs="Times New Roman"/>
          <w:sz w:val="24"/>
          <w:szCs w:val="24"/>
          <w:lang w:val="uk-UA" w:eastAsia="en-US"/>
        </w:rPr>
      </w:pPr>
    </w:p>
    <w:p w:rsidR="0057518B" w:rsidRDefault="0057518B" w:rsidP="009F2B84">
      <w:pPr>
        <w:spacing w:after="0" w:line="240" w:lineRule="auto"/>
        <w:jc w:val="right"/>
        <w:rPr>
          <w:rFonts w:ascii="Times New Roman" w:eastAsia="Calibri" w:hAnsi="Times New Roman" w:cs="Times New Roman"/>
          <w:sz w:val="24"/>
          <w:szCs w:val="24"/>
          <w:lang w:val="uk-UA" w:eastAsia="en-US"/>
        </w:rPr>
      </w:pPr>
    </w:p>
    <w:p w:rsidR="0057518B" w:rsidRDefault="0057518B" w:rsidP="009F2B84">
      <w:pPr>
        <w:spacing w:after="0" w:line="240" w:lineRule="auto"/>
        <w:jc w:val="right"/>
        <w:rPr>
          <w:rFonts w:ascii="Times New Roman" w:eastAsia="Calibri" w:hAnsi="Times New Roman" w:cs="Times New Roman"/>
          <w:sz w:val="24"/>
          <w:szCs w:val="24"/>
          <w:lang w:val="uk-UA" w:eastAsia="en-US"/>
        </w:rPr>
      </w:pPr>
    </w:p>
    <w:p w:rsidR="0057518B" w:rsidRDefault="0057518B" w:rsidP="009F2B84">
      <w:pPr>
        <w:spacing w:after="0" w:line="240" w:lineRule="auto"/>
        <w:jc w:val="right"/>
        <w:rPr>
          <w:rFonts w:ascii="Times New Roman" w:eastAsia="Calibri" w:hAnsi="Times New Roman" w:cs="Times New Roman"/>
          <w:sz w:val="24"/>
          <w:szCs w:val="24"/>
          <w:lang w:val="uk-UA" w:eastAsia="en-US"/>
        </w:rPr>
      </w:pPr>
    </w:p>
    <w:p w:rsidR="0057518B" w:rsidRDefault="0057518B" w:rsidP="009F2B84">
      <w:pPr>
        <w:spacing w:after="0" w:line="240" w:lineRule="auto"/>
        <w:jc w:val="right"/>
        <w:rPr>
          <w:rFonts w:ascii="Times New Roman" w:eastAsia="Calibri" w:hAnsi="Times New Roman" w:cs="Times New Roman"/>
          <w:sz w:val="24"/>
          <w:szCs w:val="24"/>
          <w:lang w:val="uk-UA" w:eastAsia="en-US"/>
        </w:rPr>
      </w:pPr>
    </w:p>
    <w:p w:rsidR="0057518B" w:rsidRDefault="0057518B" w:rsidP="009F2B84">
      <w:pPr>
        <w:spacing w:after="0" w:line="240" w:lineRule="auto"/>
        <w:jc w:val="right"/>
        <w:rPr>
          <w:rFonts w:ascii="Times New Roman" w:eastAsia="Calibri" w:hAnsi="Times New Roman" w:cs="Times New Roman"/>
          <w:sz w:val="24"/>
          <w:szCs w:val="24"/>
          <w:lang w:val="uk-UA" w:eastAsia="en-US"/>
        </w:rPr>
      </w:pPr>
    </w:p>
    <w:p w:rsidR="0057518B" w:rsidRDefault="0057518B" w:rsidP="009F2B84">
      <w:pPr>
        <w:spacing w:after="0" w:line="240" w:lineRule="auto"/>
        <w:jc w:val="right"/>
        <w:rPr>
          <w:rFonts w:ascii="Times New Roman" w:eastAsia="Calibri" w:hAnsi="Times New Roman" w:cs="Times New Roman"/>
          <w:sz w:val="24"/>
          <w:szCs w:val="24"/>
          <w:lang w:val="uk-UA" w:eastAsia="en-US"/>
        </w:rPr>
      </w:pPr>
    </w:p>
    <w:p w:rsidR="0057518B" w:rsidRDefault="0057518B" w:rsidP="009F2B84">
      <w:pPr>
        <w:spacing w:after="0" w:line="240" w:lineRule="auto"/>
        <w:jc w:val="right"/>
        <w:rPr>
          <w:rFonts w:ascii="Times New Roman" w:eastAsia="Calibri" w:hAnsi="Times New Roman" w:cs="Times New Roman"/>
          <w:sz w:val="24"/>
          <w:szCs w:val="24"/>
          <w:lang w:val="uk-UA" w:eastAsia="en-US"/>
        </w:rPr>
      </w:pPr>
    </w:p>
    <w:p w:rsidR="0057518B" w:rsidRDefault="0057518B" w:rsidP="009F2B84">
      <w:pPr>
        <w:spacing w:after="0" w:line="240" w:lineRule="auto"/>
        <w:jc w:val="right"/>
        <w:rPr>
          <w:rFonts w:ascii="Times New Roman" w:eastAsia="Calibri" w:hAnsi="Times New Roman" w:cs="Times New Roman"/>
          <w:sz w:val="24"/>
          <w:szCs w:val="24"/>
          <w:lang w:val="uk-UA" w:eastAsia="en-US"/>
        </w:rPr>
      </w:pPr>
    </w:p>
    <w:p w:rsidR="0057518B" w:rsidRDefault="0057518B" w:rsidP="009F2B84">
      <w:pPr>
        <w:spacing w:after="0" w:line="240" w:lineRule="auto"/>
        <w:jc w:val="right"/>
        <w:rPr>
          <w:rFonts w:ascii="Times New Roman" w:eastAsia="Calibri" w:hAnsi="Times New Roman" w:cs="Times New Roman"/>
          <w:sz w:val="24"/>
          <w:szCs w:val="24"/>
          <w:lang w:val="uk-UA" w:eastAsia="en-US"/>
        </w:rPr>
      </w:pPr>
    </w:p>
    <w:p w:rsidR="0057518B" w:rsidRDefault="0057518B" w:rsidP="009F2B84">
      <w:pPr>
        <w:spacing w:after="0" w:line="240" w:lineRule="auto"/>
        <w:jc w:val="right"/>
        <w:rPr>
          <w:rFonts w:ascii="Times New Roman" w:eastAsia="Calibri" w:hAnsi="Times New Roman" w:cs="Times New Roman"/>
          <w:sz w:val="24"/>
          <w:szCs w:val="24"/>
          <w:lang w:val="uk-UA" w:eastAsia="en-US"/>
        </w:rPr>
      </w:pPr>
    </w:p>
    <w:p w:rsidR="0057518B" w:rsidRDefault="0057518B" w:rsidP="009F2B84">
      <w:pPr>
        <w:spacing w:after="0" w:line="240" w:lineRule="auto"/>
        <w:jc w:val="right"/>
        <w:rPr>
          <w:rFonts w:ascii="Times New Roman" w:eastAsia="Calibri" w:hAnsi="Times New Roman" w:cs="Times New Roman"/>
          <w:sz w:val="24"/>
          <w:szCs w:val="24"/>
          <w:lang w:val="uk-UA" w:eastAsia="en-US"/>
        </w:rPr>
      </w:pPr>
    </w:p>
    <w:p w:rsidR="0057518B" w:rsidRDefault="0057518B" w:rsidP="009F2B84">
      <w:pPr>
        <w:spacing w:after="0" w:line="240" w:lineRule="auto"/>
        <w:jc w:val="right"/>
        <w:rPr>
          <w:rFonts w:ascii="Times New Roman" w:eastAsia="Calibri" w:hAnsi="Times New Roman" w:cs="Times New Roman"/>
          <w:sz w:val="24"/>
          <w:szCs w:val="24"/>
          <w:lang w:val="uk-UA" w:eastAsia="en-US"/>
        </w:rPr>
      </w:pPr>
    </w:p>
    <w:p w:rsidR="0057518B" w:rsidRDefault="0057518B" w:rsidP="009F2B84">
      <w:pPr>
        <w:spacing w:after="0" w:line="240" w:lineRule="auto"/>
        <w:jc w:val="right"/>
        <w:rPr>
          <w:rFonts w:ascii="Times New Roman" w:eastAsia="Calibri" w:hAnsi="Times New Roman" w:cs="Times New Roman"/>
          <w:sz w:val="24"/>
          <w:szCs w:val="24"/>
          <w:lang w:val="uk-UA" w:eastAsia="en-US"/>
        </w:rPr>
      </w:pPr>
    </w:p>
    <w:p w:rsidR="0057518B" w:rsidRDefault="0057518B" w:rsidP="009F2B84">
      <w:pPr>
        <w:spacing w:after="0" w:line="240" w:lineRule="auto"/>
        <w:jc w:val="right"/>
        <w:rPr>
          <w:rFonts w:ascii="Times New Roman" w:eastAsia="Calibri" w:hAnsi="Times New Roman" w:cs="Times New Roman"/>
          <w:sz w:val="24"/>
          <w:szCs w:val="24"/>
          <w:lang w:val="uk-UA" w:eastAsia="en-US"/>
        </w:rPr>
      </w:pPr>
    </w:p>
    <w:p w:rsidR="0057518B" w:rsidRDefault="0057518B" w:rsidP="009F2B84">
      <w:pPr>
        <w:spacing w:after="0" w:line="240" w:lineRule="auto"/>
        <w:jc w:val="right"/>
        <w:rPr>
          <w:rFonts w:ascii="Times New Roman" w:eastAsia="Calibri" w:hAnsi="Times New Roman" w:cs="Times New Roman"/>
          <w:sz w:val="24"/>
          <w:szCs w:val="24"/>
          <w:lang w:val="uk-UA" w:eastAsia="en-US"/>
        </w:rPr>
      </w:pPr>
    </w:p>
    <w:p w:rsidR="0057518B" w:rsidRDefault="0057518B" w:rsidP="009F2B84">
      <w:pPr>
        <w:spacing w:after="0" w:line="240" w:lineRule="auto"/>
        <w:jc w:val="right"/>
        <w:rPr>
          <w:rFonts w:ascii="Times New Roman" w:eastAsia="Calibri" w:hAnsi="Times New Roman" w:cs="Times New Roman"/>
          <w:sz w:val="24"/>
          <w:szCs w:val="24"/>
          <w:lang w:val="uk-UA" w:eastAsia="en-US"/>
        </w:rPr>
      </w:pPr>
    </w:p>
    <w:p w:rsidR="0057518B" w:rsidRDefault="0057518B" w:rsidP="009F2B84">
      <w:pPr>
        <w:spacing w:after="0" w:line="240" w:lineRule="auto"/>
        <w:jc w:val="right"/>
        <w:rPr>
          <w:rFonts w:ascii="Times New Roman" w:eastAsia="Calibri" w:hAnsi="Times New Roman" w:cs="Times New Roman"/>
          <w:sz w:val="24"/>
          <w:szCs w:val="24"/>
          <w:lang w:val="uk-UA" w:eastAsia="en-US"/>
        </w:rPr>
      </w:pPr>
    </w:p>
    <w:p w:rsidR="0057518B" w:rsidRDefault="0057518B" w:rsidP="009F2B84">
      <w:pPr>
        <w:spacing w:after="0" w:line="240" w:lineRule="auto"/>
        <w:jc w:val="right"/>
        <w:rPr>
          <w:rFonts w:ascii="Times New Roman" w:eastAsia="Calibri" w:hAnsi="Times New Roman" w:cs="Times New Roman"/>
          <w:sz w:val="24"/>
          <w:szCs w:val="24"/>
          <w:lang w:val="uk-UA" w:eastAsia="en-US"/>
        </w:rPr>
      </w:pPr>
    </w:p>
    <w:p w:rsidR="0057518B" w:rsidRDefault="0057518B" w:rsidP="009F2B84">
      <w:pPr>
        <w:spacing w:after="0" w:line="240" w:lineRule="auto"/>
        <w:jc w:val="right"/>
        <w:rPr>
          <w:rFonts w:ascii="Times New Roman" w:eastAsia="Calibri" w:hAnsi="Times New Roman" w:cs="Times New Roman"/>
          <w:sz w:val="24"/>
          <w:szCs w:val="24"/>
          <w:lang w:val="uk-UA" w:eastAsia="en-US"/>
        </w:rPr>
      </w:pPr>
    </w:p>
    <w:p w:rsidR="0057518B" w:rsidRDefault="0057518B" w:rsidP="009F2B84">
      <w:pPr>
        <w:spacing w:after="0" w:line="240" w:lineRule="auto"/>
        <w:jc w:val="right"/>
        <w:rPr>
          <w:rFonts w:ascii="Times New Roman" w:eastAsia="Calibri" w:hAnsi="Times New Roman" w:cs="Times New Roman"/>
          <w:sz w:val="24"/>
          <w:szCs w:val="24"/>
          <w:lang w:val="uk-UA" w:eastAsia="en-US"/>
        </w:rPr>
      </w:pPr>
    </w:p>
    <w:p w:rsidR="0057518B" w:rsidRDefault="0057518B" w:rsidP="009F2B84">
      <w:pPr>
        <w:spacing w:after="0" w:line="240" w:lineRule="auto"/>
        <w:jc w:val="right"/>
        <w:rPr>
          <w:rFonts w:ascii="Times New Roman" w:eastAsia="Calibri" w:hAnsi="Times New Roman" w:cs="Times New Roman"/>
          <w:sz w:val="24"/>
          <w:szCs w:val="24"/>
          <w:lang w:val="uk-UA" w:eastAsia="en-US"/>
        </w:rPr>
      </w:pPr>
    </w:p>
    <w:p w:rsidR="00CB63B3" w:rsidRPr="00C30735" w:rsidRDefault="00BC200D" w:rsidP="009F2B84">
      <w:pPr>
        <w:spacing w:after="0" w:line="240" w:lineRule="auto"/>
        <w:jc w:val="right"/>
        <w:rPr>
          <w:rFonts w:ascii="Times New Roman" w:eastAsia="Calibri" w:hAnsi="Times New Roman" w:cs="Times New Roman"/>
          <w:sz w:val="24"/>
          <w:szCs w:val="24"/>
          <w:lang w:val="uk-UA" w:eastAsia="en-US"/>
        </w:rPr>
      </w:pPr>
      <w:r w:rsidRPr="00C30735">
        <w:rPr>
          <w:rFonts w:ascii="Times New Roman" w:eastAsia="Calibri" w:hAnsi="Times New Roman" w:cs="Times New Roman"/>
          <w:sz w:val="24"/>
          <w:szCs w:val="24"/>
          <w:lang w:val="uk-UA" w:eastAsia="en-US"/>
        </w:rPr>
        <w:lastRenderedPageBreak/>
        <w:t>Додаток №1</w:t>
      </w:r>
    </w:p>
    <w:p w:rsidR="00BC200D" w:rsidRPr="00C30735" w:rsidRDefault="0057518B" w:rsidP="00C30735">
      <w:pPr>
        <w:spacing w:line="240" w:lineRule="auto"/>
        <w:jc w:val="right"/>
        <w:rPr>
          <w:rFonts w:ascii="Times New Roman" w:hAnsi="Times New Roman" w:cs="Times New Roman"/>
          <w:color w:val="000000"/>
          <w:sz w:val="24"/>
          <w:szCs w:val="24"/>
          <w:lang w:val="uk-UA"/>
        </w:rPr>
      </w:pPr>
      <w:r>
        <w:rPr>
          <w:rFonts w:ascii="Times New Roman" w:eastAsia="Calibri" w:hAnsi="Times New Roman" w:cs="Times New Roman"/>
          <w:sz w:val="24"/>
          <w:szCs w:val="24"/>
          <w:lang w:val="uk-UA" w:eastAsia="en-US"/>
        </w:rPr>
        <w:t xml:space="preserve"> д</w:t>
      </w:r>
      <w:r w:rsidR="00BC200D" w:rsidRPr="00C30735">
        <w:rPr>
          <w:rFonts w:ascii="Times New Roman" w:eastAsia="Calibri" w:hAnsi="Times New Roman" w:cs="Times New Roman"/>
          <w:sz w:val="24"/>
          <w:szCs w:val="24"/>
          <w:lang w:val="uk-UA" w:eastAsia="en-US"/>
        </w:rPr>
        <w:t>о Програми</w:t>
      </w:r>
    </w:p>
    <w:p w:rsidR="009F2B84" w:rsidRDefault="00CB63B3" w:rsidP="009F2B84">
      <w:pPr>
        <w:spacing w:after="0" w:line="240" w:lineRule="auto"/>
        <w:jc w:val="center"/>
        <w:rPr>
          <w:rFonts w:ascii="Times New Roman" w:hAnsi="Times New Roman" w:cs="Times New Roman"/>
          <w:b/>
          <w:sz w:val="24"/>
          <w:szCs w:val="24"/>
          <w:lang w:val="uk-UA"/>
        </w:rPr>
      </w:pPr>
      <w:r w:rsidRPr="00C30735">
        <w:rPr>
          <w:rFonts w:ascii="Times New Roman" w:hAnsi="Times New Roman" w:cs="Times New Roman"/>
          <w:b/>
          <w:sz w:val="24"/>
          <w:szCs w:val="24"/>
          <w:lang w:val="uk-UA"/>
        </w:rPr>
        <w:t xml:space="preserve">Порядок </w:t>
      </w:r>
    </w:p>
    <w:p w:rsidR="00CB63B3" w:rsidRPr="00C30735" w:rsidRDefault="00CB63B3" w:rsidP="00C30735">
      <w:pPr>
        <w:spacing w:line="240" w:lineRule="auto"/>
        <w:jc w:val="center"/>
        <w:rPr>
          <w:rFonts w:ascii="Times New Roman" w:hAnsi="Times New Roman" w:cs="Times New Roman"/>
          <w:b/>
          <w:sz w:val="24"/>
          <w:szCs w:val="24"/>
          <w:lang w:val="uk-UA"/>
        </w:rPr>
      </w:pPr>
      <w:r w:rsidRPr="00C30735">
        <w:rPr>
          <w:rFonts w:ascii="Times New Roman" w:hAnsi="Times New Roman" w:cs="Times New Roman"/>
          <w:b/>
          <w:sz w:val="24"/>
          <w:szCs w:val="24"/>
          <w:lang w:val="uk-UA"/>
        </w:rPr>
        <w:t>направлення дітей, які потребують особливої соціальної уваги та підтримки, до дитячих закладів оздоровлення та відпочинку за рахунок коштів сільського бюджету</w:t>
      </w:r>
    </w:p>
    <w:p w:rsidR="009F2B84" w:rsidRDefault="00CB63B3" w:rsidP="009F2B84">
      <w:pPr>
        <w:spacing w:after="0" w:line="240" w:lineRule="auto"/>
        <w:jc w:val="center"/>
        <w:rPr>
          <w:rFonts w:ascii="Times New Roman" w:hAnsi="Times New Roman" w:cs="Times New Roman"/>
          <w:b/>
          <w:sz w:val="24"/>
          <w:szCs w:val="24"/>
          <w:lang w:val="uk-UA"/>
        </w:rPr>
      </w:pPr>
      <w:r w:rsidRPr="00C30735">
        <w:rPr>
          <w:rFonts w:ascii="Times New Roman" w:hAnsi="Times New Roman" w:cs="Times New Roman"/>
          <w:b/>
          <w:sz w:val="24"/>
          <w:szCs w:val="24"/>
          <w:lang w:val="uk-UA"/>
        </w:rPr>
        <w:t>І. Загальні положення</w:t>
      </w:r>
    </w:p>
    <w:p w:rsidR="00CB63B3" w:rsidRPr="00C30735" w:rsidRDefault="00CB63B3" w:rsidP="002B7F55">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1. Порядок направлення дітей, які потребують особливої соціальної уваги та підтримки, до дитячих закладів оздоровлення та відпочинку за рахунок коштів місцевого бюджету (далі – Порядок) визначає організацію підбору та направлення дітей до дитячих закладів оздоровлення та відпочинку. </w:t>
      </w:r>
    </w:p>
    <w:p w:rsidR="00CB63B3" w:rsidRPr="00C30735" w:rsidRDefault="00CB63B3" w:rsidP="002B7F55">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2. До дитячих закладів оздоровлення та відпочинку області та за її межами (далі – дитячі заклади) направляються діти віком від 7 до 17 років включно. </w:t>
      </w:r>
    </w:p>
    <w:p w:rsidR="00CB63B3" w:rsidRPr="00C30735" w:rsidRDefault="00CB63B3" w:rsidP="002B7F55">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3. Кошти місцевого бюджету спрямовуються </w:t>
      </w:r>
      <w:r w:rsidRPr="00C30735">
        <w:rPr>
          <w:rFonts w:ascii="Times New Roman" w:hAnsi="Times New Roman" w:cs="Times New Roman"/>
          <w:color w:val="000000"/>
          <w:sz w:val="24"/>
          <w:szCs w:val="24"/>
          <w:lang w:val="uk-UA"/>
        </w:rPr>
        <w:t>Ві</w:t>
      </w:r>
      <w:r w:rsidR="00BC200D" w:rsidRPr="00C30735">
        <w:rPr>
          <w:rFonts w:ascii="Times New Roman" w:hAnsi="Times New Roman" w:cs="Times New Roman"/>
          <w:color w:val="000000"/>
          <w:sz w:val="24"/>
          <w:szCs w:val="24"/>
          <w:lang w:val="uk-UA"/>
        </w:rPr>
        <w:t xml:space="preserve">дділом освіти, </w:t>
      </w:r>
      <w:r w:rsidRPr="00C30735">
        <w:rPr>
          <w:rFonts w:ascii="Times New Roman" w:hAnsi="Times New Roman" w:cs="Times New Roman"/>
          <w:color w:val="000000"/>
          <w:sz w:val="24"/>
          <w:szCs w:val="24"/>
          <w:lang w:val="uk-UA"/>
        </w:rPr>
        <w:t>мол</w:t>
      </w:r>
      <w:r w:rsidR="00BC200D" w:rsidRPr="00C30735">
        <w:rPr>
          <w:rFonts w:ascii="Times New Roman" w:hAnsi="Times New Roman" w:cs="Times New Roman"/>
          <w:color w:val="000000"/>
          <w:sz w:val="24"/>
          <w:szCs w:val="24"/>
          <w:lang w:val="uk-UA"/>
        </w:rPr>
        <w:t xml:space="preserve">оді та спорту Теплицької </w:t>
      </w:r>
      <w:r w:rsidRPr="00C30735">
        <w:rPr>
          <w:rFonts w:ascii="Times New Roman" w:hAnsi="Times New Roman" w:cs="Times New Roman"/>
          <w:color w:val="000000"/>
          <w:sz w:val="24"/>
          <w:szCs w:val="24"/>
          <w:lang w:val="uk-UA"/>
        </w:rPr>
        <w:t xml:space="preserve"> сільської ради </w:t>
      </w:r>
      <w:r w:rsidRPr="00C30735">
        <w:rPr>
          <w:rFonts w:ascii="Times New Roman" w:hAnsi="Times New Roman" w:cs="Times New Roman"/>
          <w:sz w:val="24"/>
          <w:szCs w:val="24"/>
          <w:lang w:val="uk-UA"/>
        </w:rPr>
        <w:t xml:space="preserve">(далі – Відділ) на організацію оздоровлення та відпочинку: </w:t>
      </w:r>
    </w:p>
    <w:p w:rsidR="00CB63B3" w:rsidRPr="00C30735" w:rsidRDefault="00CB63B3" w:rsidP="006E5B34">
      <w:pPr>
        <w:pStyle w:val="a3"/>
        <w:numPr>
          <w:ilvl w:val="0"/>
          <w:numId w:val="8"/>
        </w:numPr>
        <w:ind w:left="284" w:hanging="284"/>
        <w:jc w:val="both"/>
        <w:rPr>
          <w:sz w:val="24"/>
          <w:szCs w:val="24"/>
          <w:lang w:val="uk-UA"/>
        </w:rPr>
      </w:pPr>
      <w:r w:rsidRPr="00C30735">
        <w:rPr>
          <w:sz w:val="24"/>
          <w:szCs w:val="24"/>
          <w:lang w:val="uk-UA"/>
        </w:rPr>
        <w:t xml:space="preserve">дітей-сиріт, дітей, позбавлених батьківського піклування; </w:t>
      </w:r>
    </w:p>
    <w:p w:rsidR="00CB63B3" w:rsidRPr="00C30735" w:rsidRDefault="00CB63B3" w:rsidP="006E5B34">
      <w:pPr>
        <w:pStyle w:val="a3"/>
        <w:numPr>
          <w:ilvl w:val="0"/>
          <w:numId w:val="8"/>
        </w:numPr>
        <w:ind w:left="284" w:hanging="284"/>
        <w:jc w:val="both"/>
        <w:rPr>
          <w:sz w:val="24"/>
          <w:szCs w:val="24"/>
          <w:lang w:val="uk-UA"/>
        </w:rPr>
      </w:pPr>
      <w:r w:rsidRPr="00C30735">
        <w:rPr>
          <w:sz w:val="24"/>
          <w:szCs w:val="24"/>
          <w:lang w:val="uk-UA"/>
        </w:rPr>
        <w:t xml:space="preserve">дітей, взятих на облік службою у справах дітей як таких, що перебувають у складних життєвих обставинах; </w:t>
      </w:r>
    </w:p>
    <w:p w:rsidR="00CB63B3" w:rsidRPr="00C30735" w:rsidRDefault="00CB63B3" w:rsidP="006E5B34">
      <w:pPr>
        <w:pStyle w:val="a3"/>
        <w:numPr>
          <w:ilvl w:val="0"/>
          <w:numId w:val="8"/>
        </w:numPr>
        <w:ind w:left="284" w:hanging="284"/>
        <w:jc w:val="both"/>
        <w:rPr>
          <w:sz w:val="24"/>
          <w:szCs w:val="24"/>
          <w:lang w:val="uk-UA"/>
        </w:rPr>
      </w:pPr>
      <w:r w:rsidRPr="00C30735">
        <w:rPr>
          <w:sz w:val="24"/>
          <w:szCs w:val="24"/>
          <w:lang w:val="uk-UA"/>
        </w:rPr>
        <w:t xml:space="preserve">дітей, які постраждали внаслідок стихійного лиха, техногенних аварій, катастроф; </w:t>
      </w:r>
    </w:p>
    <w:p w:rsidR="00CB63B3" w:rsidRPr="00C30735" w:rsidRDefault="00CB63B3" w:rsidP="006E5B34">
      <w:pPr>
        <w:pStyle w:val="a3"/>
        <w:numPr>
          <w:ilvl w:val="0"/>
          <w:numId w:val="8"/>
        </w:numPr>
        <w:ind w:left="284" w:hanging="284"/>
        <w:jc w:val="both"/>
        <w:rPr>
          <w:sz w:val="24"/>
          <w:szCs w:val="24"/>
          <w:lang w:val="uk-UA"/>
        </w:rPr>
      </w:pPr>
      <w:r w:rsidRPr="00C30735">
        <w:rPr>
          <w:sz w:val="24"/>
          <w:szCs w:val="24"/>
          <w:lang w:val="uk-UA"/>
        </w:rPr>
        <w:t xml:space="preserve">дітей, батьки яких загинули від нещасного випадку на виробництві або під час виконання службових обов’язків, у тому числі дітей журналістів, які загинули під час виконання службових обов’язків; </w:t>
      </w:r>
    </w:p>
    <w:p w:rsidR="00CB63B3" w:rsidRPr="00C30735" w:rsidRDefault="00CB63B3" w:rsidP="006E5B34">
      <w:pPr>
        <w:pStyle w:val="a3"/>
        <w:numPr>
          <w:ilvl w:val="0"/>
          <w:numId w:val="8"/>
        </w:numPr>
        <w:ind w:left="284" w:hanging="284"/>
        <w:jc w:val="both"/>
        <w:rPr>
          <w:sz w:val="24"/>
          <w:szCs w:val="24"/>
          <w:lang w:val="uk-UA"/>
        </w:rPr>
      </w:pPr>
      <w:r w:rsidRPr="00C30735">
        <w:rPr>
          <w:sz w:val="24"/>
          <w:szCs w:val="24"/>
          <w:lang w:val="uk-UA"/>
        </w:rPr>
        <w:t xml:space="preserve">дітей з багатодітних малозабезпечених сімей; </w:t>
      </w:r>
    </w:p>
    <w:p w:rsidR="00CB63B3" w:rsidRPr="00C30735" w:rsidRDefault="00CB63B3" w:rsidP="006E5B34">
      <w:pPr>
        <w:pStyle w:val="a3"/>
        <w:numPr>
          <w:ilvl w:val="0"/>
          <w:numId w:val="8"/>
        </w:numPr>
        <w:ind w:left="284" w:hanging="284"/>
        <w:jc w:val="both"/>
        <w:rPr>
          <w:sz w:val="24"/>
          <w:szCs w:val="24"/>
          <w:lang w:val="uk-UA"/>
        </w:rPr>
      </w:pPr>
      <w:r w:rsidRPr="00C30735">
        <w:rPr>
          <w:sz w:val="24"/>
          <w:szCs w:val="24"/>
          <w:lang w:val="uk-UA"/>
        </w:rPr>
        <w:t xml:space="preserve">дітей з малозабезпечених сімей; </w:t>
      </w:r>
    </w:p>
    <w:p w:rsidR="00CB63B3" w:rsidRPr="00C30735" w:rsidRDefault="00CB63B3" w:rsidP="006E5B34">
      <w:pPr>
        <w:pStyle w:val="a3"/>
        <w:numPr>
          <w:ilvl w:val="0"/>
          <w:numId w:val="8"/>
        </w:numPr>
        <w:ind w:left="284" w:hanging="284"/>
        <w:jc w:val="both"/>
        <w:rPr>
          <w:sz w:val="24"/>
          <w:szCs w:val="24"/>
          <w:lang w:val="uk-UA"/>
        </w:rPr>
      </w:pPr>
      <w:r w:rsidRPr="00C30735">
        <w:rPr>
          <w:sz w:val="24"/>
          <w:szCs w:val="24"/>
          <w:lang w:val="uk-UA"/>
        </w:rPr>
        <w:t xml:space="preserve">дітей, зареєстрованих як внутрішньо переміщені особи, та фактично проживають на території громади; </w:t>
      </w:r>
    </w:p>
    <w:p w:rsidR="00CB63B3" w:rsidRPr="00C30735" w:rsidRDefault="00CB63B3" w:rsidP="006E5B34">
      <w:pPr>
        <w:pStyle w:val="a3"/>
        <w:numPr>
          <w:ilvl w:val="0"/>
          <w:numId w:val="8"/>
        </w:numPr>
        <w:ind w:left="284" w:hanging="284"/>
        <w:jc w:val="both"/>
        <w:rPr>
          <w:sz w:val="24"/>
          <w:szCs w:val="24"/>
          <w:lang w:val="uk-UA"/>
        </w:rPr>
      </w:pPr>
      <w:r w:rsidRPr="00C30735">
        <w:rPr>
          <w:sz w:val="24"/>
          <w:szCs w:val="24"/>
          <w:lang w:val="uk-UA"/>
        </w:rPr>
        <w:t xml:space="preserve">дітей осіб, визнаних учасниками бойових дій відповідно до пунктів 19- 21 частини першої статті 6 Закону України «Про статус ветеранів війни, гарантії їх соціального захисту»; </w:t>
      </w:r>
    </w:p>
    <w:p w:rsidR="00CB63B3" w:rsidRPr="00C30735" w:rsidRDefault="00CB63B3" w:rsidP="006E5B34">
      <w:pPr>
        <w:pStyle w:val="a3"/>
        <w:numPr>
          <w:ilvl w:val="0"/>
          <w:numId w:val="8"/>
        </w:numPr>
        <w:ind w:left="284" w:hanging="284"/>
        <w:jc w:val="both"/>
        <w:rPr>
          <w:sz w:val="24"/>
          <w:szCs w:val="24"/>
          <w:lang w:val="uk-UA"/>
        </w:rPr>
      </w:pPr>
      <w:r w:rsidRPr="00C30735">
        <w:rPr>
          <w:sz w:val="24"/>
          <w:szCs w:val="24"/>
          <w:lang w:val="uk-UA"/>
        </w:rPr>
        <w:t xml:space="preserve">дітей, один із батьків яких загинув (пропав безвісти) у районі проведення антитерористичних операцій,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бойових дій чи збройних конфліктів або помер внаслідок поранення, контузії чи каліцтва, також внаслідок захворювання, одержаного у період участі в антитерористичній операції,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w:t>
      </w:r>
    </w:p>
    <w:p w:rsidR="00CB63B3" w:rsidRPr="00C30735" w:rsidRDefault="00CB63B3" w:rsidP="006E5B34">
      <w:pPr>
        <w:pStyle w:val="a3"/>
        <w:numPr>
          <w:ilvl w:val="0"/>
          <w:numId w:val="8"/>
        </w:numPr>
        <w:ind w:left="284" w:hanging="284"/>
        <w:jc w:val="both"/>
        <w:rPr>
          <w:sz w:val="24"/>
          <w:szCs w:val="24"/>
          <w:lang w:val="uk-UA"/>
        </w:rPr>
      </w:pPr>
      <w:r w:rsidRPr="00C30735">
        <w:rPr>
          <w:sz w:val="24"/>
          <w:szCs w:val="24"/>
          <w:lang w:val="uk-UA"/>
        </w:rPr>
        <w:t xml:space="preserve">дітей, один із батьків яких загинув під час масових акцій громадянського протесту або помер внаслідок поранення, контузії чи каліцтва, одержаних під час масових акцій громадянського протесту; </w:t>
      </w:r>
    </w:p>
    <w:p w:rsidR="00CB63B3" w:rsidRPr="00C30735" w:rsidRDefault="00CB63B3" w:rsidP="006E5B34">
      <w:pPr>
        <w:pStyle w:val="a3"/>
        <w:numPr>
          <w:ilvl w:val="0"/>
          <w:numId w:val="8"/>
        </w:numPr>
        <w:ind w:left="284" w:hanging="284"/>
        <w:jc w:val="both"/>
        <w:rPr>
          <w:sz w:val="24"/>
          <w:szCs w:val="24"/>
          <w:lang w:val="uk-UA"/>
        </w:rPr>
      </w:pPr>
      <w:r w:rsidRPr="00C30735">
        <w:rPr>
          <w:sz w:val="24"/>
          <w:szCs w:val="24"/>
          <w:lang w:val="uk-UA"/>
        </w:rPr>
        <w:t xml:space="preserve">дітей з інвалідністю; </w:t>
      </w:r>
    </w:p>
    <w:p w:rsidR="00CB63B3" w:rsidRPr="00C30735" w:rsidRDefault="00CB63B3" w:rsidP="006E5B34">
      <w:pPr>
        <w:pStyle w:val="a3"/>
        <w:numPr>
          <w:ilvl w:val="0"/>
          <w:numId w:val="8"/>
        </w:numPr>
        <w:ind w:left="284" w:hanging="284"/>
        <w:jc w:val="both"/>
        <w:rPr>
          <w:sz w:val="24"/>
          <w:szCs w:val="24"/>
          <w:lang w:val="uk-UA"/>
        </w:rPr>
      </w:pPr>
      <w:r w:rsidRPr="00C30735">
        <w:rPr>
          <w:sz w:val="24"/>
          <w:szCs w:val="24"/>
          <w:lang w:val="uk-UA"/>
        </w:rPr>
        <w:t xml:space="preserve">дітей, одному з батьків яких встановлено інвалідність І або ІІ групи; </w:t>
      </w:r>
    </w:p>
    <w:p w:rsidR="00CB63B3" w:rsidRPr="00C30735" w:rsidRDefault="00CB63B3" w:rsidP="006E5B34">
      <w:pPr>
        <w:pStyle w:val="a3"/>
        <w:numPr>
          <w:ilvl w:val="0"/>
          <w:numId w:val="8"/>
        </w:numPr>
        <w:ind w:left="284" w:hanging="284"/>
        <w:jc w:val="both"/>
        <w:rPr>
          <w:sz w:val="24"/>
          <w:szCs w:val="24"/>
          <w:lang w:val="uk-UA"/>
        </w:rPr>
      </w:pPr>
      <w:r w:rsidRPr="00C30735">
        <w:rPr>
          <w:sz w:val="24"/>
          <w:szCs w:val="24"/>
          <w:lang w:val="uk-UA"/>
        </w:rPr>
        <w:t xml:space="preserve">рідних дітей батьків-вихователів або прийомних батьків, які проживають в одному дитячому будинку сімейного типу або в одній прийомній сім’ї; </w:t>
      </w:r>
    </w:p>
    <w:p w:rsidR="00CB63B3" w:rsidRPr="00C30735" w:rsidRDefault="00CB63B3" w:rsidP="006E5B34">
      <w:pPr>
        <w:pStyle w:val="a3"/>
        <w:numPr>
          <w:ilvl w:val="0"/>
          <w:numId w:val="8"/>
        </w:numPr>
        <w:ind w:left="284" w:hanging="284"/>
        <w:jc w:val="both"/>
        <w:rPr>
          <w:sz w:val="24"/>
          <w:szCs w:val="24"/>
          <w:lang w:val="uk-UA"/>
        </w:rPr>
      </w:pPr>
      <w:r w:rsidRPr="00C30735">
        <w:rPr>
          <w:sz w:val="24"/>
          <w:szCs w:val="24"/>
          <w:lang w:val="uk-UA"/>
        </w:rPr>
        <w:t>талановитих та обдарованих дітей;</w:t>
      </w:r>
    </w:p>
    <w:p w:rsidR="00CB63B3" w:rsidRPr="00C30735" w:rsidRDefault="00CB63B3" w:rsidP="006E5B34">
      <w:pPr>
        <w:pStyle w:val="a3"/>
        <w:numPr>
          <w:ilvl w:val="0"/>
          <w:numId w:val="8"/>
        </w:numPr>
        <w:ind w:left="284" w:hanging="284"/>
        <w:jc w:val="both"/>
        <w:rPr>
          <w:sz w:val="24"/>
          <w:szCs w:val="24"/>
          <w:lang w:val="uk-UA"/>
        </w:rPr>
      </w:pPr>
      <w:r w:rsidRPr="00C30735">
        <w:rPr>
          <w:sz w:val="24"/>
          <w:szCs w:val="24"/>
          <w:lang w:val="uk-UA"/>
        </w:rPr>
        <w:t>переможців міжнародних, всеукраїнських, обласних, міських, районних олімпіад, кон</w:t>
      </w:r>
      <w:r w:rsidR="00E454D3" w:rsidRPr="00C30735">
        <w:rPr>
          <w:sz w:val="24"/>
          <w:szCs w:val="24"/>
          <w:lang w:val="uk-UA"/>
        </w:rPr>
        <w:t>курсів, фестивалів, змагань, спо</w:t>
      </w:r>
      <w:r w:rsidRPr="00C30735">
        <w:rPr>
          <w:sz w:val="24"/>
          <w:szCs w:val="24"/>
          <w:lang w:val="uk-UA"/>
        </w:rPr>
        <w:t xml:space="preserve">ртакіад, відмінників навчання, лідерів дитячих громадських організацій; </w:t>
      </w:r>
    </w:p>
    <w:p w:rsidR="00CB63B3" w:rsidRPr="00C30735" w:rsidRDefault="00CB63B3" w:rsidP="006E5B34">
      <w:pPr>
        <w:pStyle w:val="a3"/>
        <w:numPr>
          <w:ilvl w:val="0"/>
          <w:numId w:val="8"/>
        </w:numPr>
        <w:ind w:left="284" w:hanging="284"/>
        <w:jc w:val="both"/>
        <w:rPr>
          <w:sz w:val="24"/>
          <w:szCs w:val="24"/>
          <w:lang w:val="uk-UA"/>
        </w:rPr>
      </w:pPr>
      <w:r w:rsidRPr="00C30735">
        <w:rPr>
          <w:sz w:val="24"/>
          <w:szCs w:val="24"/>
          <w:lang w:val="uk-UA"/>
        </w:rPr>
        <w:t xml:space="preserve">дітей-учасників дитячих творчих колективів та спортивних команд; </w:t>
      </w:r>
    </w:p>
    <w:p w:rsidR="00CB63B3" w:rsidRPr="00C30735" w:rsidRDefault="00CB63B3" w:rsidP="006E5B34">
      <w:pPr>
        <w:pStyle w:val="a3"/>
        <w:numPr>
          <w:ilvl w:val="0"/>
          <w:numId w:val="8"/>
        </w:numPr>
        <w:ind w:left="284" w:hanging="284"/>
        <w:jc w:val="both"/>
        <w:rPr>
          <w:sz w:val="24"/>
          <w:szCs w:val="24"/>
          <w:lang w:val="uk-UA"/>
        </w:rPr>
      </w:pPr>
      <w:r w:rsidRPr="00C30735">
        <w:rPr>
          <w:sz w:val="24"/>
          <w:szCs w:val="24"/>
          <w:lang w:val="uk-UA"/>
        </w:rPr>
        <w:t xml:space="preserve">дітей, що перебувають на диспансерному обліку; </w:t>
      </w:r>
    </w:p>
    <w:p w:rsidR="00CB63B3" w:rsidRPr="00C30735" w:rsidRDefault="00CB63B3" w:rsidP="006E5B34">
      <w:pPr>
        <w:pStyle w:val="a3"/>
        <w:numPr>
          <w:ilvl w:val="0"/>
          <w:numId w:val="8"/>
        </w:numPr>
        <w:ind w:left="284" w:hanging="284"/>
        <w:jc w:val="both"/>
        <w:rPr>
          <w:sz w:val="24"/>
          <w:szCs w:val="24"/>
          <w:lang w:val="uk-UA"/>
        </w:rPr>
      </w:pPr>
      <w:r w:rsidRPr="00C30735">
        <w:rPr>
          <w:sz w:val="24"/>
          <w:szCs w:val="24"/>
          <w:lang w:val="uk-UA"/>
        </w:rPr>
        <w:t xml:space="preserve">дітей працівників бюджетної сфери; </w:t>
      </w:r>
    </w:p>
    <w:p w:rsidR="00CB63B3" w:rsidRPr="00C30735" w:rsidRDefault="00CB63B3" w:rsidP="006E5B34">
      <w:pPr>
        <w:pStyle w:val="a3"/>
        <w:numPr>
          <w:ilvl w:val="0"/>
          <w:numId w:val="8"/>
        </w:numPr>
        <w:ind w:left="284" w:hanging="284"/>
        <w:jc w:val="both"/>
        <w:rPr>
          <w:sz w:val="24"/>
          <w:szCs w:val="24"/>
          <w:lang w:val="uk-UA"/>
        </w:rPr>
      </w:pPr>
      <w:r w:rsidRPr="00C30735">
        <w:rPr>
          <w:sz w:val="24"/>
          <w:szCs w:val="24"/>
          <w:lang w:val="uk-UA"/>
        </w:rPr>
        <w:t>дітей працівників бю</w:t>
      </w:r>
      <w:r w:rsidR="00BC200D" w:rsidRPr="00C30735">
        <w:rPr>
          <w:sz w:val="24"/>
          <w:szCs w:val="24"/>
          <w:lang w:val="uk-UA"/>
        </w:rPr>
        <w:t>джетної та соціальної сфери громади</w:t>
      </w:r>
      <w:r w:rsidRPr="00C30735">
        <w:rPr>
          <w:sz w:val="24"/>
          <w:szCs w:val="24"/>
          <w:lang w:val="uk-UA"/>
        </w:rPr>
        <w:t xml:space="preserve"> (далі – діти пільгових категорій). </w:t>
      </w:r>
    </w:p>
    <w:p w:rsidR="00CB63B3" w:rsidRPr="00C30735" w:rsidRDefault="00CB63B3" w:rsidP="002B7F55">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lastRenderedPageBreak/>
        <w:t xml:space="preserve">4. Путівки до дитячих закладів, придбані за рахунок коштів місцевого бюджету, надаються безоплатно або з частковою оплатою їх вартості, яка сплачується за рахунок батьків (осіб, які їх замінюють) або інших джерел, не заборонених законодавством, у розмірі, визначеному підпункту 1.1.1 пункту 1.1 розділу I Програми оздоровлення </w:t>
      </w:r>
      <w:r w:rsidR="00BC200D" w:rsidRPr="00C30735">
        <w:rPr>
          <w:rFonts w:ascii="Times New Roman" w:hAnsi="Times New Roman" w:cs="Times New Roman"/>
          <w:sz w:val="24"/>
          <w:szCs w:val="24"/>
          <w:lang w:val="uk-UA"/>
        </w:rPr>
        <w:t>та відпочинку дітей на 2026-2027</w:t>
      </w:r>
      <w:r w:rsidRPr="00C30735">
        <w:rPr>
          <w:rFonts w:ascii="Times New Roman" w:hAnsi="Times New Roman" w:cs="Times New Roman"/>
          <w:sz w:val="24"/>
          <w:szCs w:val="24"/>
          <w:lang w:val="uk-UA"/>
        </w:rPr>
        <w:t xml:space="preserve"> роки. </w:t>
      </w:r>
    </w:p>
    <w:p w:rsidR="00CB63B3" w:rsidRPr="00C30735" w:rsidRDefault="00CB63B3" w:rsidP="002B7F55">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5. Квота путівок до дитячих закладів, </w:t>
      </w:r>
      <w:r w:rsidR="00244115" w:rsidRPr="00C30735">
        <w:rPr>
          <w:rFonts w:ascii="Times New Roman" w:hAnsi="Times New Roman" w:cs="Times New Roman"/>
          <w:sz w:val="24"/>
          <w:szCs w:val="24"/>
          <w:lang w:val="uk-UA"/>
        </w:rPr>
        <w:t xml:space="preserve">у разі їх придбання </w:t>
      </w:r>
      <w:r w:rsidRPr="00C30735">
        <w:rPr>
          <w:rFonts w:ascii="Times New Roman" w:hAnsi="Times New Roman" w:cs="Times New Roman"/>
          <w:sz w:val="24"/>
          <w:szCs w:val="24"/>
          <w:lang w:val="uk-UA"/>
        </w:rPr>
        <w:t xml:space="preserve"> за рахунок коштів місцевого бюджету, на календарний рік затверджується наказом </w:t>
      </w:r>
      <w:r w:rsidRPr="00C30735">
        <w:rPr>
          <w:rFonts w:ascii="Times New Roman" w:hAnsi="Times New Roman" w:cs="Times New Roman"/>
          <w:color w:val="000000"/>
          <w:sz w:val="24"/>
          <w:szCs w:val="24"/>
          <w:lang w:val="uk-UA"/>
        </w:rPr>
        <w:t>Відділу освіти, , мол</w:t>
      </w:r>
      <w:r w:rsidR="00244115" w:rsidRPr="00C30735">
        <w:rPr>
          <w:rFonts w:ascii="Times New Roman" w:hAnsi="Times New Roman" w:cs="Times New Roman"/>
          <w:color w:val="000000"/>
          <w:sz w:val="24"/>
          <w:szCs w:val="24"/>
          <w:lang w:val="uk-UA"/>
        </w:rPr>
        <w:t xml:space="preserve">оді та спорту Теплицької </w:t>
      </w:r>
      <w:r w:rsidRPr="00C30735">
        <w:rPr>
          <w:rFonts w:ascii="Times New Roman" w:hAnsi="Times New Roman" w:cs="Times New Roman"/>
          <w:color w:val="000000"/>
          <w:sz w:val="24"/>
          <w:szCs w:val="24"/>
          <w:lang w:val="uk-UA"/>
        </w:rPr>
        <w:t xml:space="preserve"> сільської ради.</w:t>
      </w:r>
    </w:p>
    <w:p w:rsidR="00CB63B3" w:rsidRPr="00C30735" w:rsidRDefault="00CB63B3" w:rsidP="009F2B84">
      <w:pPr>
        <w:spacing w:after="0" w:line="240" w:lineRule="auto"/>
        <w:ind w:firstLine="709"/>
        <w:jc w:val="both"/>
        <w:rPr>
          <w:rFonts w:ascii="Times New Roman" w:hAnsi="Times New Roman" w:cs="Times New Roman"/>
          <w:b/>
          <w:sz w:val="24"/>
          <w:szCs w:val="24"/>
          <w:lang w:val="uk-UA"/>
        </w:rPr>
      </w:pPr>
      <w:r w:rsidRPr="00C30735">
        <w:rPr>
          <w:rFonts w:ascii="Times New Roman" w:hAnsi="Times New Roman" w:cs="Times New Roman"/>
          <w:b/>
          <w:sz w:val="24"/>
          <w:szCs w:val="24"/>
          <w:lang w:val="uk-UA"/>
        </w:rPr>
        <w:t>II. Механізм розподілу путівок до дитячих закладів</w:t>
      </w:r>
    </w:p>
    <w:p w:rsidR="00CB63B3" w:rsidRPr="00C30735" w:rsidRDefault="00CB63B3" w:rsidP="002B7F55">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1. </w:t>
      </w:r>
      <w:r w:rsidRPr="00C30735">
        <w:rPr>
          <w:rFonts w:ascii="Times New Roman" w:hAnsi="Times New Roman" w:cs="Times New Roman"/>
          <w:color w:val="000000"/>
          <w:sz w:val="24"/>
          <w:szCs w:val="24"/>
          <w:lang w:val="uk-UA"/>
        </w:rPr>
        <w:t>Відділ освіти, мо</w:t>
      </w:r>
      <w:r w:rsidR="00244115" w:rsidRPr="00C30735">
        <w:rPr>
          <w:rFonts w:ascii="Times New Roman" w:hAnsi="Times New Roman" w:cs="Times New Roman"/>
          <w:color w:val="000000"/>
          <w:sz w:val="24"/>
          <w:szCs w:val="24"/>
          <w:lang w:val="uk-UA"/>
        </w:rPr>
        <w:t>лоді та спорту Теплицької</w:t>
      </w:r>
      <w:r w:rsidRPr="00C30735">
        <w:rPr>
          <w:rFonts w:ascii="Times New Roman" w:hAnsi="Times New Roman" w:cs="Times New Roman"/>
          <w:color w:val="000000"/>
          <w:sz w:val="24"/>
          <w:szCs w:val="24"/>
          <w:lang w:val="uk-UA"/>
        </w:rPr>
        <w:t xml:space="preserve"> сільської ради</w:t>
      </w:r>
      <w:r w:rsidRPr="00C30735">
        <w:rPr>
          <w:rFonts w:ascii="Times New Roman" w:hAnsi="Times New Roman" w:cs="Times New Roman"/>
          <w:sz w:val="24"/>
          <w:szCs w:val="24"/>
          <w:lang w:val="uk-UA"/>
        </w:rPr>
        <w:t xml:space="preserve"> наказом затверджує план – розподіл путівок до дитячих закладів у розрізі адміністративно-територіальних одиниць громади пропорційно співвідношенню чисельності дітей шкільного віку з урахуванням кількості дітей пільгових категорій. </w:t>
      </w:r>
    </w:p>
    <w:p w:rsidR="00CB63B3" w:rsidRPr="00C30735" w:rsidRDefault="00CB63B3" w:rsidP="002B7F55">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 2. Направлення дітей пільгових категорій до дитячих закладів здійснює працівник відділу освіти, молоді та спорту, відповідальний за реалізацію державної політики у сфері оздоровлення та відпочинку дітей відповідно до цього Порядку з урахуванням того, що за рахунок коштів місцевого бюджету дитина має право на забезпечення путівкою до дитячих закладів один раз на 2 роки за умови, що така путівка не надавалась їй у поточному році за рахунок коштів державного та обласного бюджетів. </w:t>
      </w:r>
    </w:p>
    <w:p w:rsidR="00CB63B3" w:rsidRPr="00C30735" w:rsidRDefault="00CB63B3" w:rsidP="002B7F55">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3. Начальник </w:t>
      </w:r>
      <w:r w:rsidRPr="00C30735">
        <w:rPr>
          <w:rFonts w:ascii="Times New Roman" w:hAnsi="Times New Roman" w:cs="Times New Roman"/>
          <w:color w:val="000000"/>
          <w:sz w:val="24"/>
          <w:szCs w:val="24"/>
          <w:lang w:val="uk-UA"/>
        </w:rPr>
        <w:t>Відділу освіти, мол</w:t>
      </w:r>
      <w:r w:rsidR="00244115" w:rsidRPr="00C30735">
        <w:rPr>
          <w:rFonts w:ascii="Times New Roman" w:hAnsi="Times New Roman" w:cs="Times New Roman"/>
          <w:color w:val="000000"/>
          <w:sz w:val="24"/>
          <w:szCs w:val="24"/>
          <w:lang w:val="uk-UA"/>
        </w:rPr>
        <w:t>оді та спорту Теплицької</w:t>
      </w:r>
      <w:r w:rsidRPr="00C30735">
        <w:rPr>
          <w:rFonts w:ascii="Times New Roman" w:hAnsi="Times New Roman" w:cs="Times New Roman"/>
          <w:color w:val="000000"/>
          <w:sz w:val="24"/>
          <w:szCs w:val="24"/>
          <w:lang w:val="uk-UA"/>
        </w:rPr>
        <w:t xml:space="preserve"> сільської ради</w:t>
      </w:r>
      <w:r w:rsidRPr="00C30735">
        <w:rPr>
          <w:rFonts w:ascii="Times New Roman" w:hAnsi="Times New Roman" w:cs="Times New Roman"/>
          <w:sz w:val="24"/>
          <w:szCs w:val="24"/>
          <w:lang w:val="uk-UA"/>
        </w:rPr>
        <w:t xml:space="preserve"> своїм розпорядчим документом призначає працівника, на якого покладають обов'язки щодо підбору та направлення дітей до дитячих закладів відповідно до вимог цього Порядку. </w:t>
      </w:r>
    </w:p>
    <w:p w:rsidR="00CB63B3" w:rsidRPr="00C30735" w:rsidRDefault="00CB63B3" w:rsidP="002B7F55">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4. </w:t>
      </w:r>
      <w:r w:rsidR="00244115" w:rsidRPr="00C30735">
        <w:rPr>
          <w:rFonts w:ascii="Times New Roman" w:hAnsi="Times New Roman" w:cs="Times New Roman"/>
          <w:color w:val="000000"/>
          <w:sz w:val="24"/>
          <w:szCs w:val="24"/>
          <w:lang w:val="uk-UA"/>
        </w:rPr>
        <w:t xml:space="preserve">Відділ освіти, </w:t>
      </w:r>
      <w:r w:rsidRPr="00C30735">
        <w:rPr>
          <w:rFonts w:ascii="Times New Roman" w:hAnsi="Times New Roman" w:cs="Times New Roman"/>
          <w:color w:val="000000"/>
          <w:sz w:val="24"/>
          <w:szCs w:val="24"/>
          <w:lang w:val="uk-UA"/>
        </w:rPr>
        <w:t xml:space="preserve"> мол</w:t>
      </w:r>
      <w:r w:rsidR="00244115" w:rsidRPr="00C30735">
        <w:rPr>
          <w:rFonts w:ascii="Times New Roman" w:hAnsi="Times New Roman" w:cs="Times New Roman"/>
          <w:color w:val="000000"/>
          <w:sz w:val="24"/>
          <w:szCs w:val="24"/>
          <w:lang w:val="uk-UA"/>
        </w:rPr>
        <w:t>оді та спорту Теплицької</w:t>
      </w:r>
      <w:r w:rsidRPr="00C30735">
        <w:rPr>
          <w:rFonts w:ascii="Times New Roman" w:hAnsi="Times New Roman" w:cs="Times New Roman"/>
          <w:color w:val="000000"/>
          <w:sz w:val="24"/>
          <w:szCs w:val="24"/>
          <w:lang w:val="uk-UA"/>
        </w:rPr>
        <w:t xml:space="preserve"> сільської ради </w:t>
      </w:r>
      <w:r w:rsidRPr="00C30735">
        <w:rPr>
          <w:rFonts w:ascii="Times New Roman" w:hAnsi="Times New Roman" w:cs="Times New Roman"/>
          <w:sz w:val="24"/>
          <w:szCs w:val="24"/>
          <w:lang w:val="uk-UA"/>
        </w:rPr>
        <w:t>забезпечує формування бази даних пільгових категорій дітей, які потребують оздоровлення та відпочинку, і керується цими даними для підбору та направлення дітей до дитячих закладів.</w:t>
      </w:r>
    </w:p>
    <w:p w:rsidR="00CB63B3" w:rsidRPr="00C30735" w:rsidRDefault="00CB63B3" w:rsidP="002B7F55">
      <w:pPr>
        <w:spacing w:after="0" w:line="240" w:lineRule="auto"/>
        <w:jc w:val="both"/>
        <w:rPr>
          <w:rFonts w:ascii="Times New Roman" w:hAnsi="Times New Roman" w:cs="Times New Roman"/>
          <w:b/>
          <w:sz w:val="24"/>
          <w:szCs w:val="24"/>
          <w:lang w:val="uk-UA"/>
        </w:rPr>
      </w:pPr>
      <w:r w:rsidRPr="00C30735">
        <w:rPr>
          <w:rFonts w:ascii="Times New Roman" w:hAnsi="Times New Roman" w:cs="Times New Roman"/>
          <w:sz w:val="24"/>
          <w:szCs w:val="24"/>
          <w:lang w:val="uk-UA"/>
        </w:rPr>
        <w:t xml:space="preserve">5. </w:t>
      </w:r>
      <w:r w:rsidRPr="00C30735">
        <w:rPr>
          <w:rFonts w:ascii="Times New Roman" w:hAnsi="Times New Roman" w:cs="Times New Roman"/>
          <w:color w:val="000000"/>
          <w:sz w:val="24"/>
          <w:szCs w:val="24"/>
          <w:lang w:val="uk-UA"/>
        </w:rPr>
        <w:t>Відділ освіти, мол</w:t>
      </w:r>
      <w:r w:rsidR="00244115" w:rsidRPr="00C30735">
        <w:rPr>
          <w:rFonts w:ascii="Times New Roman" w:hAnsi="Times New Roman" w:cs="Times New Roman"/>
          <w:color w:val="000000"/>
          <w:sz w:val="24"/>
          <w:szCs w:val="24"/>
          <w:lang w:val="uk-UA"/>
        </w:rPr>
        <w:t>оді та спорту Теплицької</w:t>
      </w:r>
      <w:r w:rsidRPr="00C30735">
        <w:rPr>
          <w:rFonts w:ascii="Times New Roman" w:hAnsi="Times New Roman" w:cs="Times New Roman"/>
          <w:color w:val="000000"/>
          <w:sz w:val="24"/>
          <w:szCs w:val="24"/>
          <w:lang w:val="uk-UA"/>
        </w:rPr>
        <w:t xml:space="preserve"> сільської ради</w:t>
      </w:r>
      <w:r w:rsidRPr="00C30735">
        <w:rPr>
          <w:rFonts w:ascii="Times New Roman" w:hAnsi="Times New Roman" w:cs="Times New Roman"/>
          <w:sz w:val="24"/>
          <w:szCs w:val="24"/>
          <w:lang w:val="uk-UA"/>
        </w:rPr>
        <w:t xml:space="preserve"> здійснює контроль за цільовим використанням путівок в установленому законодавством порядку.</w:t>
      </w:r>
    </w:p>
    <w:p w:rsidR="00CB63B3" w:rsidRPr="00C30735" w:rsidRDefault="00CB63B3" w:rsidP="006E5B34">
      <w:pPr>
        <w:spacing w:after="0" w:line="240" w:lineRule="auto"/>
        <w:ind w:firstLine="708"/>
        <w:jc w:val="both"/>
        <w:rPr>
          <w:rFonts w:ascii="Times New Roman" w:hAnsi="Times New Roman" w:cs="Times New Roman"/>
          <w:b/>
          <w:sz w:val="24"/>
          <w:szCs w:val="24"/>
          <w:lang w:val="uk-UA"/>
        </w:rPr>
      </w:pPr>
      <w:r w:rsidRPr="00C30735">
        <w:rPr>
          <w:rFonts w:ascii="Times New Roman" w:hAnsi="Times New Roman" w:cs="Times New Roman"/>
          <w:b/>
          <w:sz w:val="24"/>
          <w:szCs w:val="24"/>
          <w:lang w:val="uk-UA"/>
        </w:rPr>
        <w:t>III. Процедура надання дітям пільгових категорій путівок для оздоровлення та відпочинку в дитячих закладах</w:t>
      </w:r>
    </w:p>
    <w:p w:rsidR="00CB63B3" w:rsidRPr="00C30735" w:rsidRDefault="00CB63B3" w:rsidP="002B7F55">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1. Відповідальний працівник згідно із затвердженим </w:t>
      </w:r>
      <w:r w:rsidR="00244115" w:rsidRPr="00C30735">
        <w:rPr>
          <w:rFonts w:ascii="Times New Roman" w:hAnsi="Times New Roman" w:cs="Times New Roman"/>
          <w:color w:val="000000"/>
          <w:sz w:val="24"/>
          <w:szCs w:val="24"/>
          <w:lang w:val="uk-UA"/>
        </w:rPr>
        <w:t xml:space="preserve">Відділом освіти, </w:t>
      </w:r>
      <w:r w:rsidRPr="00C30735">
        <w:rPr>
          <w:rFonts w:ascii="Times New Roman" w:hAnsi="Times New Roman" w:cs="Times New Roman"/>
          <w:color w:val="000000"/>
          <w:sz w:val="24"/>
          <w:szCs w:val="24"/>
          <w:lang w:val="uk-UA"/>
        </w:rPr>
        <w:t xml:space="preserve"> моло</w:t>
      </w:r>
      <w:r w:rsidR="00244115" w:rsidRPr="00C30735">
        <w:rPr>
          <w:rFonts w:ascii="Times New Roman" w:hAnsi="Times New Roman" w:cs="Times New Roman"/>
          <w:color w:val="000000"/>
          <w:sz w:val="24"/>
          <w:szCs w:val="24"/>
          <w:lang w:val="uk-UA"/>
        </w:rPr>
        <w:t xml:space="preserve">ді та спорту Теплицької </w:t>
      </w:r>
      <w:r w:rsidRPr="00C30735">
        <w:rPr>
          <w:rFonts w:ascii="Times New Roman" w:hAnsi="Times New Roman" w:cs="Times New Roman"/>
          <w:color w:val="000000"/>
          <w:sz w:val="24"/>
          <w:szCs w:val="24"/>
          <w:lang w:val="uk-UA"/>
        </w:rPr>
        <w:t>сільської ради</w:t>
      </w:r>
      <w:r w:rsidRPr="00C30735">
        <w:rPr>
          <w:rFonts w:ascii="Times New Roman" w:hAnsi="Times New Roman" w:cs="Times New Roman"/>
          <w:sz w:val="24"/>
          <w:szCs w:val="24"/>
          <w:lang w:val="uk-UA"/>
        </w:rPr>
        <w:t xml:space="preserve"> планом-розподілом путівок (безоплатних і путівок з частковою оплатою вартості) складають список дітей, які направляються до дитячого закладу оздоровлення та відпочинку,</w:t>
      </w:r>
    </w:p>
    <w:p w:rsidR="00CB63B3" w:rsidRPr="00C30735" w:rsidRDefault="00CB63B3" w:rsidP="002B7F55">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 2. Підставою для надання дитині безоплатної путівки до дитячих закладів або з частковою оплатою за рахунок батьківських коштів та внесення її до списку є документи, зазначені в пунктах 2 – 5 розділу IV цього Порядку, які мають зберігатися в </w:t>
      </w:r>
      <w:r w:rsidR="00244115" w:rsidRPr="00C30735">
        <w:rPr>
          <w:rFonts w:ascii="Times New Roman" w:hAnsi="Times New Roman" w:cs="Times New Roman"/>
          <w:sz w:val="24"/>
          <w:szCs w:val="24"/>
          <w:lang w:val="uk-UA"/>
        </w:rPr>
        <w:t xml:space="preserve">відділі освіти, </w:t>
      </w:r>
      <w:r w:rsidRPr="00C30735">
        <w:rPr>
          <w:rFonts w:ascii="Times New Roman" w:hAnsi="Times New Roman" w:cs="Times New Roman"/>
          <w:sz w:val="24"/>
          <w:szCs w:val="24"/>
          <w:lang w:val="uk-UA"/>
        </w:rPr>
        <w:t xml:space="preserve"> молоді та спорту </w:t>
      </w:r>
      <w:r w:rsidR="00244115" w:rsidRPr="00C30735">
        <w:rPr>
          <w:rFonts w:ascii="Times New Roman" w:hAnsi="Times New Roman" w:cs="Times New Roman"/>
          <w:color w:val="000000"/>
          <w:sz w:val="24"/>
          <w:szCs w:val="24"/>
          <w:lang w:val="uk-UA"/>
        </w:rPr>
        <w:t>Теплицької</w:t>
      </w:r>
      <w:r w:rsidRPr="00C30735">
        <w:rPr>
          <w:rFonts w:ascii="Times New Roman" w:hAnsi="Times New Roman" w:cs="Times New Roman"/>
          <w:color w:val="000000"/>
          <w:sz w:val="24"/>
          <w:szCs w:val="24"/>
          <w:lang w:val="uk-UA"/>
        </w:rPr>
        <w:t xml:space="preserve"> сільської ради</w:t>
      </w:r>
      <w:r w:rsidRPr="00C30735">
        <w:rPr>
          <w:rFonts w:ascii="Times New Roman" w:hAnsi="Times New Roman" w:cs="Times New Roman"/>
          <w:sz w:val="24"/>
          <w:szCs w:val="24"/>
          <w:lang w:val="uk-UA"/>
        </w:rPr>
        <w:t xml:space="preserve"> протягом трьох років. </w:t>
      </w:r>
    </w:p>
    <w:p w:rsidR="00CB63B3" w:rsidRPr="00C30735" w:rsidRDefault="00CB63B3" w:rsidP="002B7F55">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3. Дитина пільгової категорії, яка має право на отримання безоплатної путівки або путівки з частковою оплатою у розмірі 10 чи 20 відсотків вартості, у разі відсутності відповідної путівки може отримати путівку з меншою частковою оплатою вартості, яку може запропонувати </w:t>
      </w:r>
      <w:r w:rsidR="00244115" w:rsidRPr="00C30735">
        <w:rPr>
          <w:rFonts w:ascii="Times New Roman" w:hAnsi="Times New Roman" w:cs="Times New Roman"/>
          <w:color w:val="000000"/>
          <w:sz w:val="24"/>
          <w:szCs w:val="24"/>
          <w:lang w:val="uk-UA"/>
        </w:rPr>
        <w:t>Відділ освіти,</w:t>
      </w:r>
      <w:r w:rsidRPr="00C30735">
        <w:rPr>
          <w:rFonts w:ascii="Times New Roman" w:hAnsi="Times New Roman" w:cs="Times New Roman"/>
          <w:color w:val="000000"/>
          <w:sz w:val="24"/>
          <w:szCs w:val="24"/>
          <w:lang w:val="uk-UA"/>
        </w:rPr>
        <w:t xml:space="preserve"> мол</w:t>
      </w:r>
      <w:r w:rsidR="00244115" w:rsidRPr="00C30735">
        <w:rPr>
          <w:rFonts w:ascii="Times New Roman" w:hAnsi="Times New Roman" w:cs="Times New Roman"/>
          <w:color w:val="000000"/>
          <w:sz w:val="24"/>
          <w:szCs w:val="24"/>
          <w:lang w:val="uk-UA"/>
        </w:rPr>
        <w:t>оді та спорту Теплицької</w:t>
      </w:r>
      <w:r w:rsidRPr="00C30735">
        <w:rPr>
          <w:rFonts w:ascii="Times New Roman" w:hAnsi="Times New Roman" w:cs="Times New Roman"/>
          <w:color w:val="000000"/>
          <w:sz w:val="24"/>
          <w:szCs w:val="24"/>
          <w:lang w:val="uk-UA"/>
        </w:rPr>
        <w:t xml:space="preserve"> сільської ради</w:t>
      </w:r>
      <w:r w:rsidRPr="00C30735">
        <w:rPr>
          <w:rFonts w:ascii="Times New Roman" w:hAnsi="Times New Roman" w:cs="Times New Roman"/>
          <w:sz w:val="24"/>
          <w:szCs w:val="24"/>
          <w:lang w:val="uk-UA"/>
        </w:rPr>
        <w:t xml:space="preserve">, за бажанням батьків (осіб, які їх заміняють). У разі належності до двох або більше пільгових категорій дитина може отримати путівку з найменшою частковою оплатою вартості, яку може запропонувати </w:t>
      </w:r>
      <w:r w:rsidR="00244115" w:rsidRPr="00C30735">
        <w:rPr>
          <w:rFonts w:ascii="Times New Roman" w:hAnsi="Times New Roman" w:cs="Times New Roman"/>
          <w:color w:val="000000"/>
          <w:sz w:val="24"/>
          <w:szCs w:val="24"/>
          <w:lang w:val="uk-UA"/>
        </w:rPr>
        <w:t xml:space="preserve">Відділ освіти, </w:t>
      </w:r>
      <w:r w:rsidRPr="00C30735">
        <w:rPr>
          <w:rFonts w:ascii="Times New Roman" w:hAnsi="Times New Roman" w:cs="Times New Roman"/>
          <w:color w:val="000000"/>
          <w:sz w:val="24"/>
          <w:szCs w:val="24"/>
          <w:lang w:val="uk-UA"/>
        </w:rPr>
        <w:t xml:space="preserve"> моло</w:t>
      </w:r>
      <w:r w:rsidR="00244115" w:rsidRPr="00C30735">
        <w:rPr>
          <w:rFonts w:ascii="Times New Roman" w:hAnsi="Times New Roman" w:cs="Times New Roman"/>
          <w:color w:val="000000"/>
          <w:sz w:val="24"/>
          <w:szCs w:val="24"/>
          <w:lang w:val="uk-UA"/>
        </w:rPr>
        <w:t xml:space="preserve">ді та спорту Теплицької </w:t>
      </w:r>
      <w:r w:rsidRPr="00C30735">
        <w:rPr>
          <w:rFonts w:ascii="Times New Roman" w:hAnsi="Times New Roman" w:cs="Times New Roman"/>
          <w:color w:val="000000"/>
          <w:sz w:val="24"/>
          <w:szCs w:val="24"/>
          <w:lang w:val="uk-UA"/>
        </w:rPr>
        <w:t>сільської ради</w:t>
      </w:r>
      <w:r w:rsidRPr="00C30735">
        <w:rPr>
          <w:rFonts w:ascii="Times New Roman" w:hAnsi="Times New Roman" w:cs="Times New Roman"/>
          <w:sz w:val="24"/>
          <w:szCs w:val="24"/>
          <w:lang w:val="uk-UA"/>
        </w:rPr>
        <w:t xml:space="preserve">. </w:t>
      </w:r>
    </w:p>
    <w:p w:rsidR="00CB63B3" w:rsidRPr="00C30735" w:rsidRDefault="00CB63B3" w:rsidP="002B7F55">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4. На отримання путівки має право дитина пільгової категорії, яка зареєстрована та постійно проживає</w:t>
      </w:r>
      <w:r w:rsidR="00244115" w:rsidRPr="00C30735">
        <w:rPr>
          <w:rFonts w:ascii="Times New Roman" w:hAnsi="Times New Roman" w:cs="Times New Roman"/>
          <w:sz w:val="24"/>
          <w:szCs w:val="24"/>
          <w:lang w:val="uk-UA"/>
        </w:rPr>
        <w:t xml:space="preserve"> на території Теплицької</w:t>
      </w:r>
      <w:r w:rsidRPr="00C30735">
        <w:rPr>
          <w:rFonts w:ascii="Times New Roman" w:hAnsi="Times New Roman" w:cs="Times New Roman"/>
          <w:sz w:val="24"/>
          <w:szCs w:val="24"/>
          <w:lang w:val="uk-UA"/>
        </w:rPr>
        <w:t xml:space="preserve"> сільської ради. Дитина, зареєстрована як внутрішньо переміщена особа, може отримати путівки за місцем фактичного проживання. </w:t>
      </w:r>
    </w:p>
    <w:p w:rsidR="00CB63B3" w:rsidRPr="00C30735" w:rsidRDefault="00CB63B3" w:rsidP="002B7F55">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5. </w:t>
      </w:r>
      <w:r w:rsidRPr="00C30735">
        <w:rPr>
          <w:rFonts w:ascii="Times New Roman" w:hAnsi="Times New Roman" w:cs="Times New Roman"/>
          <w:color w:val="000000"/>
          <w:sz w:val="24"/>
          <w:szCs w:val="24"/>
          <w:lang w:val="uk-UA"/>
        </w:rPr>
        <w:t>Відділ освіти,  мол</w:t>
      </w:r>
      <w:r w:rsidR="00244115" w:rsidRPr="00C30735">
        <w:rPr>
          <w:rFonts w:ascii="Times New Roman" w:hAnsi="Times New Roman" w:cs="Times New Roman"/>
          <w:color w:val="000000"/>
          <w:sz w:val="24"/>
          <w:szCs w:val="24"/>
          <w:lang w:val="uk-UA"/>
        </w:rPr>
        <w:t>оді та спорту Теплицької</w:t>
      </w:r>
      <w:r w:rsidRPr="00C30735">
        <w:rPr>
          <w:rFonts w:ascii="Times New Roman" w:hAnsi="Times New Roman" w:cs="Times New Roman"/>
          <w:color w:val="000000"/>
          <w:sz w:val="24"/>
          <w:szCs w:val="24"/>
          <w:lang w:val="uk-UA"/>
        </w:rPr>
        <w:t xml:space="preserve"> сільської ради</w:t>
      </w:r>
      <w:r w:rsidRPr="00C30735">
        <w:rPr>
          <w:rFonts w:ascii="Times New Roman" w:hAnsi="Times New Roman" w:cs="Times New Roman"/>
          <w:sz w:val="24"/>
          <w:szCs w:val="24"/>
          <w:lang w:val="uk-UA"/>
        </w:rPr>
        <w:t xml:space="preserve"> розглядає списки дітей, які направляються до дитячих закладів на підставі яких формує і затверджує відповідним розпорядчим документом списки дітей, які направляються до визначених дитячих закладів. Вказані списки мають зберігатися в </w:t>
      </w:r>
      <w:r w:rsidRPr="00C30735">
        <w:rPr>
          <w:rFonts w:ascii="Times New Roman" w:hAnsi="Times New Roman" w:cs="Times New Roman"/>
          <w:color w:val="000000"/>
          <w:sz w:val="24"/>
          <w:szCs w:val="24"/>
          <w:lang w:val="uk-UA"/>
        </w:rPr>
        <w:t>Відділі освіти, мол</w:t>
      </w:r>
      <w:r w:rsidR="00244115" w:rsidRPr="00C30735">
        <w:rPr>
          <w:rFonts w:ascii="Times New Roman" w:hAnsi="Times New Roman" w:cs="Times New Roman"/>
          <w:color w:val="000000"/>
          <w:sz w:val="24"/>
          <w:szCs w:val="24"/>
          <w:lang w:val="uk-UA"/>
        </w:rPr>
        <w:t>оді та спорту Теплицької</w:t>
      </w:r>
      <w:r w:rsidRPr="00C30735">
        <w:rPr>
          <w:rFonts w:ascii="Times New Roman" w:hAnsi="Times New Roman" w:cs="Times New Roman"/>
          <w:color w:val="000000"/>
          <w:sz w:val="24"/>
          <w:szCs w:val="24"/>
          <w:lang w:val="uk-UA"/>
        </w:rPr>
        <w:t xml:space="preserve"> сільської ради</w:t>
      </w:r>
      <w:r w:rsidRPr="00C30735">
        <w:rPr>
          <w:rFonts w:ascii="Times New Roman" w:hAnsi="Times New Roman" w:cs="Times New Roman"/>
          <w:sz w:val="24"/>
          <w:szCs w:val="24"/>
          <w:lang w:val="uk-UA"/>
        </w:rPr>
        <w:t xml:space="preserve"> протягом трьох років. </w:t>
      </w:r>
    </w:p>
    <w:p w:rsidR="00CB63B3" w:rsidRPr="00C30735" w:rsidRDefault="00CB63B3" w:rsidP="002B7F55">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lastRenderedPageBreak/>
        <w:t xml:space="preserve">6. На підставі виданих </w:t>
      </w:r>
      <w:r w:rsidRPr="00C30735">
        <w:rPr>
          <w:rFonts w:ascii="Times New Roman" w:hAnsi="Times New Roman" w:cs="Times New Roman"/>
          <w:color w:val="000000"/>
          <w:sz w:val="24"/>
          <w:szCs w:val="24"/>
          <w:lang w:val="uk-UA"/>
        </w:rPr>
        <w:t>Відділом освіти, мол</w:t>
      </w:r>
      <w:r w:rsidR="00244115" w:rsidRPr="00C30735">
        <w:rPr>
          <w:rFonts w:ascii="Times New Roman" w:hAnsi="Times New Roman" w:cs="Times New Roman"/>
          <w:color w:val="000000"/>
          <w:sz w:val="24"/>
          <w:szCs w:val="24"/>
          <w:lang w:val="uk-UA"/>
        </w:rPr>
        <w:t>оді та спорту Теплицької</w:t>
      </w:r>
      <w:r w:rsidRPr="00C30735">
        <w:rPr>
          <w:rFonts w:ascii="Times New Roman" w:hAnsi="Times New Roman" w:cs="Times New Roman"/>
          <w:color w:val="000000"/>
          <w:sz w:val="24"/>
          <w:szCs w:val="24"/>
          <w:lang w:val="uk-UA"/>
        </w:rPr>
        <w:t xml:space="preserve"> сільської ради</w:t>
      </w:r>
      <w:r w:rsidRPr="00C30735">
        <w:rPr>
          <w:rFonts w:ascii="Times New Roman" w:hAnsi="Times New Roman" w:cs="Times New Roman"/>
          <w:sz w:val="24"/>
          <w:szCs w:val="24"/>
          <w:lang w:val="uk-UA"/>
        </w:rPr>
        <w:t xml:space="preserve"> розпорядчих документів, відповідальним працівником заповнюються бланки путівок, які засвідчуються підписом начальника</w:t>
      </w:r>
      <w:r w:rsidR="00E068AD" w:rsidRPr="00C30735">
        <w:rPr>
          <w:rFonts w:ascii="Times New Roman" w:hAnsi="Times New Roman" w:cs="Times New Roman"/>
          <w:sz w:val="24"/>
          <w:szCs w:val="24"/>
          <w:lang w:val="uk-UA"/>
        </w:rPr>
        <w:t xml:space="preserve"> </w:t>
      </w:r>
      <w:r w:rsidRPr="00C30735">
        <w:rPr>
          <w:rFonts w:ascii="Times New Roman" w:hAnsi="Times New Roman" w:cs="Times New Roman"/>
          <w:color w:val="000000"/>
          <w:sz w:val="24"/>
          <w:szCs w:val="24"/>
          <w:lang w:val="uk-UA"/>
        </w:rPr>
        <w:t>Відділу освіти, моло</w:t>
      </w:r>
      <w:r w:rsidR="00E068AD" w:rsidRPr="00C30735">
        <w:rPr>
          <w:rFonts w:ascii="Times New Roman" w:hAnsi="Times New Roman" w:cs="Times New Roman"/>
          <w:color w:val="000000"/>
          <w:sz w:val="24"/>
          <w:szCs w:val="24"/>
          <w:lang w:val="uk-UA"/>
        </w:rPr>
        <w:t xml:space="preserve">ді та спорту Теплицької </w:t>
      </w:r>
      <w:r w:rsidRPr="00C30735">
        <w:rPr>
          <w:rFonts w:ascii="Times New Roman" w:hAnsi="Times New Roman" w:cs="Times New Roman"/>
          <w:color w:val="000000"/>
          <w:sz w:val="24"/>
          <w:szCs w:val="24"/>
          <w:lang w:val="uk-UA"/>
        </w:rPr>
        <w:t>сільської ради</w:t>
      </w:r>
      <w:r w:rsidRPr="00C30735">
        <w:rPr>
          <w:rFonts w:ascii="Times New Roman" w:hAnsi="Times New Roman" w:cs="Times New Roman"/>
          <w:sz w:val="24"/>
          <w:szCs w:val="24"/>
          <w:lang w:val="uk-UA"/>
        </w:rPr>
        <w:t xml:space="preserve"> і печаткою. </w:t>
      </w:r>
    </w:p>
    <w:p w:rsidR="00CB63B3" w:rsidRPr="00C30735" w:rsidRDefault="00CB63B3" w:rsidP="002B7F55">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7. Оформлені належним чином путівки передаються особі, яка наказом начальника</w:t>
      </w:r>
      <w:r w:rsidR="00E068AD" w:rsidRPr="00C30735">
        <w:rPr>
          <w:rFonts w:ascii="Times New Roman" w:hAnsi="Times New Roman" w:cs="Times New Roman"/>
          <w:sz w:val="24"/>
          <w:szCs w:val="24"/>
          <w:lang w:val="uk-UA"/>
        </w:rPr>
        <w:t xml:space="preserve"> </w:t>
      </w:r>
      <w:r w:rsidRPr="00C30735">
        <w:rPr>
          <w:rFonts w:ascii="Times New Roman" w:hAnsi="Times New Roman" w:cs="Times New Roman"/>
          <w:color w:val="000000"/>
          <w:sz w:val="24"/>
          <w:szCs w:val="24"/>
          <w:lang w:val="uk-UA"/>
        </w:rPr>
        <w:t xml:space="preserve">Відділу освіти, молоді та спорту </w:t>
      </w:r>
      <w:r w:rsidR="00E068AD" w:rsidRPr="00C30735">
        <w:rPr>
          <w:rFonts w:ascii="Times New Roman" w:hAnsi="Times New Roman" w:cs="Times New Roman"/>
          <w:color w:val="000000"/>
          <w:sz w:val="24"/>
          <w:szCs w:val="24"/>
          <w:lang w:val="uk-UA"/>
        </w:rPr>
        <w:t xml:space="preserve">Теплицької </w:t>
      </w:r>
      <w:r w:rsidRPr="00C30735">
        <w:rPr>
          <w:rFonts w:ascii="Times New Roman" w:hAnsi="Times New Roman" w:cs="Times New Roman"/>
          <w:color w:val="000000"/>
          <w:sz w:val="24"/>
          <w:szCs w:val="24"/>
          <w:lang w:val="uk-UA"/>
        </w:rPr>
        <w:t>сільської ради</w:t>
      </w:r>
      <w:r w:rsidRPr="00C30735">
        <w:rPr>
          <w:rFonts w:ascii="Times New Roman" w:hAnsi="Times New Roman" w:cs="Times New Roman"/>
          <w:sz w:val="24"/>
          <w:szCs w:val="24"/>
          <w:lang w:val="uk-UA"/>
        </w:rPr>
        <w:t xml:space="preserve"> визначається відповідальною за забезпечення прийому дітей у визначеному дитячому закладі або супровід групи дітей до визначеного дитячого закладу (далі – старший супровідник). </w:t>
      </w:r>
    </w:p>
    <w:p w:rsidR="00CB63B3" w:rsidRPr="00C30735" w:rsidRDefault="00CB63B3" w:rsidP="002B7F55">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8. Дітям, їх батькам (особам, які їх заміняють) на руки путівки не видаються. </w:t>
      </w:r>
    </w:p>
    <w:p w:rsidR="00CB63B3" w:rsidRPr="00C30735" w:rsidRDefault="00CB63B3" w:rsidP="002B7F55">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9. У разі неможливості використання путівки на зазначену зміну з поважних причин (хвороба дитини, обставини непереборної сили тощо) батьки, керівники закладів освіти в триденний строк до початку зазначеної зміни з моменту виникнення вище зазначених обставин у письмовій формі інформують про це </w:t>
      </w:r>
      <w:r w:rsidRPr="00C30735">
        <w:rPr>
          <w:rFonts w:ascii="Times New Roman" w:hAnsi="Times New Roman" w:cs="Times New Roman"/>
          <w:color w:val="000000"/>
          <w:sz w:val="24"/>
          <w:szCs w:val="24"/>
          <w:lang w:val="uk-UA"/>
        </w:rPr>
        <w:t>Відділ освіти, , мол</w:t>
      </w:r>
      <w:r w:rsidR="00E068AD" w:rsidRPr="00C30735">
        <w:rPr>
          <w:rFonts w:ascii="Times New Roman" w:hAnsi="Times New Roman" w:cs="Times New Roman"/>
          <w:color w:val="000000"/>
          <w:sz w:val="24"/>
          <w:szCs w:val="24"/>
          <w:lang w:val="uk-UA"/>
        </w:rPr>
        <w:t>оді та спорту Теплицької</w:t>
      </w:r>
      <w:r w:rsidRPr="00C30735">
        <w:rPr>
          <w:rFonts w:ascii="Times New Roman" w:hAnsi="Times New Roman" w:cs="Times New Roman"/>
          <w:color w:val="000000"/>
          <w:sz w:val="24"/>
          <w:szCs w:val="24"/>
          <w:lang w:val="uk-UA"/>
        </w:rPr>
        <w:t xml:space="preserve"> сільської ради</w:t>
      </w:r>
      <w:r w:rsidRPr="00C30735">
        <w:rPr>
          <w:rFonts w:ascii="Times New Roman" w:hAnsi="Times New Roman" w:cs="Times New Roman"/>
          <w:sz w:val="24"/>
          <w:szCs w:val="24"/>
          <w:lang w:val="uk-UA"/>
        </w:rPr>
        <w:t xml:space="preserve"> із зазначенням причин. </w:t>
      </w:r>
    </w:p>
    <w:p w:rsidR="006E5B34" w:rsidRDefault="00CB63B3" w:rsidP="002B7F55">
      <w:pPr>
        <w:spacing w:after="0" w:line="240" w:lineRule="auto"/>
        <w:jc w:val="both"/>
        <w:rPr>
          <w:rFonts w:ascii="Times New Roman" w:hAnsi="Times New Roman" w:cs="Times New Roman"/>
          <w:b/>
          <w:sz w:val="24"/>
          <w:szCs w:val="24"/>
          <w:lang w:val="uk-UA"/>
        </w:rPr>
      </w:pPr>
      <w:r w:rsidRPr="00C30735">
        <w:rPr>
          <w:rFonts w:ascii="Times New Roman" w:hAnsi="Times New Roman" w:cs="Times New Roman"/>
          <w:sz w:val="24"/>
          <w:szCs w:val="24"/>
          <w:lang w:val="uk-UA"/>
        </w:rPr>
        <w:t xml:space="preserve">10. Якщо дитині надано путівку з порушенням вимог цього Порядку, така путівка вважається виданою не за призначенням. </w:t>
      </w:r>
    </w:p>
    <w:p w:rsidR="00CB63B3" w:rsidRPr="00C30735" w:rsidRDefault="00CB63B3" w:rsidP="006E5B34">
      <w:pPr>
        <w:spacing w:after="0" w:line="240" w:lineRule="auto"/>
        <w:ind w:firstLine="708"/>
        <w:jc w:val="both"/>
        <w:rPr>
          <w:rFonts w:ascii="Times New Roman" w:hAnsi="Times New Roman" w:cs="Times New Roman"/>
          <w:b/>
          <w:sz w:val="24"/>
          <w:szCs w:val="24"/>
          <w:lang w:val="uk-UA"/>
        </w:rPr>
      </w:pPr>
      <w:r w:rsidRPr="00C30735">
        <w:rPr>
          <w:rFonts w:ascii="Times New Roman" w:hAnsi="Times New Roman" w:cs="Times New Roman"/>
          <w:b/>
          <w:sz w:val="24"/>
          <w:szCs w:val="24"/>
          <w:lang w:val="uk-UA"/>
        </w:rPr>
        <w:t>IV. Перелік документів, необхідних для отримання путівки до дитячого закладу</w:t>
      </w:r>
    </w:p>
    <w:p w:rsidR="00CB63B3" w:rsidRPr="00C30735" w:rsidRDefault="00CB63B3" w:rsidP="002B7F55">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1. До </w:t>
      </w:r>
      <w:r w:rsidRPr="00C30735">
        <w:rPr>
          <w:rFonts w:ascii="Times New Roman" w:hAnsi="Times New Roman" w:cs="Times New Roman"/>
          <w:color w:val="000000"/>
          <w:sz w:val="24"/>
          <w:szCs w:val="24"/>
          <w:lang w:val="uk-UA"/>
        </w:rPr>
        <w:t xml:space="preserve">Відділу освіти, молоді та спорту </w:t>
      </w:r>
      <w:r w:rsidR="00E068AD" w:rsidRPr="00C30735">
        <w:rPr>
          <w:rFonts w:ascii="Times New Roman" w:hAnsi="Times New Roman" w:cs="Times New Roman"/>
          <w:color w:val="000000"/>
          <w:sz w:val="24"/>
          <w:szCs w:val="24"/>
          <w:lang w:val="uk-UA"/>
        </w:rPr>
        <w:t xml:space="preserve">Теплицької </w:t>
      </w:r>
      <w:r w:rsidRPr="00C30735">
        <w:rPr>
          <w:rFonts w:ascii="Times New Roman" w:hAnsi="Times New Roman" w:cs="Times New Roman"/>
          <w:color w:val="000000"/>
          <w:sz w:val="24"/>
          <w:szCs w:val="24"/>
          <w:lang w:val="uk-UA"/>
        </w:rPr>
        <w:t>сільської ради</w:t>
      </w:r>
      <w:r w:rsidRPr="00C30735">
        <w:rPr>
          <w:rFonts w:ascii="Times New Roman" w:hAnsi="Times New Roman" w:cs="Times New Roman"/>
          <w:sz w:val="24"/>
          <w:szCs w:val="24"/>
          <w:lang w:val="uk-UA"/>
        </w:rPr>
        <w:t xml:space="preserve"> батьками (особами, які їх заміняють) подаються відповідні документи:</w:t>
      </w:r>
    </w:p>
    <w:p w:rsidR="00CB63B3" w:rsidRPr="00C30735" w:rsidRDefault="00CB63B3" w:rsidP="006E5B34">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1.</w:t>
      </w:r>
      <w:r w:rsidR="002B7F55">
        <w:rPr>
          <w:rFonts w:ascii="Times New Roman" w:hAnsi="Times New Roman" w:cs="Times New Roman"/>
          <w:sz w:val="24"/>
          <w:szCs w:val="24"/>
          <w:lang w:val="uk-UA"/>
        </w:rPr>
        <w:t>1</w:t>
      </w:r>
      <w:r w:rsidRPr="00C30735">
        <w:rPr>
          <w:rFonts w:ascii="Times New Roman" w:hAnsi="Times New Roman" w:cs="Times New Roman"/>
          <w:sz w:val="24"/>
          <w:szCs w:val="24"/>
          <w:lang w:val="uk-UA"/>
        </w:rPr>
        <w:t xml:space="preserve">. Для безоплатних путівок подають такі документи: </w:t>
      </w:r>
    </w:p>
    <w:p w:rsidR="00CB63B3" w:rsidRPr="00C30735" w:rsidRDefault="00CB63B3" w:rsidP="006E5B34">
      <w:pPr>
        <w:spacing w:after="0" w:line="240" w:lineRule="auto"/>
        <w:jc w:val="both"/>
        <w:rPr>
          <w:rFonts w:ascii="Times New Roman" w:hAnsi="Times New Roman" w:cs="Times New Roman"/>
          <w:b/>
          <w:sz w:val="24"/>
          <w:szCs w:val="24"/>
          <w:lang w:val="uk-UA"/>
        </w:rPr>
      </w:pPr>
      <w:r w:rsidRPr="00C30735">
        <w:rPr>
          <w:rFonts w:ascii="Times New Roman" w:hAnsi="Times New Roman" w:cs="Times New Roman"/>
          <w:sz w:val="24"/>
          <w:szCs w:val="24"/>
          <w:lang w:val="uk-UA"/>
        </w:rPr>
        <w:t>1) для дітей-сиріт та дітей, позбавлених батьківського піклування:</w:t>
      </w:r>
    </w:p>
    <w:p w:rsidR="00CB63B3" w:rsidRPr="00C30735" w:rsidRDefault="00CB63B3" w:rsidP="009F2B84">
      <w:pPr>
        <w:spacing w:after="0" w:line="240" w:lineRule="auto"/>
        <w:ind w:firstLine="708"/>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 копія свідоцтва про народження дитини; </w:t>
      </w:r>
    </w:p>
    <w:p w:rsidR="00CB63B3" w:rsidRPr="00C30735" w:rsidRDefault="00CB63B3" w:rsidP="009F2B84">
      <w:pPr>
        <w:spacing w:after="0" w:line="240" w:lineRule="auto"/>
        <w:ind w:firstLine="708"/>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 копія комплекту документів, які підтверджують статус дитини-сироти та дитини, позбавленої батьківського піклування; </w:t>
      </w:r>
    </w:p>
    <w:p w:rsidR="00CB63B3" w:rsidRPr="00C30735" w:rsidRDefault="00CB63B3" w:rsidP="009F2B84">
      <w:pPr>
        <w:spacing w:after="0" w:line="240" w:lineRule="auto"/>
        <w:ind w:firstLine="708"/>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згода на обробку персональних даних відповідно до вимог Закону України «Про захист персональних даних» (далі – згода на обробку персональних даних);</w:t>
      </w:r>
    </w:p>
    <w:p w:rsidR="00CB63B3" w:rsidRPr="00C30735" w:rsidRDefault="00CB63B3" w:rsidP="006E5B34">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2) для дітей, взятих на облік службою у справах дітей як таких, що перебувають у складних життєвих обставинах: </w:t>
      </w:r>
    </w:p>
    <w:p w:rsidR="00CB63B3" w:rsidRPr="00C30735" w:rsidRDefault="00CB63B3" w:rsidP="009F2B84">
      <w:pPr>
        <w:spacing w:after="0" w:line="240" w:lineRule="auto"/>
        <w:ind w:firstLine="708"/>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 копія свідоцтва про народження дитини; </w:t>
      </w:r>
    </w:p>
    <w:p w:rsidR="00CB63B3" w:rsidRPr="00C30735" w:rsidRDefault="00CB63B3" w:rsidP="009F2B84">
      <w:pPr>
        <w:spacing w:after="0" w:line="240" w:lineRule="auto"/>
        <w:ind w:left="708"/>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 документ, який підтверджує належність дитини до зазначеної категорії; - згода на обробку персональних даних; </w:t>
      </w:r>
    </w:p>
    <w:p w:rsidR="00CB63B3" w:rsidRPr="00C30735" w:rsidRDefault="00CB63B3" w:rsidP="006E5B34">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3) для дітей, які постраждали внаслідок стихійного лиха, техногенних аварій, катастроф; дітей, батьки яких загинули від нещасного випадку на виробництві або під час виконання службових обов’язків, у тому числі дітей журналістів, які загинули під час виконання службових обов’язків: </w:t>
      </w:r>
    </w:p>
    <w:p w:rsidR="00CB63B3" w:rsidRPr="00C30735" w:rsidRDefault="00CB63B3" w:rsidP="009F2B84">
      <w:pPr>
        <w:spacing w:after="0" w:line="240" w:lineRule="auto"/>
        <w:ind w:firstLine="708"/>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 копія свідоцтва про народження дитини; </w:t>
      </w:r>
    </w:p>
    <w:p w:rsidR="00CB63B3" w:rsidRPr="00C30735" w:rsidRDefault="00CB63B3" w:rsidP="009F2B84">
      <w:pPr>
        <w:spacing w:after="0" w:line="240" w:lineRule="auto"/>
        <w:ind w:firstLine="708"/>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 копія документа, який підтверджує належність дитини до зазначеної категорії; </w:t>
      </w:r>
    </w:p>
    <w:p w:rsidR="00CB63B3" w:rsidRPr="00C30735" w:rsidRDefault="00CB63B3" w:rsidP="009F2B84">
      <w:pPr>
        <w:spacing w:after="0" w:line="240" w:lineRule="auto"/>
        <w:ind w:firstLine="708"/>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 згода на обробку персональних даних; </w:t>
      </w:r>
    </w:p>
    <w:p w:rsidR="00CB63B3" w:rsidRPr="00C30735" w:rsidRDefault="00CB63B3" w:rsidP="006E5B34">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4) для дітей з багатодітних малозабезпечених сімей: </w:t>
      </w:r>
    </w:p>
    <w:p w:rsidR="00CB63B3" w:rsidRPr="00C30735" w:rsidRDefault="00CB63B3" w:rsidP="009F2B84">
      <w:pPr>
        <w:spacing w:after="0" w:line="240" w:lineRule="auto"/>
        <w:ind w:firstLine="708"/>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 копія свідоцтва про народження; </w:t>
      </w:r>
    </w:p>
    <w:p w:rsidR="00CB63B3" w:rsidRPr="00C30735" w:rsidRDefault="00CB63B3" w:rsidP="009F2B84">
      <w:pPr>
        <w:spacing w:after="0" w:line="240" w:lineRule="auto"/>
        <w:ind w:firstLine="708"/>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 копія посвідчення дитини з багатодітної сім’ї або довідка про склад сім’ї; </w:t>
      </w:r>
    </w:p>
    <w:p w:rsidR="00CB63B3" w:rsidRPr="00C30735" w:rsidRDefault="00CB63B3" w:rsidP="009F2B84">
      <w:pPr>
        <w:spacing w:after="0" w:line="240" w:lineRule="auto"/>
        <w:ind w:firstLine="708"/>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 копія довідки про призначення державної соціальної допомоги малозабезпеченим сім’ям, яка дійсна на період заїзду дитини до дитячого закладу; </w:t>
      </w:r>
    </w:p>
    <w:p w:rsidR="00CB63B3" w:rsidRPr="00C30735" w:rsidRDefault="00CB63B3" w:rsidP="009F2B84">
      <w:pPr>
        <w:spacing w:after="0" w:line="240" w:lineRule="auto"/>
        <w:ind w:firstLine="708"/>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 згода на обробку персональних даних; </w:t>
      </w:r>
    </w:p>
    <w:p w:rsidR="00CB63B3" w:rsidRPr="00C30735" w:rsidRDefault="00CB63B3" w:rsidP="006E5B34">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5) для дітей із малозабезпечених сімей, які відповідно до законодавства одержують державну соціальну допомогу малозабезпеченим сім’ям: </w:t>
      </w:r>
    </w:p>
    <w:p w:rsidR="00CB63B3" w:rsidRPr="00C30735" w:rsidRDefault="00CB63B3" w:rsidP="009F2B84">
      <w:pPr>
        <w:spacing w:after="0" w:line="240" w:lineRule="auto"/>
        <w:ind w:firstLine="708"/>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 копія свідоцтва про народження; </w:t>
      </w:r>
    </w:p>
    <w:p w:rsidR="00CB63B3" w:rsidRPr="00C30735" w:rsidRDefault="00CB63B3" w:rsidP="009F2B84">
      <w:pPr>
        <w:spacing w:after="0" w:line="240" w:lineRule="auto"/>
        <w:ind w:firstLine="708"/>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 копія довідки про призначення державної соціальної допомоги малозабезпеченим сім’ям, яка дійсна на період заїзду дитини до дитячого закладу; </w:t>
      </w:r>
    </w:p>
    <w:p w:rsidR="00CB63B3" w:rsidRPr="00C30735" w:rsidRDefault="00CB63B3" w:rsidP="009F2B84">
      <w:pPr>
        <w:spacing w:after="0" w:line="240" w:lineRule="auto"/>
        <w:ind w:firstLine="708"/>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 згода на обробку персональних даних; </w:t>
      </w:r>
    </w:p>
    <w:p w:rsidR="00CB63B3" w:rsidRPr="00C30735" w:rsidRDefault="00CB63B3" w:rsidP="006E5B34">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6) для дітей, зареєстрованих як внутрішньо переміщені особи: </w:t>
      </w:r>
    </w:p>
    <w:p w:rsidR="00CB63B3" w:rsidRPr="00C30735" w:rsidRDefault="00CB63B3" w:rsidP="009F2B84">
      <w:pPr>
        <w:spacing w:after="0" w:line="240" w:lineRule="auto"/>
        <w:ind w:firstLine="708"/>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 копія свідоцтва про народження; </w:t>
      </w:r>
    </w:p>
    <w:p w:rsidR="00CB63B3" w:rsidRPr="00C30735" w:rsidRDefault="00CB63B3" w:rsidP="009F2B84">
      <w:pPr>
        <w:spacing w:after="0" w:line="240" w:lineRule="auto"/>
        <w:ind w:firstLine="708"/>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 копія довідки про взяття на облік внутрішньо переміщеної особи; </w:t>
      </w:r>
    </w:p>
    <w:p w:rsidR="00CB63B3" w:rsidRPr="00C30735" w:rsidRDefault="00CB63B3" w:rsidP="009F2B84">
      <w:pPr>
        <w:spacing w:after="0" w:line="240" w:lineRule="auto"/>
        <w:ind w:firstLine="708"/>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lastRenderedPageBreak/>
        <w:t xml:space="preserve">- згода на обробку персональних даних; </w:t>
      </w:r>
    </w:p>
    <w:p w:rsidR="00CB63B3" w:rsidRPr="00C30735" w:rsidRDefault="00CB63B3" w:rsidP="006E5B34">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7) для дітей осіб, визнаних учасниками бойових дій відповідно до пунктів 19 – 21 частини першої статті 6 Закону України «Про статус ветеранів війни, гарантії їх соціального захисту»: </w:t>
      </w:r>
    </w:p>
    <w:p w:rsidR="00CB63B3" w:rsidRPr="00C30735" w:rsidRDefault="00CB63B3" w:rsidP="009F2B84">
      <w:pPr>
        <w:spacing w:after="0" w:line="240" w:lineRule="auto"/>
        <w:ind w:firstLine="708"/>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 копія свідоцтва про народження; </w:t>
      </w:r>
    </w:p>
    <w:p w:rsidR="00CB63B3" w:rsidRPr="00C30735" w:rsidRDefault="00CB63B3" w:rsidP="009F2B84">
      <w:pPr>
        <w:spacing w:after="0" w:line="240" w:lineRule="auto"/>
        <w:ind w:firstLine="708"/>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 копія посвідчення учасника бойових дій батька/матері; </w:t>
      </w:r>
    </w:p>
    <w:p w:rsidR="00CB63B3" w:rsidRPr="00C30735" w:rsidRDefault="00CB63B3" w:rsidP="009F2B84">
      <w:pPr>
        <w:spacing w:after="0" w:line="240" w:lineRule="auto"/>
        <w:ind w:firstLine="708"/>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 згода на обробку персональних даних; </w:t>
      </w:r>
    </w:p>
    <w:p w:rsidR="00CB63B3" w:rsidRPr="00C30735" w:rsidRDefault="00CB63B3" w:rsidP="006E5B34">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8) дітей, один із батьків яких загинув (пропав безвісти) у районі проведення антитерористичних операцій,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бойових дій чи збройних конфліктів або помер внаслідок поранення, контузії чи каліцтва, одержаних у районі проведення антитерористичних операцій,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бойових дій чи збройних конфліктів, а також внаслідок захворювання, одержаного у період участі в антитерористичній операції,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w:t>
      </w:r>
    </w:p>
    <w:p w:rsidR="00CB63B3" w:rsidRPr="00C30735" w:rsidRDefault="00CB63B3" w:rsidP="009F2B84">
      <w:pPr>
        <w:spacing w:after="0" w:line="240" w:lineRule="auto"/>
        <w:ind w:firstLine="708"/>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 копія свідоцтва про народження дитини; </w:t>
      </w:r>
    </w:p>
    <w:p w:rsidR="00CB63B3" w:rsidRPr="00C30735" w:rsidRDefault="00CB63B3" w:rsidP="009F2B84">
      <w:pPr>
        <w:spacing w:after="0" w:line="240" w:lineRule="auto"/>
        <w:ind w:firstLine="708"/>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 копія документа, який підтверджує належність дитини до зазначеної категорії; </w:t>
      </w:r>
    </w:p>
    <w:p w:rsidR="00CB63B3" w:rsidRPr="00C30735" w:rsidRDefault="00CB63B3" w:rsidP="009F2B84">
      <w:pPr>
        <w:spacing w:after="0" w:line="240" w:lineRule="auto"/>
        <w:ind w:firstLine="708"/>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 згода на обробку персональних даних; </w:t>
      </w:r>
    </w:p>
    <w:p w:rsidR="00CB63B3" w:rsidRPr="00C30735" w:rsidRDefault="00CB63B3" w:rsidP="006E5B34">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9) для дітей, один із батьків яких загинув під час масових акцій громадянського протесту або помер внаслідок поранення, контузії чи каліцтва, одержаних під час масових акцій громадянського протесту: </w:t>
      </w:r>
    </w:p>
    <w:p w:rsidR="00CB63B3" w:rsidRPr="00C30735" w:rsidRDefault="00CB63B3" w:rsidP="009F2B84">
      <w:pPr>
        <w:spacing w:after="0" w:line="240" w:lineRule="auto"/>
        <w:ind w:firstLine="708"/>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 копія свідоцтва про народження дитини, батько/матір якої внесені до списку осіб, смерть яких пов’язана з участю в масових акціях громадського протесту, що відбулися у період з 21 листопада 2013 року по 21 лютого 2014 року, який затверджений наказом Міністерства соціальної політики України від 08 травня 2014 року № 278 «Про затвердження списків осіб, члени сімей яких мають право на одержання одноразової грошової допомоги та доплати до пенсії у зв’язку з втратою годувальника»; </w:t>
      </w:r>
    </w:p>
    <w:p w:rsidR="00CB63B3" w:rsidRPr="00C30735" w:rsidRDefault="00CB63B3" w:rsidP="009F2B84">
      <w:pPr>
        <w:spacing w:after="0" w:line="240" w:lineRule="auto"/>
        <w:ind w:firstLine="708"/>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 згода на обробку персональних даних; </w:t>
      </w:r>
    </w:p>
    <w:p w:rsidR="00CB63B3" w:rsidRPr="00C30735" w:rsidRDefault="00CB63B3" w:rsidP="006E5B34">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10) для дітей з інвалідністю (за відсутності медичних протипоказань): </w:t>
      </w:r>
    </w:p>
    <w:p w:rsidR="00CB63B3" w:rsidRPr="00C30735" w:rsidRDefault="00CB63B3" w:rsidP="009F2B84">
      <w:pPr>
        <w:spacing w:after="0" w:line="240" w:lineRule="auto"/>
        <w:ind w:firstLine="708"/>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 копія свідоцтва про народження; </w:t>
      </w:r>
    </w:p>
    <w:p w:rsidR="00CB63B3" w:rsidRPr="00C30735" w:rsidRDefault="00CB63B3" w:rsidP="009F2B84">
      <w:pPr>
        <w:spacing w:after="0" w:line="240" w:lineRule="auto"/>
        <w:ind w:firstLine="708"/>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 копія документа, який підтверджує належність дитини до зазначеної категорії; </w:t>
      </w:r>
    </w:p>
    <w:p w:rsidR="00CB63B3" w:rsidRPr="00C30735" w:rsidRDefault="00CB63B3" w:rsidP="009F2B84">
      <w:pPr>
        <w:spacing w:after="0" w:line="240" w:lineRule="auto"/>
        <w:ind w:firstLine="708"/>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 згода на обробку персональних даних; </w:t>
      </w:r>
    </w:p>
    <w:p w:rsidR="00CB63B3" w:rsidRPr="00C30735" w:rsidRDefault="00CB63B3" w:rsidP="006E5B34">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11) для дітей, одному з батьків яких встановлено інвалідність І або ІІ групи: </w:t>
      </w:r>
    </w:p>
    <w:p w:rsidR="00CB63B3" w:rsidRPr="00C30735" w:rsidRDefault="00CB63B3" w:rsidP="009F2B84">
      <w:pPr>
        <w:spacing w:after="0" w:line="240" w:lineRule="auto"/>
        <w:ind w:firstLine="708"/>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 копія свідоцтва про народження; </w:t>
      </w:r>
    </w:p>
    <w:p w:rsidR="00CB63B3" w:rsidRPr="00C30735" w:rsidRDefault="00CB63B3" w:rsidP="009F2B84">
      <w:pPr>
        <w:spacing w:after="0" w:line="240" w:lineRule="auto"/>
        <w:ind w:firstLine="708"/>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 копія документа батька/матері, який підтверджує належність до зазначеної категорії; </w:t>
      </w:r>
    </w:p>
    <w:p w:rsidR="00CB63B3" w:rsidRPr="00C30735" w:rsidRDefault="00CB63B3" w:rsidP="009F2B84">
      <w:pPr>
        <w:spacing w:after="0" w:line="240" w:lineRule="auto"/>
        <w:ind w:firstLine="708"/>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 згода на обробку персональних даних. </w:t>
      </w:r>
    </w:p>
    <w:p w:rsidR="00CB63B3" w:rsidRPr="00C30735" w:rsidRDefault="002B7F55" w:rsidP="006E5B34">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1.2</w:t>
      </w:r>
      <w:r w:rsidR="00CB63B3" w:rsidRPr="00C30735">
        <w:rPr>
          <w:rFonts w:ascii="Times New Roman" w:hAnsi="Times New Roman" w:cs="Times New Roman"/>
          <w:sz w:val="24"/>
          <w:szCs w:val="24"/>
          <w:lang w:val="uk-UA"/>
        </w:rPr>
        <w:t xml:space="preserve">. Для отримання путівок з частковою оплатою в розмірі 10-20 відсотків вартості, яка сплачується за рахунок батьків (осіб, які їх замінюють) або з інших джерел, не заборонених законодавством, подаються такі документи: </w:t>
      </w:r>
    </w:p>
    <w:p w:rsidR="00CB63B3" w:rsidRPr="00C30735" w:rsidRDefault="00CB63B3" w:rsidP="006E5B34">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1) для рідних дітей батьків-вихователів або прийомних батьків, які проживають в одному дитячому будинку сімейного типу або в одній прийомній сім’ї: </w:t>
      </w:r>
    </w:p>
    <w:p w:rsidR="00CB63B3" w:rsidRPr="00C30735" w:rsidRDefault="00CB63B3" w:rsidP="009F2B84">
      <w:pPr>
        <w:spacing w:after="0" w:line="240" w:lineRule="auto"/>
        <w:ind w:firstLine="708"/>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 копія свідоцтва про народження; </w:t>
      </w:r>
    </w:p>
    <w:p w:rsidR="00CB63B3" w:rsidRPr="00C30735" w:rsidRDefault="00CB63B3" w:rsidP="009F2B84">
      <w:pPr>
        <w:spacing w:after="0" w:line="240" w:lineRule="auto"/>
        <w:ind w:firstLine="708"/>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 довідка про склад сім’ї; </w:t>
      </w:r>
    </w:p>
    <w:p w:rsidR="00CB63B3" w:rsidRPr="00C30735" w:rsidRDefault="00CB63B3" w:rsidP="009F2B84">
      <w:pPr>
        <w:spacing w:after="0" w:line="240" w:lineRule="auto"/>
        <w:ind w:firstLine="708"/>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  згода на обробку персональних даних. </w:t>
      </w:r>
    </w:p>
    <w:p w:rsidR="00CB63B3" w:rsidRPr="00C30735" w:rsidRDefault="002B7F55" w:rsidP="006E5B34">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1.3</w:t>
      </w:r>
      <w:r w:rsidR="00CB63B3" w:rsidRPr="00C30735">
        <w:rPr>
          <w:rFonts w:ascii="Times New Roman" w:hAnsi="Times New Roman" w:cs="Times New Roman"/>
          <w:sz w:val="24"/>
          <w:szCs w:val="24"/>
          <w:lang w:val="uk-UA"/>
        </w:rPr>
        <w:t xml:space="preserve">. Для отримання путівок з частковою оплатою в розмірі 30 відсотків вартості, яка сплачується за рахунок батьків (осіб, які їх замінюють) або з інших джерел, не заборонених законодавством, подаються такі документи: </w:t>
      </w:r>
    </w:p>
    <w:p w:rsidR="00CB63B3" w:rsidRPr="00C30735" w:rsidRDefault="00CB63B3" w:rsidP="006E5B34">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1) для талановитих та обдарованих дітей-переможців міжнародних, всеукраїнських, обласних, міських, районних олімпіад, конкурсів, фестивалів, змагань, спартакіад: </w:t>
      </w:r>
    </w:p>
    <w:p w:rsidR="00CB63B3" w:rsidRPr="00C30735" w:rsidRDefault="00CB63B3" w:rsidP="009F2B84">
      <w:pPr>
        <w:spacing w:after="0" w:line="240" w:lineRule="auto"/>
        <w:ind w:firstLine="708"/>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lastRenderedPageBreak/>
        <w:t xml:space="preserve">- копія свідоцтва про народження; </w:t>
      </w:r>
    </w:p>
    <w:p w:rsidR="00CB63B3" w:rsidRPr="00C30735" w:rsidRDefault="00CB63B3" w:rsidP="009F2B84">
      <w:pPr>
        <w:spacing w:after="0" w:line="240" w:lineRule="auto"/>
        <w:ind w:firstLine="708"/>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 копії посвідчення, диплома, грамоти або іншого документа, що підтверджує відповідні досягнення, звання лауреата, дипломанта, переможця олімпіади, конкурсу, фестивалю, змагання, спартакіади міського, районного рівнів (1 – 3 особисте або командне місце), отримані впродовж поточного та попереднього років; </w:t>
      </w:r>
    </w:p>
    <w:p w:rsidR="00CB63B3" w:rsidRPr="00C30735" w:rsidRDefault="00CB63B3" w:rsidP="009F2B84">
      <w:pPr>
        <w:spacing w:after="0" w:line="240" w:lineRule="auto"/>
        <w:ind w:firstLine="708"/>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 згода на обробку персональних даних; </w:t>
      </w:r>
    </w:p>
    <w:p w:rsidR="00CB63B3" w:rsidRPr="00C30735" w:rsidRDefault="00CB63B3" w:rsidP="006E5B34">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2) для відмінників навчання: </w:t>
      </w:r>
    </w:p>
    <w:p w:rsidR="00CB63B3" w:rsidRPr="00C30735" w:rsidRDefault="00CB63B3" w:rsidP="009F2B84">
      <w:pPr>
        <w:spacing w:after="0" w:line="240" w:lineRule="auto"/>
        <w:ind w:firstLine="708"/>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 копія свідоцтва про народження; </w:t>
      </w:r>
    </w:p>
    <w:p w:rsidR="00CB63B3" w:rsidRPr="00C30735" w:rsidRDefault="00CB63B3" w:rsidP="009F2B84">
      <w:pPr>
        <w:spacing w:after="0" w:line="240" w:lineRule="auto"/>
        <w:ind w:firstLine="708"/>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 копія табеля за останній навчальний рік; </w:t>
      </w:r>
    </w:p>
    <w:p w:rsidR="00CB63B3" w:rsidRPr="00C30735" w:rsidRDefault="00CB63B3" w:rsidP="009F2B84">
      <w:pPr>
        <w:spacing w:after="0" w:line="240" w:lineRule="auto"/>
        <w:ind w:firstLine="708"/>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 згода на обробку персональних даних; </w:t>
      </w:r>
    </w:p>
    <w:p w:rsidR="00CB63B3" w:rsidRPr="00C30735" w:rsidRDefault="00CB63B3" w:rsidP="006E5B34">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3) для дітей, які є лідерами дитячих громадських організацій: </w:t>
      </w:r>
    </w:p>
    <w:p w:rsidR="00CB63B3" w:rsidRPr="00C30735" w:rsidRDefault="00CB63B3" w:rsidP="009F2B84">
      <w:pPr>
        <w:spacing w:after="0" w:line="240" w:lineRule="auto"/>
        <w:ind w:firstLine="708"/>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 копія свідоцтва про народження; </w:t>
      </w:r>
    </w:p>
    <w:p w:rsidR="00CB63B3" w:rsidRPr="00C30735" w:rsidRDefault="00CB63B3" w:rsidP="009F2B84">
      <w:pPr>
        <w:spacing w:after="0" w:line="240" w:lineRule="auto"/>
        <w:ind w:firstLine="708"/>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 клопотання керівного органу громадської організації; </w:t>
      </w:r>
    </w:p>
    <w:p w:rsidR="00CB63B3" w:rsidRPr="00C30735" w:rsidRDefault="00CB63B3" w:rsidP="009F2B84">
      <w:pPr>
        <w:spacing w:after="0" w:line="240" w:lineRule="auto"/>
        <w:ind w:firstLine="708"/>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 згода на обробку персональних даних. </w:t>
      </w:r>
    </w:p>
    <w:p w:rsidR="00CB63B3" w:rsidRPr="00C30735" w:rsidRDefault="002B7F55" w:rsidP="006E5B34">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CB63B3" w:rsidRPr="00C30735">
        <w:rPr>
          <w:rFonts w:ascii="Times New Roman" w:hAnsi="Times New Roman" w:cs="Times New Roman"/>
          <w:sz w:val="24"/>
          <w:szCs w:val="24"/>
          <w:lang w:val="uk-UA"/>
        </w:rPr>
        <w:t xml:space="preserve">. Для отримання путівок з частковою оплатою в розмірі 30 відсотків вартості, яка сплачується за рахунок батьків (осіб, які їх замінюють) або з інших джерел, не заборонених законодавством, подаються такі документи: </w:t>
      </w:r>
    </w:p>
    <w:p w:rsidR="00CB63B3" w:rsidRPr="00C30735" w:rsidRDefault="00CB63B3" w:rsidP="006E5B34">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1) для дітей – учасників дитячих творчих колективів та спортивних команд: копія свідоцтва про народження; список дитячого творчого колективу, спортивної команди, завірений керівником закладу, в якому створено дитячий творчий колектив, спортивну команду; згода на обробку персональних даних;   </w:t>
      </w:r>
    </w:p>
    <w:p w:rsidR="00CB63B3" w:rsidRPr="00C30735" w:rsidRDefault="00CB63B3" w:rsidP="006E5B34">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2) для дітей, що перебувають на диспансерному обліку: </w:t>
      </w:r>
    </w:p>
    <w:p w:rsidR="00CB63B3" w:rsidRPr="00C30735" w:rsidRDefault="00CB63B3" w:rsidP="009F2B84">
      <w:pPr>
        <w:spacing w:after="0" w:line="240" w:lineRule="auto"/>
        <w:ind w:firstLine="708"/>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 копія свідоцтва про народження; </w:t>
      </w:r>
    </w:p>
    <w:p w:rsidR="00CB63B3" w:rsidRPr="00C30735" w:rsidRDefault="00CB63B3" w:rsidP="009F2B84">
      <w:pPr>
        <w:spacing w:after="0" w:line="240" w:lineRule="auto"/>
        <w:ind w:firstLine="708"/>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 форма первинної облікової документації № 079/о «Медична довідка на дитину, яка від’їжджає в дитячий заклад оздоровлення та відпочинку», затверджена наказом Міністерства охорони здоров’я України від 29 травня 2013 року № 435, зареєстрованим в Міністерстві юстиції України 17 червня 2013 року за № 990/23522, у якій описано стан здоров’я дитини та зазначено перебування її під диспансерним наглядом; </w:t>
      </w:r>
    </w:p>
    <w:p w:rsidR="00CB63B3" w:rsidRPr="00C30735" w:rsidRDefault="00CB63B3" w:rsidP="009F2B84">
      <w:pPr>
        <w:spacing w:after="0" w:line="240" w:lineRule="auto"/>
        <w:ind w:firstLine="708"/>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 згода на обробку персональних даних; </w:t>
      </w:r>
    </w:p>
    <w:p w:rsidR="00CB63B3" w:rsidRPr="00C30735" w:rsidRDefault="00CB63B3" w:rsidP="006E5B34">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3) для дітей працівників бюджетної та соціальної сфери села: </w:t>
      </w:r>
    </w:p>
    <w:p w:rsidR="00CB63B3" w:rsidRPr="00C30735" w:rsidRDefault="00CB63B3" w:rsidP="009F2B84">
      <w:pPr>
        <w:spacing w:after="0" w:line="240" w:lineRule="auto"/>
        <w:ind w:firstLine="708"/>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 копія свідоцтва про народження дитини; </w:t>
      </w:r>
    </w:p>
    <w:p w:rsidR="00CB63B3" w:rsidRPr="00C30735" w:rsidRDefault="00CB63B3" w:rsidP="009F2B84">
      <w:pPr>
        <w:spacing w:after="0" w:line="240" w:lineRule="auto"/>
        <w:ind w:firstLine="708"/>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 довідка з місця роботи одного із батьків (осіб, які їх замінюють); </w:t>
      </w:r>
    </w:p>
    <w:p w:rsidR="00CB63B3" w:rsidRPr="00C30735" w:rsidRDefault="00CB63B3" w:rsidP="009F2B84">
      <w:pPr>
        <w:spacing w:after="0" w:line="240" w:lineRule="auto"/>
        <w:ind w:firstLine="708"/>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 згода на обробку персональних даних. </w:t>
      </w:r>
    </w:p>
    <w:p w:rsidR="00CB63B3" w:rsidRPr="00C30735" w:rsidRDefault="002B7F55" w:rsidP="006E5B34">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2</w:t>
      </w:r>
      <w:r w:rsidR="00CB63B3" w:rsidRPr="00C30735">
        <w:rPr>
          <w:rFonts w:ascii="Times New Roman" w:hAnsi="Times New Roman" w:cs="Times New Roman"/>
          <w:sz w:val="24"/>
          <w:szCs w:val="24"/>
          <w:lang w:val="uk-UA"/>
        </w:rPr>
        <w:t xml:space="preserve">. Документи, зазначені в пунктах 2 – 5 цього розділу, не потребують нотаріального засвідчення. Копії документів засвідчуються керівниками закладів, які направляють дітей. </w:t>
      </w:r>
    </w:p>
    <w:p w:rsidR="00CB63B3" w:rsidRPr="00C30735" w:rsidRDefault="002B7F55" w:rsidP="006E5B34">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3</w:t>
      </w:r>
      <w:r w:rsidR="00CB63B3" w:rsidRPr="00C30735">
        <w:rPr>
          <w:rFonts w:ascii="Times New Roman" w:hAnsi="Times New Roman" w:cs="Times New Roman"/>
          <w:sz w:val="24"/>
          <w:szCs w:val="24"/>
          <w:lang w:val="uk-UA"/>
        </w:rPr>
        <w:t xml:space="preserve">. Перед відправленням діти, яким надається путівка, повинні пройти медичний огляд у встановленому законодавством порядку, отримати форму первинної облікової документації № 079/о «Медична довідка на дитину, яка від’їжджає в дитячий заклад оздоровлення та відпочинку», затверджену наказом Міністерства охорони здоров’я України від 29 травня 2013 року № 435, зареєстрованим у Міністерстві юстиції України 17 червня 2013 року за № 990/23522. </w:t>
      </w:r>
    </w:p>
    <w:p w:rsidR="00CB63B3" w:rsidRPr="00C30735" w:rsidRDefault="00CB63B3" w:rsidP="009F2B84">
      <w:pPr>
        <w:spacing w:after="0" w:line="240" w:lineRule="auto"/>
        <w:ind w:firstLine="708"/>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Батьки дитини (особи, які їх замінюють) дають письмову згоду на обробку персональних даних дитини та згоду на внесення персональних даних дитини в базу даних дитячого закладу і використання їх за необхідності, згоду на проведення у дитячому закладі необхідних діагностичних, лікувальних процедур у разі захворювання дитини, відповідно до вимог Закону України «Про захист персональних даних». </w:t>
      </w:r>
    </w:p>
    <w:p w:rsidR="00C30735" w:rsidRDefault="00CB63B3" w:rsidP="002B7F55">
      <w:pPr>
        <w:spacing w:after="0" w:line="240" w:lineRule="auto"/>
        <w:ind w:firstLine="708"/>
        <w:jc w:val="both"/>
        <w:rPr>
          <w:rFonts w:ascii="Times New Roman" w:hAnsi="Times New Roman" w:cs="Times New Roman"/>
          <w:b/>
          <w:sz w:val="24"/>
          <w:szCs w:val="24"/>
          <w:lang w:val="uk-UA"/>
        </w:rPr>
      </w:pPr>
      <w:r w:rsidRPr="00C30735">
        <w:rPr>
          <w:rFonts w:ascii="Times New Roman" w:hAnsi="Times New Roman" w:cs="Times New Roman"/>
          <w:sz w:val="24"/>
          <w:szCs w:val="24"/>
          <w:lang w:val="uk-UA"/>
        </w:rPr>
        <w:t>Для дітей-сиріт і дітей, позбавлених батьківського піклування, які перебувають у дитячому будинку сімейного типу або в прийомній сім’ї, таку згоду дають батьки</w:t>
      </w:r>
      <w:r w:rsidR="002B7F55">
        <w:rPr>
          <w:rFonts w:ascii="Times New Roman" w:hAnsi="Times New Roman" w:cs="Times New Roman"/>
          <w:sz w:val="24"/>
          <w:szCs w:val="24"/>
          <w:lang w:val="uk-UA"/>
        </w:rPr>
        <w:t>-вихователі чи прийомні батьки.</w:t>
      </w:r>
    </w:p>
    <w:p w:rsidR="00CB63B3" w:rsidRPr="00C30735" w:rsidRDefault="00CB63B3" w:rsidP="006E5B34">
      <w:pPr>
        <w:spacing w:after="0" w:line="240" w:lineRule="auto"/>
        <w:jc w:val="center"/>
        <w:rPr>
          <w:rFonts w:ascii="Times New Roman" w:hAnsi="Times New Roman" w:cs="Times New Roman"/>
          <w:b/>
          <w:sz w:val="24"/>
          <w:szCs w:val="24"/>
          <w:lang w:val="uk-UA"/>
        </w:rPr>
      </w:pPr>
      <w:r w:rsidRPr="00C30735">
        <w:rPr>
          <w:rFonts w:ascii="Times New Roman" w:hAnsi="Times New Roman" w:cs="Times New Roman"/>
          <w:b/>
          <w:sz w:val="24"/>
          <w:szCs w:val="24"/>
          <w:lang w:val="uk-UA"/>
        </w:rPr>
        <w:t>V. Організація проїзду груп дітей до дитячих закладів і у зворотному напрямку, їх прийом</w:t>
      </w:r>
    </w:p>
    <w:p w:rsidR="00CB63B3" w:rsidRPr="00C30735" w:rsidRDefault="00CB63B3" w:rsidP="002B7F55">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1. Проїзд дітей до дитячих закладів проводиться організовано групами, або забезпечується безпосередньо батьками дитини (особами, які їх заміняють). </w:t>
      </w:r>
    </w:p>
    <w:p w:rsidR="00CB63B3" w:rsidRPr="00C30735" w:rsidRDefault="00CB63B3" w:rsidP="009F2B84">
      <w:pPr>
        <w:spacing w:after="0" w:line="240" w:lineRule="auto"/>
        <w:ind w:firstLine="709"/>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lastRenderedPageBreak/>
        <w:t>З метою забезпечення формування і відправлення групи до дитячого закладу за межами області начальник</w:t>
      </w:r>
      <w:r w:rsidR="00E068AD" w:rsidRPr="00C30735">
        <w:rPr>
          <w:rFonts w:ascii="Times New Roman" w:hAnsi="Times New Roman" w:cs="Times New Roman"/>
          <w:sz w:val="24"/>
          <w:szCs w:val="24"/>
          <w:lang w:val="uk-UA"/>
        </w:rPr>
        <w:t xml:space="preserve"> </w:t>
      </w:r>
      <w:r w:rsidR="00E068AD" w:rsidRPr="00C30735">
        <w:rPr>
          <w:rFonts w:ascii="Times New Roman" w:hAnsi="Times New Roman" w:cs="Times New Roman"/>
          <w:color w:val="000000"/>
          <w:sz w:val="24"/>
          <w:szCs w:val="24"/>
          <w:lang w:val="uk-UA"/>
        </w:rPr>
        <w:t xml:space="preserve">Відділу освіти, </w:t>
      </w:r>
      <w:r w:rsidR="00761241" w:rsidRPr="00C30735">
        <w:rPr>
          <w:rFonts w:ascii="Times New Roman" w:hAnsi="Times New Roman" w:cs="Times New Roman"/>
          <w:color w:val="000000"/>
          <w:sz w:val="24"/>
          <w:szCs w:val="24"/>
          <w:lang w:val="uk-UA"/>
        </w:rPr>
        <w:t xml:space="preserve"> молоді та спорту Теплицької</w:t>
      </w:r>
      <w:r w:rsidRPr="00C30735">
        <w:rPr>
          <w:rFonts w:ascii="Times New Roman" w:hAnsi="Times New Roman" w:cs="Times New Roman"/>
          <w:color w:val="000000"/>
          <w:sz w:val="24"/>
          <w:szCs w:val="24"/>
          <w:lang w:val="uk-UA"/>
        </w:rPr>
        <w:t xml:space="preserve"> сільської ради</w:t>
      </w:r>
      <w:r w:rsidRPr="00C30735">
        <w:rPr>
          <w:rFonts w:ascii="Times New Roman" w:hAnsi="Times New Roman" w:cs="Times New Roman"/>
          <w:sz w:val="24"/>
          <w:szCs w:val="24"/>
          <w:lang w:val="uk-UA"/>
        </w:rPr>
        <w:t xml:space="preserve"> видає розпорядчі документи про відправлення дітей до дитячого закладу і призначає відповідальних осіб, які забезпечують організацію проїзду дітей до дитячого закладу і в зворотному напрямку, у кількості один дорослий на 15 дітей.</w:t>
      </w:r>
    </w:p>
    <w:p w:rsidR="00CB63B3" w:rsidRPr="00C30735" w:rsidRDefault="00CB63B3" w:rsidP="009F2B84">
      <w:pPr>
        <w:spacing w:after="0" w:line="240" w:lineRule="auto"/>
        <w:ind w:firstLine="709"/>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Особи, які супроводжують дітей, повинні мати досвід роботи з дітьми. До складу осіб, які супроводжують, обов'язково входить медичний працівник. Особи, які супроводжують дітей, забезпечують безпеку життя і здоров'я дітей за весь період перебування в дорозі, у день заїзду та з моменту передачі їм дітей працівниками дитячого закладу при від'їзді. </w:t>
      </w:r>
    </w:p>
    <w:p w:rsidR="00CB63B3" w:rsidRPr="00C30735" w:rsidRDefault="00CB63B3" w:rsidP="002B7F55">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2. Після затвердження начальником</w:t>
      </w:r>
      <w:r w:rsidR="00761241" w:rsidRPr="00C30735">
        <w:rPr>
          <w:rFonts w:ascii="Times New Roman" w:hAnsi="Times New Roman" w:cs="Times New Roman"/>
          <w:sz w:val="24"/>
          <w:szCs w:val="24"/>
          <w:lang w:val="uk-UA"/>
        </w:rPr>
        <w:t xml:space="preserve"> </w:t>
      </w:r>
      <w:r w:rsidRPr="00C30735">
        <w:rPr>
          <w:rFonts w:ascii="Times New Roman" w:hAnsi="Times New Roman" w:cs="Times New Roman"/>
          <w:color w:val="000000"/>
          <w:sz w:val="24"/>
          <w:szCs w:val="24"/>
          <w:lang w:val="uk-UA"/>
        </w:rPr>
        <w:t>Відділу освіти, мол</w:t>
      </w:r>
      <w:r w:rsidR="00761241" w:rsidRPr="00C30735">
        <w:rPr>
          <w:rFonts w:ascii="Times New Roman" w:hAnsi="Times New Roman" w:cs="Times New Roman"/>
          <w:color w:val="000000"/>
          <w:sz w:val="24"/>
          <w:szCs w:val="24"/>
          <w:lang w:val="uk-UA"/>
        </w:rPr>
        <w:t xml:space="preserve">оді та спорту Теплицької </w:t>
      </w:r>
      <w:r w:rsidRPr="00C30735">
        <w:rPr>
          <w:rFonts w:ascii="Times New Roman" w:hAnsi="Times New Roman" w:cs="Times New Roman"/>
          <w:color w:val="000000"/>
          <w:sz w:val="24"/>
          <w:szCs w:val="24"/>
          <w:lang w:val="uk-UA"/>
        </w:rPr>
        <w:t xml:space="preserve"> сільської ради</w:t>
      </w:r>
      <w:r w:rsidRPr="00C30735">
        <w:rPr>
          <w:rFonts w:ascii="Times New Roman" w:hAnsi="Times New Roman" w:cs="Times New Roman"/>
          <w:sz w:val="24"/>
          <w:szCs w:val="24"/>
          <w:lang w:val="uk-UA"/>
        </w:rPr>
        <w:t xml:space="preserve"> списків дітей, які направляються на оздоровлення в дитячий заклад, старшим супроводжувачем проводяться збори батьків (осіб, які їх заміняють) та дітей з питань організації проїзду, перебування дітей у дитячому закладі, а також інструктаж з особами, які супроводжують. </w:t>
      </w:r>
    </w:p>
    <w:p w:rsidR="00CB63B3" w:rsidRPr="00C30735" w:rsidRDefault="00CB63B3" w:rsidP="002B7F55">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3. Діти, які направляються до дитячого закладу, повинні мати із собою теплі речі, сезонне та кімнатне взуття, спортивне взуття, купальні та спортивні костюми, білизну, головний убір, шкарпетки (не менше трьох пар), предмети особистої гігієни (зубна щітка, паста, мило, гребінець, носові хустинки) тощо. </w:t>
      </w:r>
    </w:p>
    <w:p w:rsidR="00CB63B3" w:rsidRPr="00C30735" w:rsidRDefault="00CB63B3" w:rsidP="002B7F55">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4. Проїзд дітей та супроводжувачів здійснюється за рахунок коштів батьків (осіб, які їх заміняють), коштів місцевого бюджету та інших джерел, не заборонених законодавством. </w:t>
      </w:r>
    </w:p>
    <w:p w:rsidR="00CB63B3" w:rsidRPr="00C30735" w:rsidRDefault="00CB63B3" w:rsidP="002B7F55">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5. </w:t>
      </w:r>
      <w:r w:rsidRPr="00C30735">
        <w:rPr>
          <w:rFonts w:ascii="Times New Roman" w:hAnsi="Times New Roman" w:cs="Times New Roman"/>
          <w:color w:val="000000"/>
          <w:sz w:val="24"/>
          <w:szCs w:val="24"/>
          <w:lang w:val="uk-UA"/>
        </w:rPr>
        <w:t>Відділ освіти, мол</w:t>
      </w:r>
      <w:r w:rsidR="00761241" w:rsidRPr="00C30735">
        <w:rPr>
          <w:rFonts w:ascii="Times New Roman" w:hAnsi="Times New Roman" w:cs="Times New Roman"/>
          <w:color w:val="000000"/>
          <w:sz w:val="24"/>
          <w:szCs w:val="24"/>
          <w:lang w:val="uk-UA"/>
        </w:rPr>
        <w:t>оді та спорту Теплицької</w:t>
      </w:r>
      <w:r w:rsidRPr="00C30735">
        <w:rPr>
          <w:rFonts w:ascii="Times New Roman" w:hAnsi="Times New Roman" w:cs="Times New Roman"/>
          <w:color w:val="000000"/>
          <w:sz w:val="24"/>
          <w:szCs w:val="24"/>
          <w:lang w:val="uk-UA"/>
        </w:rPr>
        <w:t xml:space="preserve"> сільської ради</w:t>
      </w:r>
      <w:r w:rsidRPr="00C30735">
        <w:rPr>
          <w:rFonts w:ascii="Times New Roman" w:hAnsi="Times New Roman" w:cs="Times New Roman"/>
          <w:sz w:val="24"/>
          <w:szCs w:val="24"/>
          <w:lang w:val="uk-UA"/>
        </w:rPr>
        <w:t xml:space="preserve"> у письмовій формі повідомляє адміністрацію дитячого закладу про кількість дітей, час і дату приїзду, вид транспорту. Прийом та передача дітей здійснюється безпосередньо в дитячому закладі. </w:t>
      </w:r>
    </w:p>
    <w:p w:rsidR="00CB63B3" w:rsidRPr="00C30735" w:rsidRDefault="00CB63B3" w:rsidP="002B7F55">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6. Прибувши до дитячого закладу, старший супроводжувач повинен надати особі, яка, відповідно до наказу дитячого закладу, призначена відповідальною за проведення заїзду на зміну, примірник затверджених списків дітей, належним чином оформлені путівки, медичні довідки та копії свідоцтв про народження. </w:t>
      </w:r>
    </w:p>
    <w:p w:rsidR="002B7F55" w:rsidRDefault="00CB63B3" w:rsidP="002B7F55">
      <w:pPr>
        <w:spacing w:after="0" w:line="240" w:lineRule="auto"/>
        <w:jc w:val="both"/>
        <w:rPr>
          <w:rFonts w:ascii="Times New Roman" w:hAnsi="Times New Roman" w:cs="Times New Roman"/>
          <w:b/>
          <w:sz w:val="24"/>
          <w:szCs w:val="24"/>
          <w:lang w:val="uk-UA"/>
        </w:rPr>
      </w:pPr>
      <w:r w:rsidRPr="00C30735">
        <w:rPr>
          <w:rFonts w:ascii="Times New Roman" w:hAnsi="Times New Roman" w:cs="Times New Roman"/>
          <w:sz w:val="24"/>
          <w:szCs w:val="24"/>
          <w:lang w:val="uk-UA"/>
        </w:rPr>
        <w:t xml:space="preserve">7. Дитячий заклад після заїзду дітей у 3-денний строк повідомляє </w:t>
      </w:r>
      <w:r w:rsidRPr="00C30735">
        <w:rPr>
          <w:rFonts w:ascii="Times New Roman" w:hAnsi="Times New Roman" w:cs="Times New Roman"/>
          <w:color w:val="000000"/>
          <w:sz w:val="24"/>
          <w:szCs w:val="24"/>
          <w:lang w:val="uk-UA"/>
        </w:rPr>
        <w:t>Відділ освіти, мо</w:t>
      </w:r>
      <w:r w:rsidR="00761241" w:rsidRPr="00C30735">
        <w:rPr>
          <w:rFonts w:ascii="Times New Roman" w:hAnsi="Times New Roman" w:cs="Times New Roman"/>
          <w:color w:val="000000"/>
          <w:sz w:val="24"/>
          <w:szCs w:val="24"/>
          <w:lang w:val="uk-UA"/>
        </w:rPr>
        <w:t xml:space="preserve">лоді та спорту Теплицької </w:t>
      </w:r>
      <w:r w:rsidRPr="00C30735">
        <w:rPr>
          <w:rFonts w:ascii="Times New Roman" w:hAnsi="Times New Roman" w:cs="Times New Roman"/>
          <w:color w:val="000000"/>
          <w:sz w:val="24"/>
          <w:szCs w:val="24"/>
          <w:lang w:val="uk-UA"/>
        </w:rPr>
        <w:t xml:space="preserve"> сільської ради</w:t>
      </w:r>
      <w:r w:rsidRPr="00C30735">
        <w:rPr>
          <w:rFonts w:ascii="Times New Roman" w:hAnsi="Times New Roman" w:cs="Times New Roman"/>
          <w:sz w:val="24"/>
          <w:szCs w:val="24"/>
          <w:lang w:val="uk-UA"/>
        </w:rPr>
        <w:t xml:space="preserve"> про відповідність кількості фактично прибулих діт</w:t>
      </w:r>
      <w:r w:rsidR="00761241" w:rsidRPr="00C30735">
        <w:rPr>
          <w:rFonts w:ascii="Times New Roman" w:hAnsi="Times New Roman" w:cs="Times New Roman"/>
          <w:sz w:val="24"/>
          <w:szCs w:val="24"/>
          <w:lang w:val="uk-UA"/>
        </w:rPr>
        <w:t>ей кількості виділених путівок.</w:t>
      </w:r>
    </w:p>
    <w:p w:rsidR="00CB63B3" w:rsidRPr="00C30735" w:rsidRDefault="00CB63B3" w:rsidP="002B7F55">
      <w:pPr>
        <w:spacing w:after="0" w:line="240" w:lineRule="auto"/>
        <w:ind w:firstLine="708"/>
        <w:jc w:val="center"/>
        <w:rPr>
          <w:rFonts w:ascii="Times New Roman" w:hAnsi="Times New Roman" w:cs="Times New Roman"/>
          <w:b/>
          <w:sz w:val="24"/>
          <w:szCs w:val="24"/>
          <w:lang w:val="uk-UA"/>
        </w:rPr>
      </w:pPr>
      <w:r w:rsidRPr="00C30735">
        <w:rPr>
          <w:rFonts w:ascii="Times New Roman" w:hAnsi="Times New Roman" w:cs="Times New Roman"/>
          <w:b/>
          <w:sz w:val="24"/>
          <w:szCs w:val="24"/>
          <w:lang w:val="uk-UA"/>
        </w:rPr>
        <w:t>VI. Звітність про використання путівок та контроль за дотриманням вимог цього Порядку</w:t>
      </w:r>
    </w:p>
    <w:p w:rsidR="00CB63B3" w:rsidRPr="00C30735" w:rsidRDefault="00CB63B3" w:rsidP="002B7F55">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1. Відповідальний працівник протягом 10 днів після закінчення кожної зміни подає до </w:t>
      </w:r>
      <w:r w:rsidRPr="00C30735">
        <w:rPr>
          <w:rFonts w:ascii="Times New Roman" w:hAnsi="Times New Roman" w:cs="Times New Roman"/>
          <w:color w:val="000000"/>
          <w:sz w:val="24"/>
          <w:szCs w:val="24"/>
          <w:lang w:val="uk-UA"/>
        </w:rPr>
        <w:t xml:space="preserve">Відділу освіти, молоді та спорту </w:t>
      </w:r>
      <w:r w:rsidR="00761241" w:rsidRPr="00C30735">
        <w:rPr>
          <w:rFonts w:ascii="Times New Roman" w:hAnsi="Times New Roman" w:cs="Times New Roman"/>
          <w:color w:val="000000"/>
          <w:sz w:val="24"/>
          <w:szCs w:val="24"/>
          <w:lang w:val="uk-UA"/>
        </w:rPr>
        <w:t xml:space="preserve">Теплицької </w:t>
      </w:r>
      <w:r w:rsidRPr="00C30735">
        <w:rPr>
          <w:rFonts w:ascii="Times New Roman" w:hAnsi="Times New Roman" w:cs="Times New Roman"/>
          <w:color w:val="000000"/>
          <w:sz w:val="24"/>
          <w:szCs w:val="24"/>
          <w:lang w:val="uk-UA"/>
        </w:rPr>
        <w:t>сільської ради</w:t>
      </w:r>
      <w:r w:rsidRPr="00C30735">
        <w:rPr>
          <w:rFonts w:ascii="Times New Roman" w:hAnsi="Times New Roman" w:cs="Times New Roman"/>
          <w:sz w:val="24"/>
          <w:szCs w:val="24"/>
          <w:lang w:val="uk-UA"/>
        </w:rPr>
        <w:t xml:space="preserve"> звіт про використання путівок до дитячого закладу оздоровлення та відпочинку. </w:t>
      </w:r>
    </w:p>
    <w:p w:rsidR="00CB63B3" w:rsidRPr="00C30735" w:rsidRDefault="00CB63B3" w:rsidP="002B7F55">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2. В </w:t>
      </w:r>
      <w:r w:rsidRPr="00C30735">
        <w:rPr>
          <w:rFonts w:ascii="Times New Roman" w:hAnsi="Times New Roman" w:cs="Times New Roman"/>
          <w:color w:val="000000"/>
          <w:sz w:val="24"/>
          <w:szCs w:val="24"/>
          <w:lang w:val="uk-UA"/>
        </w:rPr>
        <w:t>Відділі освіти, мол</w:t>
      </w:r>
      <w:r w:rsidR="00761241" w:rsidRPr="00C30735">
        <w:rPr>
          <w:rFonts w:ascii="Times New Roman" w:hAnsi="Times New Roman" w:cs="Times New Roman"/>
          <w:color w:val="000000"/>
          <w:sz w:val="24"/>
          <w:szCs w:val="24"/>
          <w:lang w:val="uk-UA"/>
        </w:rPr>
        <w:t>оді та спорту Теплицької</w:t>
      </w:r>
      <w:r w:rsidRPr="00C30735">
        <w:rPr>
          <w:rFonts w:ascii="Times New Roman" w:hAnsi="Times New Roman" w:cs="Times New Roman"/>
          <w:color w:val="000000"/>
          <w:sz w:val="24"/>
          <w:szCs w:val="24"/>
          <w:lang w:val="uk-UA"/>
        </w:rPr>
        <w:t xml:space="preserve"> сільської ради</w:t>
      </w:r>
      <w:r w:rsidRPr="00C30735">
        <w:rPr>
          <w:rFonts w:ascii="Times New Roman" w:hAnsi="Times New Roman" w:cs="Times New Roman"/>
          <w:sz w:val="24"/>
          <w:szCs w:val="24"/>
          <w:lang w:val="uk-UA"/>
        </w:rPr>
        <w:t xml:space="preserve"> відповідальним працівником ведеться електронний або журнальний реєстр дітей, які були оздоровлені протягом року.</w:t>
      </w:r>
    </w:p>
    <w:p w:rsidR="00886C4A" w:rsidRPr="00C30735" w:rsidRDefault="00CB63B3" w:rsidP="002B7F55">
      <w:pPr>
        <w:spacing w:after="0" w:line="240" w:lineRule="auto"/>
        <w:jc w:val="both"/>
        <w:rPr>
          <w:rStyle w:val="ad"/>
          <w:rFonts w:ascii="Times New Roman" w:hAnsi="Times New Roman" w:cs="Times New Roman"/>
          <w:i w:val="0"/>
          <w:iCs w:val="0"/>
          <w:sz w:val="24"/>
          <w:szCs w:val="24"/>
          <w:lang w:val="uk-UA"/>
        </w:rPr>
      </w:pPr>
      <w:r w:rsidRPr="00C30735">
        <w:rPr>
          <w:rFonts w:ascii="Times New Roman" w:hAnsi="Times New Roman" w:cs="Times New Roman"/>
          <w:sz w:val="24"/>
          <w:szCs w:val="24"/>
          <w:lang w:val="uk-UA"/>
        </w:rPr>
        <w:t>3. Відповідальний працівник здійснює аналіз виконання заходів Програми, вносить пропозиції щодо ефективного використання бюджетних коштів.</w:t>
      </w:r>
    </w:p>
    <w:p w:rsidR="0057518B" w:rsidRDefault="0057518B" w:rsidP="00C30735">
      <w:pPr>
        <w:spacing w:line="240" w:lineRule="auto"/>
        <w:rPr>
          <w:rFonts w:ascii="Times New Roman" w:hAnsi="Times New Roman" w:cs="Times New Roman"/>
          <w:sz w:val="24"/>
          <w:szCs w:val="24"/>
          <w:lang w:val="uk-UA"/>
        </w:rPr>
      </w:pPr>
    </w:p>
    <w:p w:rsidR="00CB63B3" w:rsidRDefault="002B7F55" w:rsidP="00C30735">
      <w:pPr>
        <w:spacing w:line="240" w:lineRule="auto"/>
        <w:rPr>
          <w:rFonts w:ascii="Times New Roman" w:hAnsi="Times New Roman" w:cs="Times New Roman"/>
          <w:sz w:val="24"/>
          <w:szCs w:val="24"/>
          <w:lang w:val="uk-UA"/>
        </w:rPr>
      </w:pPr>
      <w:r>
        <w:rPr>
          <w:rFonts w:ascii="Times New Roman" w:hAnsi="Times New Roman" w:cs="Times New Roman"/>
          <w:sz w:val="24"/>
          <w:szCs w:val="24"/>
          <w:lang w:val="uk-UA"/>
        </w:rPr>
        <w:t>Секретар сільської ради                                                  Наталія ШУТАК</w:t>
      </w:r>
    </w:p>
    <w:p w:rsidR="002B7F55" w:rsidRDefault="002B7F55" w:rsidP="00C30735">
      <w:pPr>
        <w:spacing w:line="240" w:lineRule="auto"/>
        <w:rPr>
          <w:rFonts w:ascii="Times New Roman" w:hAnsi="Times New Roman" w:cs="Times New Roman"/>
          <w:sz w:val="24"/>
          <w:szCs w:val="24"/>
          <w:lang w:val="uk-UA"/>
        </w:rPr>
      </w:pPr>
    </w:p>
    <w:p w:rsidR="002B7F55" w:rsidRPr="00C30735" w:rsidRDefault="002B7F55" w:rsidP="00C30735">
      <w:pPr>
        <w:spacing w:line="240" w:lineRule="auto"/>
        <w:rPr>
          <w:rFonts w:ascii="Times New Roman" w:hAnsi="Times New Roman" w:cs="Times New Roman"/>
          <w:sz w:val="24"/>
          <w:szCs w:val="24"/>
          <w:lang w:val="uk-UA"/>
        </w:rPr>
        <w:sectPr w:rsidR="002B7F55" w:rsidRPr="00C30735" w:rsidSect="009F2B84">
          <w:headerReference w:type="default" r:id="rId8"/>
          <w:pgSz w:w="11906" w:h="16838"/>
          <w:pgMar w:top="851" w:right="707" w:bottom="1134" w:left="1701" w:header="0" w:footer="0" w:gutter="0"/>
          <w:cols w:space="708"/>
          <w:docGrid w:linePitch="360"/>
        </w:sectPr>
      </w:pPr>
    </w:p>
    <w:tbl>
      <w:tblPr>
        <w:tblpPr w:leftFromText="180" w:rightFromText="180" w:vertAnchor="page" w:horzAnchor="margin" w:tblpY="1009"/>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431"/>
        <w:gridCol w:w="3916"/>
        <w:gridCol w:w="851"/>
        <w:gridCol w:w="1601"/>
        <w:gridCol w:w="1658"/>
        <w:gridCol w:w="1418"/>
        <w:gridCol w:w="40"/>
        <w:gridCol w:w="1418"/>
        <w:gridCol w:w="1701"/>
      </w:tblGrid>
      <w:tr w:rsidR="008A6505" w:rsidRPr="00C30735" w:rsidTr="004206AA">
        <w:trPr>
          <w:trHeight w:val="559"/>
        </w:trPr>
        <w:tc>
          <w:tcPr>
            <w:tcW w:w="675" w:type="dxa"/>
            <w:tcBorders>
              <w:top w:val="nil"/>
              <w:left w:val="nil"/>
              <w:bottom w:val="nil"/>
              <w:right w:val="nil"/>
            </w:tcBorders>
            <w:shd w:val="clear" w:color="auto" w:fill="auto"/>
          </w:tcPr>
          <w:p w:rsidR="008A6505" w:rsidRPr="00C30735" w:rsidRDefault="008A6505" w:rsidP="00C30735">
            <w:pPr>
              <w:spacing w:line="240" w:lineRule="auto"/>
              <w:jc w:val="right"/>
              <w:rPr>
                <w:rFonts w:ascii="Times New Roman" w:hAnsi="Times New Roman" w:cs="Times New Roman"/>
                <w:sz w:val="24"/>
                <w:szCs w:val="24"/>
                <w:lang w:val="uk-UA"/>
              </w:rPr>
            </w:pPr>
          </w:p>
        </w:tc>
        <w:tc>
          <w:tcPr>
            <w:tcW w:w="1431" w:type="dxa"/>
            <w:tcBorders>
              <w:top w:val="nil"/>
              <w:left w:val="nil"/>
              <w:bottom w:val="nil"/>
              <w:right w:val="nil"/>
            </w:tcBorders>
            <w:shd w:val="clear" w:color="auto" w:fill="auto"/>
          </w:tcPr>
          <w:p w:rsidR="008A6505" w:rsidRPr="00C30735" w:rsidRDefault="008A6505" w:rsidP="00C30735">
            <w:pPr>
              <w:spacing w:line="240" w:lineRule="auto"/>
              <w:jc w:val="center"/>
              <w:rPr>
                <w:rFonts w:ascii="Times New Roman" w:hAnsi="Times New Roman" w:cs="Times New Roman"/>
                <w:sz w:val="24"/>
                <w:szCs w:val="24"/>
                <w:lang w:val="uk-UA"/>
              </w:rPr>
            </w:pPr>
          </w:p>
        </w:tc>
        <w:tc>
          <w:tcPr>
            <w:tcW w:w="3916" w:type="dxa"/>
            <w:tcBorders>
              <w:top w:val="nil"/>
              <w:left w:val="nil"/>
              <w:bottom w:val="nil"/>
              <w:right w:val="nil"/>
            </w:tcBorders>
            <w:shd w:val="clear" w:color="auto" w:fill="auto"/>
          </w:tcPr>
          <w:p w:rsidR="008A6505" w:rsidRPr="00C30735" w:rsidRDefault="008A6505" w:rsidP="00C30735">
            <w:pPr>
              <w:spacing w:line="240" w:lineRule="auto"/>
              <w:jc w:val="center"/>
              <w:rPr>
                <w:rFonts w:ascii="Times New Roman" w:hAnsi="Times New Roman" w:cs="Times New Roman"/>
                <w:sz w:val="24"/>
                <w:szCs w:val="24"/>
                <w:lang w:val="uk-UA"/>
              </w:rPr>
            </w:pPr>
          </w:p>
        </w:tc>
        <w:tc>
          <w:tcPr>
            <w:tcW w:w="851" w:type="dxa"/>
            <w:tcBorders>
              <w:top w:val="nil"/>
              <w:left w:val="nil"/>
              <w:bottom w:val="nil"/>
              <w:right w:val="nil"/>
            </w:tcBorders>
            <w:shd w:val="clear" w:color="auto" w:fill="auto"/>
            <w:textDirection w:val="btLr"/>
          </w:tcPr>
          <w:p w:rsidR="008A6505" w:rsidRPr="00C30735" w:rsidRDefault="008A6505" w:rsidP="00C30735">
            <w:pPr>
              <w:spacing w:line="240" w:lineRule="auto"/>
              <w:ind w:left="113" w:right="113"/>
              <w:jc w:val="center"/>
              <w:rPr>
                <w:rFonts w:ascii="Times New Roman" w:hAnsi="Times New Roman" w:cs="Times New Roman"/>
                <w:sz w:val="24"/>
                <w:szCs w:val="24"/>
                <w:lang w:val="uk-UA"/>
              </w:rPr>
            </w:pPr>
          </w:p>
        </w:tc>
        <w:tc>
          <w:tcPr>
            <w:tcW w:w="1601" w:type="dxa"/>
            <w:tcBorders>
              <w:top w:val="nil"/>
              <w:left w:val="nil"/>
              <w:bottom w:val="nil"/>
              <w:right w:val="nil"/>
            </w:tcBorders>
            <w:shd w:val="clear" w:color="auto" w:fill="auto"/>
          </w:tcPr>
          <w:p w:rsidR="008A6505" w:rsidRPr="00C30735" w:rsidRDefault="008A6505" w:rsidP="00C30735">
            <w:pPr>
              <w:spacing w:line="240" w:lineRule="auto"/>
              <w:jc w:val="center"/>
              <w:rPr>
                <w:rFonts w:ascii="Times New Roman" w:hAnsi="Times New Roman" w:cs="Times New Roman"/>
                <w:sz w:val="24"/>
                <w:szCs w:val="24"/>
                <w:lang w:val="uk-UA"/>
              </w:rPr>
            </w:pPr>
          </w:p>
        </w:tc>
        <w:tc>
          <w:tcPr>
            <w:tcW w:w="1658" w:type="dxa"/>
            <w:tcBorders>
              <w:top w:val="nil"/>
              <w:left w:val="nil"/>
              <w:bottom w:val="nil"/>
              <w:right w:val="nil"/>
            </w:tcBorders>
            <w:shd w:val="clear" w:color="auto" w:fill="auto"/>
          </w:tcPr>
          <w:p w:rsidR="008A6505" w:rsidRPr="00C30735" w:rsidRDefault="008A6505" w:rsidP="00C30735">
            <w:pPr>
              <w:spacing w:line="240" w:lineRule="auto"/>
              <w:jc w:val="center"/>
              <w:rPr>
                <w:rFonts w:ascii="Times New Roman" w:hAnsi="Times New Roman" w:cs="Times New Roman"/>
                <w:sz w:val="24"/>
                <w:szCs w:val="24"/>
                <w:lang w:val="uk-UA"/>
              </w:rPr>
            </w:pPr>
          </w:p>
        </w:tc>
        <w:tc>
          <w:tcPr>
            <w:tcW w:w="2876" w:type="dxa"/>
            <w:gridSpan w:val="3"/>
            <w:tcBorders>
              <w:top w:val="nil"/>
              <w:left w:val="nil"/>
              <w:bottom w:val="nil"/>
              <w:right w:val="nil"/>
            </w:tcBorders>
            <w:shd w:val="clear" w:color="auto" w:fill="auto"/>
          </w:tcPr>
          <w:p w:rsidR="008A6505" w:rsidRPr="00C30735" w:rsidRDefault="004206AA" w:rsidP="00C30735">
            <w:pPr>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w:t>
            </w:r>
          </w:p>
        </w:tc>
        <w:tc>
          <w:tcPr>
            <w:tcW w:w="1701" w:type="dxa"/>
            <w:tcBorders>
              <w:top w:val="nil"/>
              <w:left w:val="nil"/>
              <w:bottom w:val="nil"/>
              <w:right w:val="nil"/>
            </w:tcBorders>
            <w:shd w:val="clear" w:color="auto" w:fill="auto"/>
          </w:tcPr>
          <w:p w:rsidR="008A6505" w:rsidRPr="00C30735" w:rsidRDefault="004206AA" w:rsidP="004206AA">
            <w:pPr>
              <w:pStyle w:val="a9"/>
              <w:ind w:left="-209"/>
              <w:rPr>
                <w:sz w:val="24"/>
                <w:szCs w:val="24"/>
                <w:lang w:val="uk-UA"/>
              </w:rPr>
            </w:pPr>
            <w:r>
              <w:rPr>
                <w:sz w:val="24"/>
                <w:szCs w:val="24"/>
                <w:lang w:val="uk-UA"/>
              </w:rPr>
              <w:t xml:space="preserve">    Д</w:t>
            </w:r>
            <w:r w:rsidR="008A6505" w:rsidRPr="00C30735">
              <w:rPr>
                <w:sz w:val="24"/>
                <w:szCs w:val="24"/>
                <w:lang w:val="uk-UA"/>
              </w:rPr>
              <w:t xml:space="preserve">одаток 2 </w:t>
            </w:r>
          </w:p>
          <w:p w:rsidR="008A6505" w:rsidRPr="00C30735" w:rsidRDefault="008A6505" w:rsidP="004206AA">
            <w:pPr>
              <w:pStyle w:val="a9"/>
              <w:ind w:left="-493" w:firstLine="493"/>
              <w:rPr>
                <w:sz w:val="24"/>
                <w:szCs w:val="24"/>
                <w:lang w:val="uk-UA"/>
              </w:rPr>
            </w:pPr>
            <w:r w:rsidRPr="00C30735">
              <w:rPr>
                <w:sz w:val="24"/>
                <w:szCs w:val="24"/>
                <w:lang w:val="uk-UA"/>
              </w:rPr>
              <w:t>до програми</w:t>
            </w:r>
          </w:p>
        </w:tc>
      </w:tr>
      <w:tr w:rsidR="008A6505" w:rsidRPr="00C30735" w:rsidTr="004206AA">
        <w:trPr>
          <w:trHeight w:val="559"/>
        </w:trPr>
        <w:tc>
          <w:tcPr>
            <w:tcW w:w="14709" w:type="dxa"/>
            <w:gridSpan w:val="10"/>
            <w:tcBorders>
              <w:top w:val="nil"/>
              <w:left w:val="nil"/>
              <w:bottom w:val="single" w:sz="4" w:space="0" w:color="auto"/>
              <w:right w:val="nil"/>
            </w:tcBorders>
            <w:shd w:val="clear" w:color="auto" w:fill="auto"/>
          </w:tcPr>
          <w:p w:rsidR="008A6505" w:rsidRPr="00C30735" w:rsidRDefault="008A6505" w:rsidP="002F7A61">
            <w:pPr>
              <w:pStyle w:val="a9"/>
              <w:jc w:val="center"/>
              <w:rPr>
                <w:b/>
                <w:sz w:val="24"/>
                <w:szCs w:val="24"/>
                <w:lang w:val="uk-UA"/>
              </w:rPr>
            </w:pPr>
            <w:r w:rsidRPr="00C30735">
              <w:rPr>
                <w:b/>
                <w:sz w:val="24"/>
                <w:szCs w:val="24"/>
                <w:lang w:val="uk-UA"/>
              </w:rPr>
              <w:t>Перелік заходів ПРОГРАМИ</w:t>
            </w:r>
          </w:p>
        </w:tc>
      </w:tr>
      <w:tr w:rsidR="00CB63B3" w:rsidRPr="00C30735" w:rsidTr="004206AA">
        <w:trPr>
          <w:trHeight w:val="845"/>
        </w:trPr>
        <w:tc>
          <w:tcPr>
            <w:tcW w:w="675" w:type="dxa"/>
            <w:vMerge w:val="restart"/>
            <w:tcBorders>
              <w:top w:val="single" w:sz="4" w:space="0" w:color="auto"/>
            </w:tcBorders>
            <w:shd w:val="clear" w:color="auto" w:fill="auto"/>
          </w:tcPr>
          <w:p w:rsidR="00CB63B3" w:rsidRPr="00C30735" w:rsidRDefault="00CB63B3" w:rsidP="00C30735">
            <w:pPr>
              <w:spacing w:line="240" w:lineRule="auto"/>
              <w:jc w:val="right"/>
              <w:rPr>
                <w:rFonts w:ascii="Times New Roman" w:hAnsi="Times New Roman" w:cs="Times New Roman"/>
                <w:sz w:val="24"/>
                <w:szCs w:val="24"/>
                <w:lang w:val="uk-UA"/>
              </w:rPr>
            </w:pPr>
            <w:r w:rsidRPr="00C30735">
              <w:rPr>
                <w:rFonts w:ascii="Times New Roman" w:hAnsi="Times New Roman" w:cs="Times New Roman"/>
                <w:sz w:val="24"/>
                <w:szCs w:val="24"/>
                <w:lang w:val="uk-UA"/>
              </w:rPr>
              <w:t>№ з/п</w:t>
            </w:r>
          </w:p>
        </w:tc>
        <w:tc>
          <w:tcPr>
            <w:tcW w:w="1431" w:type="dxa"/>
            <w:vMerge w:val="restart"/>
            <w:tcBorders>
              <w:top w:val="single" w:sz="4" w:space="0" w:color="auto"/>
            </w:tcBorders>
            <w:shd w:val="clear" w:color="auto" w:fill="auto"/>
          </w:tcPr>
          <w:p w:rsidR="00CB63B3" w:rsidRPr="00C30735" w:rsidRDefault="00CB63B3" w:rsidP="00C30735">
            <w:pPr>
              <w:spacing w:line="240" w:lineRule="auto"/>
              <w:jc w:val="center"/>
              <w:rPr>
                <w:rFonts w:ascii="Times New Roman" w:hAnsi="Times New Roman" w:cs="Times New Roman"/>
                <w:sz w:val="24"/>
                <w:szCs w:val="24"/>
                <w:lang w:val="uk-UA"/>
              </w:rPr>
            </w:pPr>
            <w:r w:rsidRPr="00C30735">
              <w:rPr>
                <w:rFonts w:ascii="Times New Roman" w:hAnsi="Times New Roman" w:cs="Times New Roman"/>
                <w:sz w:val="24"/>
                <w:szCs w:val="24"/>
                <w:lang w:val="uk-UA"/>
              </w:rPr>
              <w:t>Назва напряму діяльності (пріоритетні завдання)</w:t>
            </w:r>
          </w:p>
        </w:tc>
        <w:tc>
          <w:tcPr>
            <w:tcW w:w="3916" w:type="dxa"/>
            <w:vMerge w:val="restart"/>
            <w:tcBorders>
              <w:top w:val="single" w:sz="4" w:space="0" w:color="auto"/>
            </w:tcBorders>
            <w:shd w:val="clear" w:color="auto" w:fill="auto"/>
          </w:tcPr>
          <w:p w:rsidR="00CB63B3" w:rsidRPr="00C30735" w:rsidRDefault="00CB63B3" w:rsidP="00C30735">
            <w:pPr>
              <w:spacing w:line="240" w:lineRule="auto"/>
              <w:jc w:val="center"/>
              <w:rPr>
                <w:rFonts w:ascii="Times New Roman" w:hAnsi="Times New Roman" w:cs="Times New Roman"/>
                <w:sz w:val="24"/>
                <w:szCs w:val="24"/>
                <w:lang w:val="uk-UA"/>
              </w:rPr>
            </w:pPr>
            <w:r w:rsidRPr="00C30735">
              <w:rPr>
                <w:rFonts w:ascii="Times New Roman" w:hAnsi="Times New Roman" w:cs="Times New Roman"/>
                <w:sz w:val="24"/>
                <w:szCs w:val="24"/>
                <w:lang w:val="uk-UA"/>
              </w:rPr>
              <w:t>Перелік заходів ПРОГРАМИ</w:t>
            </w:r>
          </w:p>
        </w:tc>
        <w:tc>
          <w:tcPr>
            <w:tcW w:w="851" w:type="dxa"/>
            <w:vMerge w:val="restart"/>
            <w:tcBorders>
              <w:top w:val="single" w:sz="4" w:space="0" w:color="auto"/>
            </w:tcBorders>
            <w:shd w:val="clear" w:color="auto" w:fill="auto"/>
            <w:textDirection w:val="btLr"/>
          </w:tcPr>
          <w:p w:rsidR="00CB63B3" w:rsidRPr="00C30735" w:rsidRDefault="004206AA" w:rsidP="00C30735">
            <w:pPr>
              <w:spacing w:line="240" w:lineRule="auto"/>
              <w:ind w:left="113" w:right="113"/>
              <w:jc w:val="center"/>
              <w:rPr>
                <w:rFonts w:ascii="Times New Roman" w:hAnsi="Times New Roman" w:cs="Times New Roman"/>
                <w:sz w:val="24"/>
                <w:szCs w:val="24"/>
                <w:lang w:val="uk-UA"/>
              </w:rPr>
            </w:pPr>
            <w:r>
              <w:rPr>
                <w:rFonts w:ascii="Times New Roman" w:hAnsi="Times New Roman" w:cs="Times New Roman"/>
                <w:sz w:val="24"/>
                <w:szCs w:val="24"/>
                <w:lang w:val="uk-UA"/>
              </w:rPr>
              <w:t>Строк виконанн</w:t>
            </w:r>
            <w:r w:rsidR="00CB63B3" w:rsidRPr="00C30735">
              <w:rPr>
                <w:rFonts w:ascii="Times New Roman" w:hAnsi="Times New Roman" w:cs="Times New Roman"/>
                <w:sz w:val="24"/>
                <w:szCs w:val="24"/>
                <w:lang w:val="uk-UA"/>
              </w:rPr>
              <w:t xml:space="preserve"> заходу</w:t>
            </w:r>
          </w:p>
        </w:tc>
        <w:tc>
          <w:tcPr>
            <w:tcW w:w="1601" w:type="dxa"/>
            <w:vMerge w:val="restart"/>
            <w:tcBorders>
              <w:top w:val="single" w:sz="4" w:space="0" w:color="auto"/>
            </w:tcBorders>
            <w:shd w:val="clear" w:color="auto" w:fill="auto"/>
          </w:tcPr>
          <w:p w:rsidR="00CB63B3" w:rsidRPr="00C30735" w:rsidRDefault="00CB63B3" w:rsidP="00C30735">
            <w:pPr>
              <w:spacing w:line="240" w:lineRule="auto"/>
              <w:jc w:val="center"/>
              <w:rPr>
                <w:rFonts w:ascii="Times New Roman" w:hAnsi="Times New Roman" w:cs="Times New Roman"/>
                <w:sz w:val="24"/>
                <w:szCs w:val="24"/>
                <w:lang w:val="uk-UA"/>
              </w:rPr>
            </w:pPr>
            <w:r w:rsidRPr="00C30735">
              <w:rPr>
                <w:rFonts w:ascii="Times New Roman" w:hAnsi="Times New Roman" w:cs="Times New Roman"/>
                <w:sz w:val="24"/>
                <w:szCs w:val="24"/>
                <w:lang w:val="uk-UA"/>
              </w:rPr>
              <w:t>Виконавці</w:t>
            </w:r>
          </w:p>
        </w:tc>
        <w:tc>
          <w:tcPr>
            <w:tcW w:w="1658" w:type="dxa"/>
            <w:vMerge w:val="restart"/>
            <w:tcBorders>
              <w:top w:val="single" w:sz="4" w:space="0" w:color="auto"/>
            </w:tcBorders>
            <w:shd w:val="clear" w:color="auto" w:fill="auto"/>
          </w:tcPr>
          <w:p w:rsidR="00CB63B3" w:rsidRPr="00C30735" w:rsidRDefault="00CB63B3" w:rsidP="00C30735">
            <w:pPr>
              <w:spacing w:line="240" w:lineRule="auto"/>
              <w:jc w:val="center"/>
              <w:rPr>
                <w:rFonts w:ascii="Times New Roman" w:hAnsi="Times New Roman" w:cs="Times New Roman"/>
                <w:sz w:val="24"/>
                <w:szCs w:val="24"/>
                <w:lang w:val="uk-UA"/>
              </w:rPr>
            </w:pPr>
            <w:r w:rsidRPr="00C30735">
              <w:rPr>
                <w:rFonts w:ascii="Times New Roman" w:hAnsi="Times New Roman" w:cs="Times New Roman"/>
                <w:sz w:val="24"/>
                <w:szCs w:val="24"/>
                <w:lang w:val="uk-UA"/>
              </w:rPr>
              <w:t>Джерела фінансування</w:t>
            </w:r>
          </w:p>
        </w:tc>
        <w:tc>
          <w:tcPr>
            <w:tcW w:w="2876" w:type="dxa"/>
            <w:gridSpan w:val="3"/>
            <w:tcBorders>
              <w:top w:val="single" w:sz="4" w:space="0" w:color="auto"/>
            </w:tcBorders>
            <w:shd w:val="clear" w:color="auto" w:fill="auto"/>
          </w:tcPr>
          <w:p w:rsidR="00CB63B3" w:rsidRPr="00C30735" w:rsidRDefault="00CB63B3" w:rsidP="002B7F55">
            <w:pPr>
              <w:spacing w:after="0" w:line="240" w:lineRule="auto"/>
              <w:jc w:val="center"/>
              <w:rPr>
                <w:rFonts w:ascii="Times New Roman" w:hAnsi="Times New Roman" w:cs="Times New Roman"/>
                <w:sz w:val="24"/>
                <w:szCs w:val="24"/>
                <w:lang w:val="uk-UA"/>
              </w:rPr>
            </w:pPr>
            <w:r w:rsidRPr="00C30735">
              <w:rPr>
                <w:rFonts w:ascii="Times New Roman" w:hAnsi="Times New Roman" w:cs="Times New Roman"/>
                <w:sz w:val="24"/>
                <w:szCs w:val="24"/>
                <w:lang w:val="uk-UA"/>
              </w:rPr>
              <w:t>Орієнтовні обсяги фінансування (вартість), тис. грн.</w:t>
            </w:r>
          </w:p>
        </w:tc>
        <w:tc>
          <w:tcPr>
            <w:tcW w:w="1701" w:type="dxa"/>
            <w:vMerge w:val="restart"/>
            <w:tcBorders>
              <w:top w:val="single" w:sz="4" w:space="0" w:color="auto"/>
            </w:tcBorders>
            <w:shd w:val="clear" w:color="auto" w:fill="auto"/>
          </w:tcPr>
          <w:p w:rsidR="00CB63B3" w:rsidRPr="00C30735" w:rsidRDefault="00CB63B3" w:rsidP="00C30735">
            <w:pPr>
              <w:spacing w:line="240" w:lineRule="auto"/>
              <w:jc w:val="center"/>
              <w:rPr>
                <w:rFonts w:ascii="Times New Roman" w:hAnsi="Times New Roman" w:cs="Times New Roman"/>
                <w:sz w:val="24"/>
                <w:szCs w:val="24"/>
                <w:lang w:val="uk-UA"/>
              </w:rPr>
            </w:pPr>
            <w:r w:rsidRPr="00C30735">
              <w:rPr>
                <w:rFonts w:ascii="Times New Roman" w:hAnsi="Times New Roman" w:cs="Times New Roman"/>
                <w:sz w:val="24"/>
                <w:szCs w:val="24"/>
                <w:lang w:val="uk-UA"/>
              </w:rPr>
              <w:t>Очікувані результати</w:t>
            </w:r>
          </w:p>
        </w:tc>
      </w:tr>
      <w:tr w:rsidR="00CB63B3" w:rsidRPr="00C30735" w:rsidTr="004206AA">
        <w:trPr>
          <w:trHeight w:val="468"/>
        </w:trPr>
        <w:tc>
          <w:tcPr>
            <w:tcW w:w="675" w:type="dxa"/>
            <w:vMerge/>
            <w:shd w:val="clear" w:color="auto" w:fill="auto"/>
          </w:tcPr>
          <w:p w:rsidR="00CB63B3" w:rsidRPr="00C30735" w:rsidRDefault="00CB63B3" w:rsidP="00C30735">
            <w:pPr>
              <w:spacing w:line="240" w:lineRule="auto"/>
              <w:jc w:val="right"/>
              <w:rPr>
                <w:rFonts w:ascii="Times New Roman" w:hAnsi="Times New Roman" w:cs="Times New Roman"/>
                <w:sz w:val="24"/>
                <w:szCs w:val="24"/>
                <w:lang w:val="uk-UA"/>
              </w:rPr>
            </w:pPr>
          </w:p>
        </w:tc>
        <w:tc>
          <w:tcPr>
            <w:tcW w:w="1431" w:type="dxa"/>
            <w:vMerge/>
            <w:shd w:val="clear" w:color="auto" w:fill="auto"/>
          </w:tcPr>
          <w:p w:rsidR="00CB63B3" w:rsidRPr="00C30735" w:rsidRDefault="00CB63B3" w:rsidP="00C30735">
            <w:pPr>
              <w:spacing w:line="240" w:lineRule="auto"/>
              <w:jc w:val="center"/>
              <w:rPr>
                <w:rFonts w:ascii="Times New Roman" w:hAnsi="Times New Roman" w:cs="Times New Roman"/>
                <w:sz w:val="24"/>
                <w:szCs w:val="24"/>
                <w:lang w:val="uk-UA"/>
              </w:rPr>
            </w:pPr>
          </w:p>
        </w:tc>
        <w:tc>
          <w:tcPr>
            <w:tcW w:w="3916" w:type="dxa"/>
            <w:vMerge/>
            <w:shd w:val="clear" w:color="auto" w:fill="auto"/>
          </w:tcPr>
          <w:p w:rsidR="00CB63B3" w:rsidRPr="00C30735" w:rsidRDefault="00CB63B3" w:rsidP="00C30735">
            <w:pPr>
              <w:spacing w:line="240" w:lineRule="auto"/>
              <w:jc w:val="center"/>
              <w:rPr>
                <w:rFonts w:ascii="Times New Roman" w:hAnsi="Times New Roman" w:cs="Times New Roman"/>
                <w:sz w:val="24"/>
                <w:szCs w:val="24"/>
                <w:lang w:val="uk-UA"/>
              </w:rPr>
            </w:pPr>
          </w:p>
        </w:tc>
        <w:tc>
          <w:tcPr>
            <w:tcW w:w="851" w:type="dxa"/>
            <w:vMerge/>
            <w:shd w:val="clear" w:color="auto" w:fill="auto"/>
          </w:tcPr>
          <w:p w:rsidR="00CB63B3" w:rsidRPr="00C30735" w:rsidRDefault="00CB63B3" w:rsidP="00C30735">
            <w:pPr>
              <w:spacing w:line="240" w:lineRule="auto"/>
              <w:jc w:val="center"/>
              <w:rPr>
                <w:rFonts w:ascii="Times New Roman" w:hAnsi="Times New Roman" w:cs="Times New Roman"/>
                <w:sz w:val="24"/>
                <w:szCs w:val="24"/>
                <w:lang w:val="uk-UA"/>
              </w:rPr>
            </w:pPr>
          </w:p>
        </w:tc>
        <w:tc>
          <w:tcPr>
            <w:tcW w:w="1601" w:type="dxa"/>
            <w:vMerge/>
            <w:shd w:val="clear" w:color="auto" w:fill="auto"/>
          </w:tcPr>
          <w:p w:rsidR="00CB63B3" w:rsidRPr="00C30735" w:rsidRDefault="00CB63B3" w:rsidP="00C30735">
            <w:pPr>
              <w:spacing w:line="240" w:lineRule="auto"/>
              <w:jc w:val="center"/>
              <w:rPr>
                <w:rFonts w:ascii="Times New Roman" w:hAnsi="Times New Roman" w:cs="Times New Roman"/>
                <w:sz w:val="24"/>
                <w:szCs w:val="24"/>
                <w:lang w:val="uk-UA"/>
              </w:rPr>
            </w:pPr>
          </w:p>
        </w:tc>
        <w:tc>
          <w:tcPr>
            <w:tcW w:w="1658" w:type="dxa"/>
            <w:vMerge/>
            <w:shd w:val="clear" w:color="auto" w:fill="auto"/>
          </w:tcPr>
          <w:p w:rsidR="00CB63B3" w:rsidRPr="00C30735" w:rsidRDefault="00CB63B3" w:rsidP="00C30735">
            <w:pPr>
              <w:spacing w:line="240" w:lineRule="auto"/>
              <w:jc w:val="center"/>
              <w:rPr>
                <w:rFonts w:ascii="Times New Roman" w:hAnsi="Times New Roman" w:cs="Times New Roman"/>
                <w:sz w:val="24"/>
                <w:szCs w:val="24"/>
                <w:lang w:val="uk-UA"/>
              </w:rPr>
            </w:pPr>
          </w:p>
        </w:tc>
        <w:tc>
          <w:tcPr>
            <w:tcW w:w="2876" w:type="dxa"/>
            <w:gridSpan w:val="3"/>
            <w:shd w:val="clear" w:color="auto" w:fill="auto"/>
          </w:tcPr>
          <w:p w:rsidR="00CB63B3" w:rsidRPr="00C30735" w:rsidRDefault="00CB63B3" w:rsidP="00C30735">
            <w:pPr>
              <w:spacing w:line="240" w:lineRule="auto"/>
              <w:jc w:val="center"/>
              <w:rPr>
                <w:rFonts w:ascii="Times New Roman" w:hAnsi="Times New Roman" w:cs="Times New Roman"/>
                <w:sz w:val="24"/>
                <w:szCs w:val="24"/>
                <w:lang w:val="uk-UA"/>
              </w:rPr>
            </w:pPr>
            <w:r w:rsidRPr="00C30735">
              <w:rPr>
                <w:rFonts w:ascii="Times New Roman" w:hAnsi="Times New Roman" w:cs="Times New Roman"/>
                <w:sz w:val="24"/>
                <w:szCs w:val="24"/>
                <w:lang w:val="uk-UA"/>
              </w:rPr>
              <w:t>У тому числі в межах бюджетних призначень</w:t>
            </w:r>
          </w:p>
        </w:tc>
        <w:tc>
          <w:tcPr>
            <w:tcW w:w="1701" w:type="dxa"/>
            <w:vMerge/>
            <w:shd w:val="clear" w:color="auto" w:fill="auto"/>
          </w:tcPr>
          <w:p w:rsidR="00CB63B3" w:rsidRPr="00C30735" w:rsidRDefault="00CB63B3" w:rsidP="00C30735">
            <w:pPr>
              <w:spacing w:line="240" w:lineRule="auto"/>
              <w:jc w:val="center"/>
              <w:rPr>
                <w:rFonts w:ascii="Times New Roman" w:hAnsi="Times New Roman" w:cs="Times New Roman"/>
                <w:sz w:val="24"/>
                <w:szCs w:val="24"/>
                <w:lang w:val="uk-UA"/>
              </w:rPr>
            </w:pPr>
          </w:p>
        </w:tc>
      </w:tr>
      <w:tr w:rsidR="004206AA" w:rsidRPr="00C30735" w:rsidTr="004206AA">
        <w:trPr>
          <w:trHeight w:val="255"/>
        </w:trPr>
        <w:tc>
          <w:tcPr>
            <w:tcW w:w="675" w:type="dxa"/>
            <w:vMerge/>
            <w:shd w:val="clear" w:color="auto" w:fill="auto"/>
          </w:tcPr>
          <w:p w:rsidR="004206AA" w:rsidRPr="00C30735" w:rsidRDefault="004206AA" w:rsidP="002B7F55">
            <w:pPr>
              <w:spacing w:line="240" w:lineRule="auto"/>
              <w:jc w:val="right"/>
              <w:rPr>
                <w:rFonts w:ascii="Times New Roman" w:hAnsi="Times New Roman" w:cs="Times New Roman"/>
                <w:sz w:val="24"/>
                <w:szCs w:val="24"/>
                <w:lang w:val="uk-UA"/>
              </w:rPr>
            </w:pPr>
          </w:p>
        </w:tc>
        <w:tc>
          <w:tcPr>
            <w:tcW w:w="1431" w:type="dxa"/>
            <w:vMerge/>
            <w:shd w:val="clear" w:color="auto" w:fill="auto"/>
          </w:tcPr>
          <w:p w:rsidR="004206AA" w:rsidRPr="00C30735" w:rsidRDefault="004206AA" w:rsidP="002B7F55">
            <w:pPr>
              <w:spacing w:line="240" w:lineRule="auto"/>
              <w:jc w:val="center"/>
              <w:rPr>
                <w:rFonts w:ascii="Times New Roman" w:hAnsi="Times New Roman" w:cs="Times New Roman"/>
                <w:sz w:val="24"/>
                <w:szCs w:val="24"/>
                <w:lang w:val="uk-UA"/>
              </w:rPr>
            </w:pPr>
          </w:p>
        </w:tc>
        <w:tc>
          <w:tcPr>
            <w:tcW w:w="3916" w:type="dxa"/>
            <w:vMerge/>
            <w:shd w:val="clear" w:color="auto" w:fill="auto"/>
          </w:tcPr>
          <w:p w:rsidR="004206AA" w:rsidRPr="00C30735" w:rsidRDefault="004206AA" w:rsidP="002B7F55">
            <w:pPr>
              <w:spacing w:line="240" w:lineRule="auto"/>
              <w:jc w:val="center"/>
              <w:rPr>
                <w:rFonts w:ascii="Times New Roman" w:hAnsi="Times New Roman" w:cs="Times New Roman"/>
                <w:sz w:val="24"/>
                <w:szCs w:val="24"/>
                <w:lang w:val="uk-UA"/>
              </w:rPr>
            </w:pPr>
          </w:p>
        </w:tc>
        <w:tc>
          <w:tcPr>
            <w:tcW w:w="851" w:type="dxa"/>
            <w:vMerge/>
            <w:shd w:val="clear" w:color="auto" w:fill="auto"/>
          </w:tcPr>
          <w:p w:rsidR="004206AA" w:rsidRPr="00C30735" w:rsidRDefault="004206AA" w:rsidP="002B7F55">
            <w:pPr>
              <w:spacing w:line="240" w:lineRule="auto"/>
              <w:jc w:val="center"/>
              <w:rPr>
                <w:rFonts w:ascii="Times New Roman" w:hAnsi="Times New Roman" w:cs="Times New Roman"/>
                <w:sz w:val="24"/>
                <w:szCs w:val="24"/>
                <w:lang w:val="uk-UA"/>
              </w:rPr>
            </w:pPr>
          </w:p>
        </w:tc>
        <w:tc>
          <w:tcPr>
            <w:tcW w:w="1601" w:type="dxa"/>
            <w:vMerge/>
            <w:shd w:val="clear" w:color="auto" w:fill="auto"/>
          </w:tcPr>
          <w:p w:rsidR="004206AA" w:rsidRPr="00C30735" w:rsidRDefault="004206AA" w:rsidP="002B7F55">
            <w:pPr>
              <w:spacing w:line="240" w:lineRule="auto"/>
              <w:jc w:val="center"/>
              <w:rPr>
                <w:rFonts w:ascii="Times New Roman" w:hAnsi="Times New Roman" w:cs="Times New Roman"/>
                <w:sz w:val="24"/>
                <w:szCs w:val="24"/>
                <w:lang w:val="uk-UA"/>
              </w:rPr>
            </w:pPr>
          </w:p>
        </w:tc>
        <w:tc>
          <w:tcPr>
            <w:tcW w:w="1658" w:type="dxa"/>
            <w:vMerge/>
            <w:shd w:val="clear" w:color="auto" w:fill="auto"/>
          </w:tcPr>
          <w:p w:rsidR="004206AA" w:rsidRPr="00C30735" w:rsidRDefault="004206AA" w:rsidP="002B7F55">
            <w:pPr>
              <w:spacing w:line="240" w:lineRule="auto"/>
              <w:jc w:val="center"/>
              <w:rPr>
                <w:rFonts w:ascii="Times New Roman" w:hAnsi="Times New Roman" w:cs="Times New Roman"/>
                <w:sz w:val="24"/>
                <w:szCs w:val="24"/>
                <w:lang w:val="uk-UA"/>
              </w:rPr>
            </w:pPr>
          </w:p>
        </w:tc>
        <w:tc>
          <w:tcPr>
            <w:tcW w:w="1458" w:type="dxa"/>
            <w:gridSpan w:val="2"/>
            <w:shd w:val="clear" w:color="auto" w:fill="auto"/>
          </w:tcPr>
          <w:p w:rsidR="004206AA" w:rsidRPr="00C30735" w:rsidRDefault="004206AA" w:rsidP="004206AA">
            <w:pPr>
              <w:spacing w:line="240" w:lineRule="auto"/>
              <w:jc w:val="center"/>
              <w:rPr>
                <w:rFonts w:ascii="Times New Roman" w:hAnsi="Times New Roman" w:cs="Times New Roman"/>
                <w:sz w:val="24"/>
                <w:szCs w:val="24"/>
                <w:lang w:val="uk-UA"/>
              </w:rPr>
            </w:pPr>
            <w:r w:rsidRPr="00C30735">
              <w:rPr>
                <w:rFonts w:ascii="Times New Roman" w:hAnsi="Times New Roman" w:cs="Times New Roman"/>
                <w:sz w:val="24"/>
                <w:szCs w:val="24"/>
                <w:lang w:val="uk-UA"/>
              </w:rPr>
              <w:t>2026</w:t>
            </w:r>
          </w:p>
        </w:tc>
        <w:tc>
          <w:tcPr>
            <w:tcW w:w="1418" w:type="dxa"/>
            <w:shd w:val="clear" w:color="auto" w:fill="auto"/>
          </w:tcPr>
          <w:p w:rsidR="004206AA" w:rsidRPr="00C30735" w:rsidRDefault="004206AA" w:rsidP="004206AA">
            <w:pPr>
              <w:spacing w:line="240" w:lineRule="auto"/>
              <w:jc w:val="center"/>
              <w:rPr>
                <w:rFonts w:ascii="Times New Roman" w:hAnsi="Times New Roman" w:cs="Times New Roman"/>
                <w:sz w:val="24"/>
                <w:szCs w:val="24"/>
                <w:lang w:val="uk-UA"/>
              </w:rPr>
            </w:pPr>
            <w:r w:rsidRPr="00C30735">
              <w:rPr>
                <w:rFonts w:ascii="Times New Roman" w:hAnsi="Times New Roman" w:cs="Times New Roman"/>
                <w:sz w:val="24"/>
                <w:szCs w:val="24"/>
                <w:lang w:val="uk-UA"/>
              </w:rPr>
              <w:t>2027</w:t>
            </w:r>
          </w:p>
        </w:tc>
        <w:tc>
          <w:tcPr>
            <w:tcW w:w="1701" w:type="dxa"/>
            <w:shd w:val="clear" w:color="auto" w:fill="auto"/>
          </w:tcPr>
          <w:p w:rsidR="004206AA" w:rsidRPr="00C30735" w:rsidRDefault="004206AA" w:rsidP="002B7F55">
            <w:pPr>
              <w:spacing w:line="240" w:lineRule="auto"/>
              <w:jc w:val="center"/>
              <w:rPr>
                <w:rFonts w:ascii="Times New Roman" w:hAnsi="Times New Roman" w:cs="Times New Roman"/>
                <w:sz w:val="24"/>
                <w:szCs w:val="24"/>
                <w:lang w:val="uk-UA"/>
              </w:rPr>
            </w:pPr>
          </w:p>
        </w:tc>
      </w:tr>
      <w:tr w:rsidR="002B7F55" w:rsidRPr="00C30735" w:rsidTr="004206AA">
        <w:trPr>
          <w:trHeight w:val="307"/>
        </w:trPr>
        <w:tc>
          <w:tcPr>
            <w:tcW w:w="14709" w:type="dxa"/>
            <w:gridSpan w:val="10"/>
            <w:shd w:val="clear" w:color="auto" w:fill="auto"/>
          </w:tcPr>
          <w:p w:rsidR="002B7F55" w:rsidRPr="00C30735" w:rsidRDefault="002B7F55" w:rsidP="002B7F55">
            <w:pPr>
              <w:spacing w:line="240" w:lineRule="auto"/>
              <w:jc w:val="center"/>
              <w:rPr>
                <w:rFonts w:ascii="Times New Roman" w:hAnsi="Times New Roman" w:cs="Times New Roman"/>
                <w:b/>
                <w:sz w:val="24"/>
                <w:szCs w:val="24"/>
                <w:lang w:val="uk-UA"/>
              </w:rPr>
            </w:pPr>
            <w:r w:rsidRPr="00C30735">
              <w:rPr>
                <w:rFonts w:ascii="Times New Roman" w:hAnsi="Times New Roman" w:cs="Times New Roman"/>
                <w:b/>
                <w:sz w:val="24"/>
                <w:szCs w:val="24"/>
                <w:lang w:val="uk-UA"/>
              </w:rPr>
              <w:t xml:space="preserve">Розділ І. Забезпечення дітей </w:t>
            </w:r>
            <w:r w:rsidR="004206AA">
              <w:rPr>
                <w:rFonts w:ascii="Times New Roman" w:hAnsi="Times New Roman" w:cs="Times New Roman"/>
                <w:b/>
                <w:sz w:val="24"/>
                <w:szCs w:val="24"/>
                <w:lang w:val="uk-UA"/>
              </w:rPr>
              <w:t xml:space="preserve"> </w:t>
            </w:r>
            <w:r w:rsidRPr="00C30735">
              <w:rPr>
                <w:rFonts w:ascii="Times New Roman" w:hAnsi="Times New Roman" w:cs="Times New Roman"/>
                <w:b/>
                <w:sz w:val="24"/>
                <w:szCs w:val="24"/>
                <w:lang w:val="uk-UA"/>
              </w:rPr>
              <w:t>організованими формами оздоровлення та відпочинку</w:t>
            </w:r>
          </w:p>
        </w:tc>
      </w:tr>
      <w:tr w:rsidR="004206AA" w:rsidRPr="0057518B" w:rsidTr="004206AA">
        <w:tc>
          <w:tcPr>
            <w:tcW w:w="675" w:type="dxa"/>
            <w:shd w:val="clear" w:color="auto" w:fill="auto"/>
          </w:tcPr>
          <w:p w:rsidR="004206AA" w:rsidRPr="00C30735" w:rsidRDefault="004206AA" w:rsidP="002B7F55">
            <w:pPr>
              <w:spacing w:line="240" w:lineRule="auto"/>
              <w:jc w:val="right"/>
              <w:rPr>
                <w:rFonts w:ascii="Times New Roman" w:hAnsi="Times New Roman" w:cs="Times New Roman"/>
                <w:sz w:val="24"/>
                <w:szCs w:val="24"/>
                <w:lang w:val="uk-UA"/>
              </w:rPr>
            </w:pPr>
            <w:r w:rsidRPr="00C30735">
              <w:rPr>
                <w:rFonts w:ascii="Times New Roman" w:hAnsi="Times New Roman" w:cs="Times New Roman"/>
                <w:sz w:val="24"/>
                <w:szCs w:val="24"/>
                <w:lang w:val="uk-UA"/>
              </w:rPr>
              <w:t>1.1</w:t>
            </w:r>
          </w:p>
        </w:tc>
        <w:tc>
          <w:tcPr>
            <w:tcW w:w="1431" w:type="dxa"/>
            <w:shd w:val="clear" w:color="auto" w:fill="auto"/>
          </w:tcPr>
          <w:p w:rsidR="004206AA" w:rsidRPr="00C30735" w:rsidRDefault="004206AA" w:rsidP="002B7F55">
            <w:pPr>
              <w:spacing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Оздоровлення дітей, які потребують особливої соціальної уваги та підтримки</w:t>
            </w:r>
          </w:p>
          <w:p w:rsidR="004206AA" w:rsidRPr="00C30735" w:rsidRDefault="004206AA" w:rsidP="002B7F55">
            <w:pPr>
              <w:spacing w:line="240" w:lineRule="auto"/>
              <w:jc w:val="both"/>
              <w:rPr>
                <w:rFonts w:ascii="Times New Roman" w:hAnsi="Times New Roman" w:cs="Times New Roman"/>
                <w:sz w:val="24"/>
                <w:szCs w:val="24"/>
                <w:lang w:val="uk-UA"/>
              </w:rPr>
            </w:pPr>
          </w:p>
        </w:tc>
        <w:tc>
          <w:tcPr>
            <w:tcW w:w="3916" w:type="dxa"/>
            <w:shd w:val="clear" w:color="auto" w:fill="auto"/>
          </w:tcPr>
          <w:p w:rsidR="005A23A2" w:rsidRDefault="004206AA" w:rsidP="005A23A2">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1.1.1 Забезпечити за кошти державного та місцевого бюджету оздоровлення дітей, які потребують особливої соціальної уваги та підтримки дітей. Які потребують особливих умов для оздоровлення, а саме:</w:t>
            </w:r>
          </w:p>
          <w:p w:rsidR="004206AA" w:rsidRPr="00C30735" w:rsidRDefault="004206AA" w:rsidP="005A23A2">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w:t>
            </w:r>
            <w:r w:rsidRPr="00C30735">
              <w:rPr>
                <w:rFonts w:ascii="Times New Roman" w:hAnsi="Times New Roman" w:cs="Times New Roman"/>
                <w:b/>
                <w:sz w:val="24"/>
                <w:szCs w:val="24"/>
                <w:lang w:val="uk-UA"/>
              </w:rPr>
              <w:t>з 100% оплатою путівок з місцевого бюджету:</w:t>
            </w:r>
          </w:p>
          <w:p w:rsidR="004206AA" w:rsidRPr="00C30735" w:rsidRDefault="004206AA" w:rsidP="005A23A2">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дітей-сиріт та дітей, позбавлених батьківського піклування;</w:t>
            </w:r>
          </w:p>
          <w:p w:rsidR="004206AA" w:rsidRPr="00C30735" w:rsidRDefault="004206AA" w:rsidP="005A23A2">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дітей, взятих на облік службами у справах дітей як таких, що перебувають у складних життєвих обставинах;</w:t>
            </w:r>
          </w:p>
          <w:p w:rsidR="004206AA" w:rsidRPr="00C30735" w:rsidRDefault="004206AA" w:rsidP="005A23A2">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дітей, які постраждали у наслідок стихійного лиха, техногенних аварій, катастроф;</w:t>
            </w:r>
          </w:p>
          <w:p w:rsidR="004206AA" w:rsidRPr="00C30735" w:rsidRDefault="004206AA" w:rsidP="005A23A2">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дітей, батьків яких загинули в наслідок нещасного випадку на виробництві або під час виконання </w:t>
            </w:r>
            <w:r w:rsidRPr="00C30735">
              <w:rPr>
                <w:rFonts w:ascii="Times New Roman" w:hAnsi="Times New Roman" w:cs="Times New Roman"/>
                <w:sz w:val="24"/>
                <w:szCs w:val="24"/>
                <w:lang w:val="uk-UA"/>
              </w:rPr>
              <w:lastRenderedPageBreak/>
              <w:t>службових обов’язків, у тому числі дітей журналістів, які загинули під час виконання службових обов’язків;</w:t>
            </w:r>
          </w:p>
          <w:p w:rsidR="004206AA" w:rsidRPr="00C30735" w:rsidRDefault="004206AA" w:rsidP="005A23A2">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дітей з багатодітних сімей;</w:t>
            </w:r>
          </w:p>
          <w:p w:rsidR="004206AA" w:rsidRPr="00C30735" w:rsidRDefault="004206AA" w:rsidP="005A23A2">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дітей з малозабезпечених сімей;</w:t>
            </w:r>
          </w:p>
          <w:p w:rsidR="004206AA" w:rsidRPr="00C30735" w:rsidRDefault="004206AA" w:rsidP="005A23A2">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дітей, зареєстрованих як внутрішньо переміщені особи, та фактично проживають на території громади;</w:t>
            </w:r>
          </w:p>
          <w:p w:rsidR="004206AA" w:rsidRPr="00C30735" w:rsidRDefault="004206AA" w:rsidP="005A23A2">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дітей осіб, визнаних  УБД відповідно до п.19-21 ч.1 ст.6 ЗУ «Про статус ветеранів війни, гарантії їх соціального захисту»</w:t>
            </w:r>
          </w:p>
          <w:p w:rsidR="004206AA" w:rsidRPr="00C30735" w:rsidRDefault="004206AA" w:rsidP="005A23A2">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дітей, один із батьків загинув (пропав безвісти) у районі  проведення АТО, здійснення заходів із забезпечення  національної безпеки і оборони. Відсічі і стримування агресії російської федерації у Донецькій та Луганській областях, бойових дій чи збройних конфліктів або помер внаслідок поранення. Контузії чи каліцтва, одержаних у районі проведення АТО,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бойових дій чи збройних конфліктів, а також внаслідок захворювання, одержаного у період </w:t>
            </w:r>
            <w:r w:rsidRPr="00C30735">
              <w:rPr>
                <w:rFonts w:ascii="Times New Roman" w:hAnsi="Times New Roman" w:cs="Times New Roman"/>
                <w:sz w:val="24"/>
                <w:szCs w:val="24"/>
                <w:lang w:val="uk-UA"/>
              </w:rPr>
              <w:lastRenderedPageBreak/>
              <w:t>участі в АТО, у здійсненні заходів із забезпечення національної безпеки і оборони, відсічі і стримування збройної агресії рф у Донецькій і Луганській областях;</w:t>
            </w:r>
          </w:p>
          <w:p w:rsidR="004206AA" w:rsidRPr="00C30735" w:rsidRDefault="004206AA" w:rsidP="005A23A2">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дітей, один із батьків яких загинув під час масових акцій громадянського протесту або помер внаслідок поранення, контузії чи каліцтва, одержаних під час масових акцій громадянського протесту;</w:t>
            </w:r>
          </w:p>
          <w:p w:rsidR="004206AA" w:rsidRPr="00C30735" w:rsidRDefault="004206AA" w:rsidP="005A23A2">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дітей з інвалідністю;</w:t>
            </w:r>
          </w:p>
          <w:p w:rsidR="004206AA" w:rsidRPr="00C30735" w:rsidRDefault="004206AA" w:rsidP="005A23A2">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дітей одному з батьків яких встановлення інвалідність І або ІІ групи;</w:t>
            </w:r>
          </w:p>
          <w:p w:rsidR="004206AA" w:rsidRPr="00C30735" w:rsidRDefault="004206AA" w:rsidP="005A23A2">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дітей, які проживають у населених пунктах, розташованих на лінії зіткнення;</w:t>
            </w:r>
          </w:p>
          <w:p w:rsidR="004206AA" w:rsidRPr="00C30735" w:rsidRDefault="004206AA" w:rsidP="005A23A2">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w:t>
            </w:r>
            <w:r w:rsidRPr="00C30735">
              <w:rPr>
                <w:rFonts w:ascii="Times New Roman" w:hAnsi="Times New Roman" w:cs="Times New Roman"/>
                <w:b/>
                <w:sz w:val="24"/>
                <w:szCs w:val="24"/>
                <w:lang w:val="uk-UA"/>
              </w:rPr>
              <w:t>з 90%оплатою путівок з бюджету сільської ради:</w:t>
            </w:r>
          </w:p>
          <w:p w:rsidR="004206AA" w:rsidRPr="00C30735" w:rsidRDefault="004206AA" w:rsidP="005A23A2">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рідних дітей батьків-вихователів або прийомних батьків, які проживають в одному дитячому будинку сімейного типу або в одній прийомній сім’ї.</w:t>
            </w:r>
          </w:p>
          <w:p w:rsidR="004206AA" w:rsidRPr="00C30735" w:rsidRDefault="004206AA" w:rsidP="005A23A2">
            <w:pPr>
              <w:spacing w:after="0" w:line="240" w:lineRule="auto"/>
              <w:jc w:val="both"/>
              <w:rPr>
                <w:rFonts w:ascii="Times New Roman" w:hAnsi="Times New Roman" w:cs="Times New Roman"/>
                <w:b/>
                <w:sz w:val="24"/>
                <w:szCs w:val="24"/>
                <w:lang w:val="uk-UA"/>
              </w:rPr>
            </w:pPr>
            <w:r w:rsidRPr="00C30735">
              <w:rPr>
                <w:rFonts w:ascii="Times New Roman" w:hAnsi="Times New Roman" w:cs="Times New Roman"/>
                <w:b/>
                <w:sz w:val="24"/>
                <w:szCs w:val="24"/>
                <w:lang w:val="uk-UA"/>
              </w:rPr>
              <w:t>- З 80%оплатою путівок з бюджету сільської ради:</w:t>
            </w:r>
          </w:p>
          <w:p w:rsidR="004206AA" w:rsidRPr="00C30735" w:rsidRDefault="004206AA" w:rsidP="005A23A2">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талановитих та обдарованих дітей-переможців міжнародних, всеукраїнських, обласних, міських, районних олімпіад, конкурсів, фестивалів, змагань, спартакіад, відмінників навчання, лідерів </w:t>
            </w:r>
            <w:r w:rsidRPr="00C30735">
              <w:rPr>
                <w:rFonts w:ascii="Times New Roman" w:hAnsi="Times New Roman" w:cs="Times New Roman"/>
                <w:sz w:val="24"/>
                <w:szCs w:val="24"/>
                <w:lang w:val="uk-UA"/>
              </w:rPr>
              <w:lastRenderedPageBreak/>
              <w:t>дитячих громадських організацій;</w:t>
            </w:r>
          </w:p>
          <w:p w:rsidR="004206AA" w:rsidRPr="00C30735" w:rsidRDefault="004206AA" w:rsidP="005A23A2">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дітей-учасників дитячих творчих колективів та спортивних команд;</w:t>
            </w:r>
          </w:p>
          <w:p w:rsidR="004206AA" w:rsidRPr="00C30735" w:rsidRDefault="004206AA" w:rsidP="005A23A2">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дітей, що перебувають на диспансерному обліку;</w:t>
            </w:r>
          </w:p>
          <w:p w:rsidR="004206AA" w:rsidRPr="00C30735" w:rsidRDefault="004206AA" w:rsidP="005A23A2">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дітей працівників бюджетної сфери громади;</w:t>
            </w:r>
          </w:p>
          <w:p w:rsidR="004206AA" w:rsidRPr="00C30735" w:rsidRDefault="004206AA" w:rsidP="005056D1">
            <w:pPr>
              <w:spacing w:after="0" w:line="240" w:lineRule="auto"/>
              <w:rPr>
                <w:rFonts w:ascii="Times New Roman" w:hAnsi="Times New Roman" w:cs="Times New Roman"/>
                <w:sz w:val="24"/>
                <w:szCs w:val="24"/>
                <w:lang w:val="uk-UA"/>
              </w:rPr>
            </w:pPr>
            <w:r w:rsidRPr="00C30735">
              <w:rPr>
                <w:rFonts w:ascii="Times New Roman" w:hAnsi="Times New Roman" w:cs="Times New Roman"/>
                <w:sz w:val="24"/>
                <w:szCs w:val="24"/>
                <w:lang w:val="uk-UA"/>
              </w:rPr>
              <w:t>дітей працівників агропромислового комплексу та соціальної сфери села.</w:t>
            </w:r>
          </w:p>
        </w:tc>
        <w:tc>
          <w:tcPr>
            <w:tcW w:w="851" w:type="dxa"/>
            <w:shd w:val="clear" w:color="auto" w:fill="auto"/>
          </w:tcPr>
          <w:p w:rsidR="004206AA" w:rsidRPr="00C30735" w:rsidRDefault="004206AA" w:rsidP="002B7F55">
            <w:pPr>
              <w:spacing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lastRenderedPageBreak/>
              <w:t>2026-2027</w:t>
            </w:r>
          </w:p>
        </w:tc>
        <w:tc>
          <w:tcPr>
            <w:tcW w:w="1601" w:type="dxa"/>
            <w:shd w:val="clear" w:color="auto" w:fill="auto"/>
          </w:tcPr>
          <w:p w:rsidR="004206AA" w:rsidRPr="00C30735" w:rsidRDefault="004206AA" w:rsidP="002B7F55">
            <w:pPr>
              <w:spacing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Відділ освіти, молоді та спорту. </w:t>
            </w:r>
          </w:p>
          <w:p w:rsidR="004206AA" w:rsidRPr="00C30735" w:rsidRDefault="004206AA" w:rsidP="002B7F55">
            <w:pPr>
              <w:spacing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Служба у справах дітей.</w:t>
            </w:r>
          </w:p>
        </w:tc>
        <w:tc>
          <w:tcPr>
            <w:tcW w:w="1658" w:type="dxa"/>
            <w:shd w:val="clear" w:color="auto" w:fill="auto"/>
          </w:tcPr>
          <w:p w:rsidR="004206AA" w:rsidRPr="00C30735" w:rsidRDefault="004206AA" w:rsidP="002B7F55">
            <w:pPr>
              <w:spacing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Загальний обсяг фінансування у т.ч.</w:t>
            </w:r>
          </w:p>
          <w:p w:rsidR="004206AA" w:rsidRPr="00C30735" w:rsidRDefault="004206AA" w:rsidP="002B7F55">
            <w:pPr>
              <w:spacing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Державний бюджет.</w:t>
            </w:r>
          </w:p>
          <w:p w:rsidR="004206AA" w:rsidRPr="00C30735" w:rsidRDefault="004206AA" w:rsidP="002B7F55">
            <w:pPr>
              <w:spacing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Обласний бюджет.</w:t>
            </w:r>
          </w:p>
          <w:p w:rsidR="004206AA" w:rsidRPr="00C30735" w:rsidRDefault="004206AA" w:rsidP="002B7F55">
            <w:pPr>
              <w:spacing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Місцевий бюджет.</w:t>
            </w:r>
          </w:p>
          <w:p w:rsidR="004206AA" w:rsidRPr="00C30735" w:rsidRDefault="004206AA" w:rsidP="002B7F55">
            <w:pPr>
              <w:spacing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Інші джерела фінансування.</w:t>
            </w:r>
          </w:p>
        </w:tc>
        <w:tc>
          <w:tcPr>
            <w:tcW w:w="1458" w:type="dxa"/>
            <w:gridSpan w:val="2"/>
            <w:shd w:val="clear" w:color="auto" w:fill="auto"/>
          </w:tcPr>
          <w:p w:rsidR="004206AA" w:rsidRPr="001D7040" w:rsidRDefault="004206AA" w:rsidP="002B7F55">
            <w:pPr>
              <w:spacing w:line="240" w:lineRule="auto"/>
              <w:jc w:val="center"/>
              <w:rPr>
                <w:rFonts w:ascii="Times New Roman" w:hAnsi="Times New Roman" w:cs="Times New Roman"/>
                <w:color w:val="FF0000"/>
                <w:sz w:val="24"/>
                <w:szCs w:val="24"/>
                <w:lang w:val="uk-UA"/>
              </w:rPr>
            </w:pPr>
          </w:p>
        </w:tc>
        <w:tc>
          <w:tcPr>
            <w:tcW w:w="1418" w:type="dxa"/>
            <w:shd w:val="clear" w:color="auto" w:fill="auto"/>
          </w:tcPr>
          <w:p w:rsidR="004206AA" w:rsidRPr="001D7040" w:rsidRDefault="004206AA" w:rsidP="002B7F55">
            <w:pPr>
              <w:spacing w:line="240" w:lineRule="auto"/>
              <w:jc w:val="center"/>
              <w:rPr>
                <w:rFonts w:ascii="Times New Roman" w:hAnsi="Times New Roman" w:cs="Times New Roman"/>
                <w:color w:val="FF0000"/>
                <w:sz w:val="24"/>
                <w:szCs w:val="24"/>
                <w:lang w:val="uk-UA"/>
              </w:rPr>
            </w:pPr>
          </w:p>
        </w:tc>
        <w:tc>
          <w:tcPr>
            <w:tcW w:w="1701" w:type="dxa"/>
            <w:shd w:val="clear" w:color="auto" w:fill="auto"/>
          </w:tcPr>
          <w:p w:rsidR="004206AA" w:rsidRPr="00C30735" w:rsidRDefault="004206AA" w:rsidP="002B7F55">
            <w:pPr>
              <w:spacing w:line="240" w:lineRule="auto"/>
              <w:jc w:val="center"/>
              <w:rPr>
                <w:rFonts w:ascii="Times New Roman" w:hAnsi="Times New Roman" w:cs="Times New Roman"/>
                <w:sz w:val="24"/>
                <w:szCs w:val="24"/>
                <w:lang w:val="uk-UA"/>
              </w:rPr>
            </w:pPr>
            <w:r w:rsidRPr="00C30735">
              <w:rPr>
                <w:rFonts w:ascii="Times New Roman" w:hAnsi="Times New Roman" w:cs="Times New Roman"/>
                <w:sz w:val="24"/>
                <w:szCs w:val="24"/>
                <w:lang w:val="uk-UA"/>
              </w:rPr>
              <w:t>Завдяки адресної соціальної допомоги , що надається з місцевого бюджету збільшиться  кількість  дітей, охоплених різними формами для оздоровлення та відпочинку.</w:t>
            </w:r>
          </w:p>
        </w:tc>
      </w:tr>
      <w:tr w:rsidR="00C81AAA" w:rsidRPr="00C30735" w:rsidTr="00857E07">
        <w:trPr>
          <w:trHeight w:val="1932"/>
        </w:trPr>
        <w:tc>
          <w:tcPr>
            <w:tcW w:w="675" w:type="dxa"/>
            <w:shd w:val="clear" w:color="auto" w:fill="auto"/>
          </w:tcPr>
          <w:p w:rsidR="00C81AAA" w:rsidRPr="00C30735" w:rsidRDefault="00C81AAA" w:rsidP="002B7F55">
            <w:pPr>
              <w:spacing w:line="240" w:lineRule="auto"/>
              <w:jc w:val="right"/>
              <w:rPr>
                <w:rFonts w:ascii="Times New Roman" w:hAnsi="Times New Roman" w:cs="Times New Roman"/>
                <w:sz w:val="24"/>
                <w:szCs w:val="24"/>
                <w:lang w:val="uk-UA"/>
              </w:rPr>
            </w:pPr>
          </w:p>
        </w:tc>
        <w:tc>
          <w:tcPr>
            <w:tcW w:w="1431" w:type="dxa"/>
            <w:shd w:val="clear" w:color="auto" w:fill="auto"/>
          </w:tcPr>
          <w:p w:rsidR="00C81AAA" w:rsidRPr="00C30735" w:rsidRDefault="00C81AAA" w:rsidP="002B7F55">
            <w:pPr>
              <w:spacing w:line="240" w:lineRule="auto"/>
              <w:jc w:val="both"/>
              <w:rPr>
                <w:rFonts w:ascii="Times New Roman" w:hAnsi="Times New Roman" w:cs="Times New Roman"/>
                <w:sz w:val="24"/>
                <w:szCs w:val="24"/>
                <w:lang w:val="uk-UA"/>
              </w:rPr>
            </w:pPr>
          </w:p>
        </w:tc>
        <w:tc>
          <w:tcPr>
            <w:tcW w:w="3916" w:type="dxa"/>
            <w:shd w:val="clear" w:color="auto" w:fill="auto"/>
          </w:tcPr>
          <w:p w:rsidR="00C81AAA" w:rsidRPr="00C30735" w:rsidRDefault="00C81AAA" w:rsidP="00C81AAA">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1.1.2 Забезпечити формування банків даних на дітей, які потребують особливої уваги та підтримки. Сприяти охопленню оздоровленням та відпочинком дітей з сімей, які перебувають у складних життєвих обставинах.</w:t>
            </w:r>
          </w:p>
        </w:tc>
        <w:tc>
          <w:tcPr>
            <w:tcW w:w="851" w:type="dxa"/>
            <w:shd w:val="clear" w:color="auto" w:fill="auto"/>
          </w:tcPr>
          <w:p w:rsidR="00C81AAA" w:rsidRPr="00C30735" w:rsidRDefault="00C81AAA" w:rsidP="002B7F55">
            <w:pPr>
              <w:spacing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2026-2027</w:t>
            </w:r>
          </w:p>
        </w:tc>
        <w:tc>
          <w:tcPr>
            <w:tcW w:w="1601" w:type="dxa"/>
            <w:shd w:val="clear" w:color="auto" w:fill="auto"/>
          </w:tcPr>
          <w:p w:rsidR="00C81AAA" w:rsidRPr="00C30735" w:rsidRDefault="00C81AAA" w:rsidP="00C81AAA">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Відділ освіти, молоді  та спорту. Служба у справах дітей.</w:t>
            </w:r>
          </w:p>
        </w:tc>
        <w:tc>
          <w:tcPr>
            <w:tcW w:w="1658" w:type="dxa"/>
            <w:shd w:val="clear" w:color="auto" w:fill="auto"/>
          </w:tcPr>
          <w:p w:rsidR="00C81AAA" w:rsidRPr="00C30735" w:rsidRDefault="00C81AAA" w:rsidP="00C81AAA">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Загальний обсяг фінансування у т.ч.</w:t>
            </w:r>
          </w:p>
          <w:p w:rsidR="00C81AAA" w:rsidRPr="00C30735" w:rsidRDefault="00C81AAA" w:rsidP="00857E07">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Місцевий бюджет</w:t>
            </w:r>
          </w:p>
        </w:tc>
        <w:tc>
          <w:tcPr>
            <w:tcW w:w="1458" w:type="dxa"/>
            <w:gridSpan w:val="2"/>
            <w:shd w:val="clear" w:color="auto" w:fill="auto"/>
          </w:tcPr>
          <w:p w:rsidR="00C81AAA" w:rsidRPr="00C30735" w:rsidRDefault="00C81AAA" w:rsidP="002B7F55">
            <w:pPr>
              <w:spacing w:line="240" w:lineRule="auto"/>
              <w:jc w:val="right"/>
              <w:rPr>
                <w:rFonts w:ascii="Times New Roman" w:hAnsi="Times New Roman" w:cs="Times New Roman"/>
                <w:sz w:val="24"/>
                <w:szCs w:val="24"/>
                <w:lang w:val="uk-UA"/>
              </w:rPr>
            </w:pPr>
            <w:r w:rsidRPr="00C30735">
              <w:rPr>
                <w:rFonts w:ascii="Times New Roman" w:hAnsi="Times New Roman" w:cs="Times New Roman"/>
                <w:sz w:val="24"/>
                <w:szCs w:val="24"/>
                <w:lang w:val="uk-UA"/>
              </w:rPr>
              <w:t>0,0</w:t>
            </w:r>
          </w:p>
          <w:p w:rsidR="00C81AAA" w:rsidRPr="00C30735" w:rsidRDefault="00C81AAA" w:rsidP="00523E44">
            <w:pPr>
              <w:spacing w:line="240" w:lineRule="auto"/>
              <w:jc w:val="right"/>
              <w:rPr>
                <w:rFonts w:ascii="Times New Roman" w:hAnsi="Times New Roman" w:cs="Times New Roman"/>
                <w:sz w:val="24"/>
                <w:szCs w:val="24"/>
                <w:lang w:val="uk-UA"/>
              </w:rPr>
            </w:pPr>
          </w:p>
        </w:tc>
        <w:tc>
          <w:tcPr>
            <w:tcW w:w="1418" w:type="dxa"/>
            <w:shd w:val="clear" w:color="auto" w:fill="auto"/>
          </w:tcPr>
          <w:p w:rsidR="00C81AAA" w:rsidRPr="00C30735" w:rsidRDefault="00C81AAA" w:rsidP="001C1887">
            <w:pPr>
              <w:spacing w:line="240" w:lineRule="auto"/>
              <w:jc w:val="right"/>
              <w:rPr>
                <w:rFonts w:ascii="Times New Roman" w:hAnsi="Times New Roman" w:cs="Times New Roman"/>
                <w:sz w:val="24"/>
                <w:szCs w:val="24"/>
                <w:lang w:val="uk-UA"/>
              </w:rPr>
            </w:pPr>
          </w:p>
        </w:tc>
        <w:tc>
          <w:tcPr>
            <w:tcW w:w="1701" w:type="dxa"/>
            <w:shd w:val="clear" w:color="auto" w:fill="auto"/>
          </w:tcPr>
          <w:p w:rsidR="00C81AAA" w:rsidRPr="00C30735" w:rsidRDefault="00C81AAA" w:rsidP="002B7F55">
            <w:pPr>
              <w:spacing w:line="240" w:lineRule="auto"/>
              <w:jc w:val="right"/>
              <w:rPr>
                <w:rFonts w:ascii="Times New Roman" w:hAnsi="Times New Roman" w:cs="Times New Roman"/>
                <w:sz w:val="24"/>
                <w:szCs w:val="24"/>
                <w:lang w:val="uk-UA"/>
              </w:rPr>
            </w:pPr>
          </w:p>
        </w:tc>
      </w:tr>
      <w:tr w:rsidR="00C81AAA" w:rsidRPr="0057518B" w:rsidTr="006500DF">
        <w:trPr>
          <w:trHeight w:val="2208"/>
        </w:trPr>
        <w:tc>
          <w:tcPr>
            <w:tcW w:w="675" w:type="dxa"/>
            <w:shd w:val="clear" w:color="auto" w:fill="auto"/>
          </w:tcPr>
          <w:p w:rsidR="00C81AAA" w:rsidRPr="00C30735" w:rsidRDefault="00C81AAA" w:rsidP="002B7F55">
            <w:pPr>
              <w:spacing w:line="240" w:lineRule="auto"/>
              <w:jc w:val="right"/>
              <w:rPr>
                <w:rFonts w:ascii="Times New Roman" w:hAnsi="Times New Roman" w:cs="Times New Roman"/>
                <w:sz w:val="24"/>
                <w:szCs w:val="24"/>
                <w:lang w:val="uk-UA"/>
              </w:rPr>
            </w:pPr>
            <w:r w:rsidRPr="00C30735">
              <w:rPr>
                <w:rFonts w:ascii="Times New Roman" w:hAnsi="Times New Roman" w:cs="Times New Roman"/>
                <w:sz w:val="24"/>
                <w:szCs w:val="24"/>
                <w:lang w:val="uk-UA"/>
              </w:rPr>
              <w:t>1.2</w:t>
            </w:r>
          </w:p>
        </w:tc>
        <w:tc>
          <w:tcPr>
            <w:tcW w:w="1431" w:type="dxa"/>
            <w:shd w:val="clear" w:color="auto" w:fill="auto"/>
          </w:tcPr>
          <w:p w:rsidR="00C81AAA" w:rsidRPr="00C30735" w:rsidRDefault="00C81AAA" w:rsidP="002B7F55">
            <w:pPr>
              <w:spacing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Оздоровлення дітей через механізми здешевлення вартості путівок</w:t>
            </w:r>
          </w:p>
        </w:tc>
        <w:tc>
          <w:tcPr>
            <w:tcW w:w="3916" w:type="dxa"/>
            <w:shd w:val="clear" w:color="auto" w:fill="auto"/>
          </w:tcPr>
          <w:p w:rsidR="00C81AAA" w:rsidRPr="00C30735" w:rsidRDefault="00C81AAA" w:rsidP="002B7F55">
            <w:pPr>
              <w:spacing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1.2.1 Сприяти оздоровленню дітей громади через механізм відшкодування частини вартості путівки за надані послуги з оздоровлення та відпочинку дітей, які виховуються в сім’ях з дітьми</w:t>
            </w:r>
          </w:p>
        </w:tc>
        <w:tc>
          <w:tcPr>
            <w:tcW w:w="851" w:type="dxa"/>
            <w:shd w:val="clear" w:color="auto" w:fill="auto"/>
          </w:tcPr>
          <w:p w:rsidR="00C81AAA" w:rsidRPr="00C30735" w:rsidRDefault="00C81AAA" w:rsidP="002B7F55">
            <w:pPr>
              <w:spacing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2026-2027</w:t>
            </w:r>
          </w:p>
        </w:tc>
        <w:tc>
          <w:tcPr>
            <w:tcW w:w="1601" w:type="dxa"/>
            <w:shd w:val="clear" w:color="auto" w:fill="auto"/>
          </w:tcPr>
          <w:p w:rsidR="00C81AAA" w:rsidRPr="00C30735" w:rsidRDefault="00C81AAA" w:rsidP="002B7F55">
            <w:pPr>
              <w:spacing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Відділ освіти, молоді та спорту. Служба у справах дітей</w:t>
            </w:r>
          </w:p>
        </w:tc>
        <w:tc>
          <w:tcPr>
            <w:tcW w:w="1658" w:type="dxa"/>
            <w:shd w:val="clear" w:color="auto" w:fill="auto"/>
          </w:tcPr>
          <w:p w:rsidR="00C81AAA" w:rsidRPr="00C30735" w:rsidRDefault="00C81AAA" w:rsidP="00C81AAA">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Загальний обсяг фінансування, у т.ч.</w:t>
            </w:r>
          </w:p>
          <w:p w:rsidR="00C81AAA" w:rsidRPr="00C30735" w:rsidRDefault="00C81AAA" w:rsidP="00C81AAA">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Місцевий бюджет</w:t>
            </w:r>
          </w:p>
          <w:p w:rsidR="00C81AAA" w:rsidRPr="00C30735" w:rsidRDefault="00C81AAA" w:rsidP="00F43156">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Інші джерела фінансування</w:t>
            </w:r>
          </w:p>
        </w:tc>
        <w:tc>
          <w:tcPr>
            <w:tcW w:w="1458" w:type="dxa"/>
            <w:gridSpan w:val="2"/>
            <w:shd w:val="clear" w:color="auto" w:fill="auto"/>
          </w:tcPr>
          <w:p w:rsidR="00C81AAA" w:rsidRPr="00C30735" w:rsidRDefault="00C81AAA" w:rsidP="002B7F55">
            <w:pPr>
              <w:spacing w:line="240" w:lineRule="auto"/>
              <w:jc w:val="right"/>
              <w:rPr>
                <w:rFonts w:ascii="Times New Roman" w:hAnsi="Times New Roman" w:cs="Times New Roman"/>
                <w:sz w:val="24"/>
                <w:szCs w:val="24"/>
                <w:lang w:val="uk-UA"/>
              </w:rPr>
            </w:pPr>
          </w:p>
        </w:tc>
        <w:tc>
          <w:tcPr>
            <w:tcW w:w="1418" w:type="dxa"/>
            <w:shd w:val="clear" w:color="auto" w:fill="auto"/>
          </w:tcPr>
          <w:p w:rsidR="00C81AAA" w:rsidRPr="00C30735" w:rsidRDefault="00C81AAA" w:rsidP="002B7F55">
            <w:pPr>
              <w:spacing w:line="240" w:lineRule="auto"/>
              <w:jc w:val="right"/>
              <w:rPr>
                <w:rFonts w:ascii="Times New Roman" w:hAnsi="Times New Roman" w:cs="Times New Roman"/>
                <w:sz w:val="24"/>
                <w:szCs w:val="24"/>
                <w:lang w:val="uk-UA"/>
              </w:rPr>
            </w:pPr>
          </w:p>
        </w:tc>
        <w:tc>
          <w:tcPr>
            <w:tcW w:w="1701" w:type="dxa"/>
            <w:shd w:val="clear" w:color="auto" w:fill="auto"/>
          </w:tcPr>
          <w:p w:rsidR="00C81AAA" w:rsidRPr="00C30735" w:rsidRDefault="00C81AAA" w:rsidP="002B7F55">
            <w:pPr>
              <w:spacing w:line="240" w:lineRule="auto"/>
              <w:jc w:val="right"/>
              <w:rPr>
                <w:rFonts w:ascii="Times New Roman" w:hAnsi="Times New Roman" w:cs="Times New Roman"/>
                <w:sz w:val="24"/>
                <w:szCs w:val="24"/>
                <w:lang w:val="uk-UA"/>
              </w:rPr>
            </w:pPr>
          </w:p>
        </w:tc>
      </w:tr>
      <w:tr w:rsidR="00C81AAA" w:rsidRPr="00C30735" w:rsidTr="00EF196B">
        <w:trPr>
          <w:trHeight w:val="2132"/>
        </w:trPr>
        <w:tc>
          <w:tcPr>
            <w:tcW w:w="675" w:type="dxa"/>
            <w:shd w:val="clear" w:color="auto" w:fill="auto"/>
          </w:tcPr>
          <w:p w:rsidR="00C81AAA" w:rsidRPr="00C30735" w:rsidRDefault="00C81AAA" w:rsidP="002B7F55">
            <w:pPr>
              <w:spacing w:line="240" w:lineRule="auto"/>
              <w:jc w:val="right"/>
              <w:rPr>
                <w:rFonts w:ascii="Times New Roman" w:hAnsi="Times New Roman" w:cs="Times New Roman"/>
                <w:sz w:val="24"/>
                <w:szCs w:val="24"/>
                <w:lang w:val="uk-UA"/>
              </w:rPr>
            </w:pPr>
            <w:r w:rsidRPr="00C30735">
              <w:rPr>
                <w:rFonts w:ascii="Times New Roman" w:hAnsi="Times New Roman" w:cs="Times New Roman"/>
                <w:sz w:val="24"/>
                <w:szCs w:val="24"/>
                <w:lang w:val="uk-UA"/>
              </w:rPr>
              <w:t>1.3</w:t>
            </w:r>
          </w:p>
        </w:tc>
        <w:tc>
          <w:tcPr>
            <w:tcW w:w="1431" w:type="dxa"/>
            <w:shd w:val="clear" w:color="auto" w:fill="auto"/>
          </w:tcPr>
          <w:p w:rsidR="00C81AAA" w:rsidRPr="00C30735" w:rsidRDefault="00C81AAA" w:rsidP="002B7F55">
            <w:pPr>
              <w:spacing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Відпочинок дітей шкільного віку</w:t>
            </w:r>
          </w:p>
        </w:tc>
        <w:tc>
          <w:tcPr>
            <w:tcW w:w="3916" w:type="dxa"/>
            <w:shd w:val="clear" w:color="auto" w:fill="auto"/>
          </w:tcPr>
          <w:p w:rsidR="00C81AAA" w:rsidRPr="00C81AAA" w:rsidRDefault="00C81AAA" w:rsidP="002B7F55">
            <w:pPr>
              <w:spacing w:line="240" w:lineRule="auto"/>
              <w:jc w:val="both"/>
              <w:rPr>
                <w:rFonts w:ascii="Times New Roman" w:hAnsi="Times New Roman" w:cs="Times New Roman"/>
                <w:sz w:val="24"/>
                <w:szCs w:val="24"/>
                <w:lang w:val="uk-UA"/>
              </w:rPr>
            </w:pPr>
            <w:r w:rsidRPr="00C81AAA">
              <w:rPr>
                <w:rFonts w:ascii="Times New Roman" w:hAnsi="Times New Roman" w:cs="Times New Roman"/>
                <w:sz w:val="24"/>
                <w:szCs w:val="24"/>
                <w:lang w:val="uk-UA"/>
              </w:rPr>
              <w:t>1.3.1 Забезпечити формування та функціонування мережі дитячих закладів відпочинку (таборів з денним перебуванням, дитячих закладів відпочинку, наметових містечок) для</w:t>
            </w:r>
          </w:p>
        </w:tc>
        <w:tc>
          <w:tcPr>
            <w:tcW w:w="851" w:type="dxa"/>
            <w:shd w:val="clear" w:color="auto" w:fill="auto"/>
          </w:tcPr>
          <w:p w:rsidR="00C81AAA" w:rsidRPr="00C30735" w:rsidRDefault="00C81AAA" w:rsidP="002B7F55">
            <w:pPr>
              <w:spacing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2026-2027</w:t>
            </w:r>
          </w:p>
        </w:tc>
        <w:tc>
          <w:tcPr>
            <w:tcW w:w="1601" w:type="dxa"/>
            <w:shd w:val="clear" w:color="auto" w:fill="auto"/>
          </w:tcPr>
          <w:p w:rsidR="00C81AAA" w:rsidRPr="00C30735" w:rsidRDefault="00C81AAA" w:rsidP="002B7F55">
            <w:pPr>
              <w:spacing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Відділ освіти, молоді та спорту. Служба у справах дітей</w:t>
            </w:r>
          </w:p>
        </w:tc>
        <w:tc>
          <w:tcPr>
            <w:tcW w:w="1658" w:type="dxa"/>
            <w:shd w:val="clear" w:color="auto" w:fill="auto"/>
          </w:tcPr>
          <w:p w:rsidR="00C81AAA" w:rsidRPr="00C30735" w:rsidRDefault="00C81AAA" w:rsidP="00C81AAA">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Загальний обсяг фінансування, у т.ч.</w:t>
            </w:r>
          </w:p>
          <w:p w:rsidR="00C81AAA" w:rsidRPr="00C30735" w:rsidRDefault="00C81AAA" w:rsidP="009775C2">
            <w:pPr>
              <w:spacing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Місцевий бюджет</w:t>
            </w:r>
          </w:p>
        </w:tc>
        <w:tc>
          <w:tcPr>
            <w:tcW w:w="1458" w:type="dxa"/>
            <w:gridSpan w:val="2"/>
            <w:shd w:val="clear" w:color="auto" w:fill="auto"/>
          </w:tcPr>
          <w:p w:rsidR="00C81AAA" w:rsidRPr="00C30735" w:rsidRDefault="00C81AAA" w:rsidP="002B7F55">
            <w:pPr>
              <w:spacing w:line="240" w:lineRule="auto"/>
              <w:jc w:val="right"/>
              <w:rPr>
                <w:rFonts w:ascii="Times New Roman" w:hAnsi="Times New Roman" w:cs="Times New Roman"/>
                <w:sz w:val="24"/>
                <w:szCs w:val="24"/>
                <w:lang w:val="uk-UA"/>
              </w:rPr>
            </w:pPr>
          </w:p>
        </w:tc>
        <w:tc>
          <w:tcPr>
            <w:tcW w:w="1418" w:type="dxa"/>
            <w:shd w:val="clear" w:color="auto" w:fill="auto"/>
          </w:tcPr>
          <w:p w:rsidR="00C81AAA" w:rsidRPr="00C30735" w:rsidRDefault="00C81AAA" w:rsidP="002B7F55">
            <w:pPr>
              <w:spacing w:line="240" w:lineRule="auto"/>
              <w:jc w:val="right"/>
              <w:rPr>
                <w:rFonts w:ascii="Times New Roman" w:hAnsi="Times New Roman" w:cs="Times New Roman"/>
                <w:sz w:val="24"/>
                <w:szCs w:val="24"/>
                <w:lang w:val="uk-UA"/>
              </w:rPr>
            </w:pPr>
          </w:p>
        </w:tc>
        <w:tc>
          <w:tcPr>
            <w:tcW w:w="1701" w:type="dxa"/>
            <w:shd w:val="clear" w:color="auto" w:fill="auto"/>
          </w:tcPr>
          <w:p w:rsidR="00C81AAA" w:rsidRPr="00C30735" w:rsidRDefault="00C81AAA" w:rsidP="002B7F55">
            <w:pPr>
              <w:spacing w:line="240" w:lineRule="auto"/>
              <w:jc w:val="right"/>
              <w:rPr>
                <w:rFonts w:ascii="Times New Roman" w:hAnsi="Times New Roman" w:cs="Times New Roman"/>
                <w:sz w:val="24"/>
                <w:szCs w:val="24"/>
                <w:lang w:val="uk-UA"/>
              </w:rPr>
            </w:pPr>
          </w:p>
        </w:tc>
      </w:tr>
      <w:tr w:rsidR="00C81AAA" w:rsidRPr="00C30735" w:rsidTr="00B41C40">
        <w:trPr>
          <w:trHeight w:val="3542"/>
        </w:trPr>
        <w:tc>
          <w:tcPr>
            <w:tcW w:w="675" w:type="dxa"/>
            <w:shd w:val="clear" w:color="auto" w:fill="auto"/>
          </w:tcPr>
          <w:p w:rsidR="00C81AAA" w:rsidRPr="00C30735" w:rsidRDefault="00C81AAA" w:rsidP="002B7F55">
            <w:pPr>
              <w:spacing w:line="240" w:lineRule="auto"/>
              <w:jc w:val="right"/>
              <w:rPr>
                <w:rFonts w:ascii="Times New Roman" w:hAnsi="Times New Roman" w:cs="Times New Roman"/>
                <w:sz w:val="24"/>
                <w:szCs w:val="24"/>
                <w:lang w:val="uk-UA"/>
              </w:rPr>
            </w:pPr>
          </w:p>
        </w:tc>
        <w:tc>
          <w:tcPr>
            <w:tcW w:w="1431" w:type="dxa"/>
            <w:shd w:val="clear" w:color="auto" w:fill="auto"/>
          </w:tcPr>
          <w:p w:rsidR="00C81AAA" w:rsidRPr="00C30735" w:rsidRDefault="00C81AAA" w:rsidP="002B7F55">
            <w:pPr>
              <w:spacing w:line="240" w:lineRule="auto"/>
              <w:jc w:val="both"/>
              <w:rPr>
                <w:rFonts w:ascii="Times New Roman" w:hAnsi="Times New Roman" w:cs="Times New Roman"/>
                <w:sz w:val="24"/>
                <w:szCs w:val="24"/>
                <w:lang w:val="uk-UA"/>
              </w:rPr>
            </w:pPr>
          </w:p>
        </w:tc>
        <w:tc>
          <w:tcPr>
            <w:tcW w:w="3916" w:type="dxa"/>
            <w:shd w:val="clear" w:color="auto" w:fill="auto"/>
          </w:tcPr>
          <w:p w:rsidR="00C81AAA" w:rsidRPr="00C81AAA" w:rsidRDefault="00C81AAA" w:rsidP="00C81AAA">
            <w:pPr>
              <w:spacing w:after="0" w:line="240" w:lineRule="auto"/>
              <w:jc w:val="both"/>
              <w:rPr>
                <w:rFonts w:ascii="Times New Roman" w:hAnsi="Times New Roman" w:cs="Times New Roman"/>
                <w:sz w:val="24"/>
                <w:szCs w:val="24"/>
                <w:lang w:val="uk-UA"/>
              </w:rPr>
            </w:pPr>
            <w:r w:rsidRPr="00C81AAA">
              <w:rPr>
                <w:rFonts w:ascii="Times New Roman" w:hAnsi="Times New Roman" w:cs="Times New Roman"/>
                <w:sz w:val="24"/>
                <w:szCs w:val="24"/>
                <w:lang w:val="uk-UA"/>
              </w:rPr>
              <w:t>надання відпочинкових послуг дітям шкільного віку з дотриманням періоду активного та пасивного відпочинку, організацією раціонального харчування та забезпечення відповідними до вимог умовами проживання.</w:t>
            </w:r>
          </w:p>
          <w:p w:rsidR="00C81AAA" w:rsidRPr="00C81AAA" w:rsidRDefault="00C81AAA" w:rsidP="00C81AAA">
            <w:pPr>
              <w:spacing w:after="0" w:line="240" w:lineRule="auto"/>
              <w:jc w:val="both"/>
              <w:rPr>
                <w:rFonts w:ascii="Times New Roman" w:hAnsi="Times New Roman" w:cs="Times New Roman"/>
                <w:sz w:val="24"/>
                <w:szCs w:val="24"/>
                <w:lang w:val="uk-UA"/>
              </w:rPr>
            </w:pPr>
            <w:r w:rsidRPr="00C81AAA">
              <w:rPr>
                <w:rFonts w:ascii="Times New Roman" w:hAnsi="Times New Roman" w:cs="Times New Roman"/>
                <w:sz w:val="24"/>
                <w:szCs w:val="24"/>
                <w:lang w:val="uk-UA"/>
              </w:rPr>
              <w:t>1.3.2 Залучити тренерсько-викладацький склад  шкіл  для проведення спортивно-масової роботи та  серед дітей за місцем проживання.</w:t>
            </w:r>
          </w:p>
        </w:tc>
        <w:tc>
          <w:tcPr>
            <w:tcW w:w="851" w:type="dxa"/>
            <w:shd w:val="clear" w:color="auto" w:fill="auto"/>
          </w:tcPr>
          <w:p w:rsidR="00C81AAA" w:rsidRPr="00C30735" w:rsidRDefault="00C81AAA" w:rsidP="002B7F55">
            <w:pPr>
              <w:spacing w:line="240" w:lineRule="auto"/>
              <w:jc w:val="both"/>
              <w:rPr>
                <w:rFonts w:ascii="Times New Roman" w:hAnsi="Times New Roman" w:cs="Times New Roman"/>
                <w:sz w:val="24"/>
                <w:szCs w:val="24"/>
                <w:lang w:val="uk-UA"/>
              </w:rPr>
            </w:pPr>
          </w:p>
        </w:tc>
        <w:tc>
          <w:tcPr>
            <w:tcW w:w="1601" w:type="dxa"/>
            <w:shd w:val="clear" w:color="auto" w:fill="auto"/>
          </w:tcPr>
          <w:p w:rsidR="00C81AAA" w:rsidRPr="00C30735" w:rsidRDefault="00C81AAA" w:rsidP="002B7F55">
            <w:pPr>
              <w:spacing w:line="240" w:lineRule="auto"/>
              <w:jc w:val="both"/>
              <w:rPr>
                <w:rFonts w:ascii="Times New Roman" w:hAnsi="Times New Roman" w:cs="Times New Roman"/>
                <w:sz w:val="24"/>
                <w:szCs w:val="24"/>
                <w:lang w:val="uk-UA"/>
              </w:rPr>
            </w:pPr>
          </w:p>
        </w:tc>
        <w:tc>
          <w:tcPr>
            <w:tcW w:w="1658" w:type="dxa"/>
            <w:shd w:val="clear" w:color="auto" w:fill="auto"/>
          </w:tcPr>
          <w:p w:rsidR="00C81AAA" w:rsidRPr="00C30735" w:rsidRDefault="00C81AAA" w:rsidP="002B7F55">
            <w:pPr>
              <w:spacing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Інші джерела фінансування</w:t>
            </w:r>
          </w:p>
        </w:tc>
        <w:tc>
          <w:tcPr>
            <w:tcW w:w="1458" w:type="dxa"/>
            <w:gridSpan w:val="2"/>
            <w:shd w:val="clear" w:color="auto" w:fill="auto"/>
          </w:tcPr>
          <w:p w:rsidR="00C81AAA" w:rsidRPr="00C30735" w:rsidRDefault="00C81AAA" w:rsidP="002B7F55">
            <w:pPr>
              <w:spacing w:line="240" w:lineRule="auto"/>
              <w:jc w:val="right"/>
              <w:rPr>
                <w:rFonts w:ascii="Times New Roman" w:hAnsi="Times New Roman" w:cs="Times New Roman"/>
                <w:sz w:val="24"/>
                <w:szCs w:val="24"/>
                <w:lang w:val="uk-UA"/>
              </w:rPr>
            </w:pPr>
          </w:p>
        </w:tc>
        <w:tc>
          <w:tcPr>
            <w:tcW w:w="1418" w:type="dxa"/>
            <w:shd w:val="clear" w:color="auto" w:fill="auto"/>
          </w:tcPr>
          <w:p w:rsidR="00C81AAA" w:rsidRPr="00C30735" w:rsidRDefault="00C81AAA" w:rsidP="002B7F55">
            <w:pPr>
              <w:spacing w:line="240" w:lineRule="auto"/>
              <w:jc w:val="right"/>
              <w:rPr>
                <w:rFonts w:ascii="Times New Roman" w:hAnsi="Times New Roman" w:cs="Times New Roman"/>
                <w:sz w:val="24"/>
                <w:szCs w:val="24"/>
                <w:lang w:val="uk-UA"/>
              </w:rPr>
            </w:pPr>
          </w:p>
        </w:tc>
        <w:tc>
          <w:tcPr>
            <w:tcW w:w="1701" w:type="dxa"/>
            <w:shd w:val="clear" w:color="auto" w:fill="auto"/>
          </w:tcPr>
          <w:p w:rsidR="00C81AAA" w:rsidRPr="00C30735" w:rsidRDefault="00C81AAA" w:rsidP="002B7F55">
            <w:pPr>
              <w:spacing w:line="240" w:lineRule="auto"/>
              <w:jc w:val="right"/>
              <w:rPr>
                <w:rFonts w:ascii="Times New Roman" w:hAnsi="Times New Roman" w:cs="Times New Roman"/>
                <w:sz w:val="24"/>
                <w:szCs w:val="24"/>
                <w:lang w:val="uk-UA"/>
              </w:rPr>
            </w:pPr>
          </w:p>
        </w:tc>
      </w:tr>
      <w:tr w:rsidR="00C81AAA" w:rsidRPr="0057518B" w:rsidTr="00D121DB">
        <w:trPr>
          <w:trHeight w:val="1656"/>
        </w:trPr>
        <w:tc>
          <w:tcPr>
            <w:tcW w:w="675" w:type="dxa"/>
            <w:vMerge w:val="restart"/>
            <w:tcBorders>
              <w:bottom w:val="single" w:sz="4" w:space="0" w:color="auto"/>
            </w:tcBorders>
            <w:shd w:val="clear" w:color="auto" w:fill="auto"/>
          </w:tcPr>
          <w:p w:rsidR="00C81AAA" w:rsidRPr="00C30735" w:rsidRDefault="00C81AAA" w:rsidP="002B7F55">
            <w:pPr>
              <w:spacing w:line="240" w:lineRule="auto"/>
              <w:jc w:val="right"/>
              <w:rPr>
                <w:rFonts w:ascii="Times New Roman" w:hAnsi="Times New Roman" w:cs="Times New Roman"/>
                <w:sz w:val="24"/>
                <w:szCs w:val="24"/>
                <w:lang w:val="uk-UA"/>
              </w:rPr>
            </w:pPr>
            <w:r w:rsidRPr="00C30735">
              <w:rPr>
                <w:rFonts w:ascii="Times New Roman" w:hAnsi="Times New Roman" w:cs="Times New Roman"/>
                <w:sz w:val="24"/>
                <w:szCs w:val="24"/>
                <w:lang w:val="uk-UA"/>
              </w:rPr>
              <w:t>1.4</w:t>
            </w:r>
          </w:p>
        </w:tc>
        <w:tc>
          <w:tcPr>
            <w:tcW w:w="1431" w:type="dxa"/>
            <w:vMerge w:val="restart"/>
            <w:tcBorders>
              <w:bottom w:val="single" w:sz="4" w:space="0" w:color="auto"/>
            </w:tcBorders>
            <w:shd w:val="clear" w:color="auto" w:fill="auto"/>
          </w:tcPr>
          <w:p w:rsidR="00C81AAA" w:rsidRPr="00C30735" w:rsidRDefault="00C81AAA" w:rsidP="002B7F55">
            <w:pPr>
              <w:spacing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Безпека під час перевезення груп дітей до/з місць оздоровлення та відпочинку</w:t>
            </w:r>
          </w:p>
        </w:tc>
        <w:tc>
          <w:tcPr>
            <w:tcW w:w="3916" w:type="dxa"/>
            <w:tcBorders>
              <w:bottom w:val="single" w:sz="4" w:space="0" w:color="auto"/>
            </w:tcBorders>
            <w:shd w:val="clear" w:color="auto" w:fill="auto"/>
          </w:tcPr>
          <w:p w:rsidR="00C81AAA" w:rsidRPr="00C30735" w:rsidRDefault="00C81AAA" w:rsidP="00C81AAA">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1.4.1Здійснювати організоване перевезення груп дітей з\до місць оздоровлення  та відпочинку відповідно до чинного законодавства та у супроводі медичних представників</w:t>
            </w:r>
          </w:p>
        </w:tc>
        <w:tc>
          <w:tcPr>
            <w:tcW w:w="851" w:type="dxa"/>
            <w:vMerge w:val="restart"/>
            <w:tcBorders>
              <w:bottom w:val="single" w:sz="4" w:space="0" w:color="auto"/>
            </w:tcBorders>
            <w:shd w:val="clear" w:color="auto" w:fill="auto"/>
          </w:tcPr>
          <w:p w:rsidR="00C81AAA" w:rsidRPr="00C30735" w:rsidRDefault="00C81AAA" w:rsidP="002B7F55">
            <w:pPr>
              <w:spacing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2026-2027</w:t>
            </w:r>
          </w:p>
        </w:tc>
        <w:tc>
          <w:tcPr>
            <w:tcW w:w="1601" w:type="dxa"/>
            <w:vMerge w:val="restart"/>
            <w:tcBorders>
              <w:bottom w:val="single" w:sz="4" w:space="0" w:color="auto"/>
            </w:tcBorders>
            <w:shd w:val="clear" w:color="auto" w:fill="auto"/>
          </w:tcPr>
          <w:p w:rsidR="00C81AAA" w:rsidRPr="00C30735" w:rsidRDefault="00C81AAA" w:rsidP="002B7F55">
            <w:pPr>
              <w:spacing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Відділ освіти, молоді та спорту. </w:t>
            </w:r>
          </w:p>
          <w:p w:rsidR="00C81AAA" w:rsidRPr="00C30735" w:rsidRDefault="00C81AAA" w:rsidP="002B7F55">
            <w:pPr>
              <w:spacing w:line="240" w:lineRule="auto"/>
              <w:jc w:val="both"/>
              <w:rPr>
                <w:rFonts w:ascii="Times New Roman" w:hAnsi="Times New Roman" w:cs="Times New Roman"/>
                <w:sz w:val="24"/>
                <w:szCs w:val="24"/>
                <w:lang w:val="uk-UA"/>
              </w:rPr>
            </w:pPr>
          </w:p>
          <w:p w:rsidR="00C81AAA" w:rsidRPr="00C30735" w:rsidRDefault="00C81AAA" w:rsidP="002B7F55">
            <w:pPr>
              <w:spacing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Арцизький ВП ГУНП в Одеській області</w:t>
            </w:r>
          </w:p>
        </w:tc>
        <w:tc>
          <w:tcPr>
            <w:tcW w:w="1658" w:type="dxa"/>
            <w:vMerge w:val="restart"/>
            <w:tcBorders>
              <w:bottom w:val="single" w:sz="4" w:space="0" w:color="auto"/>
            </w:tcBorders>
            <w:shd w:val="clear" w:color="auto" w:fill="auto"/>
          </w:tcPr>
          <w:p w:rsidR="00C81AAA" w:rsidRPr="00C30735" w:rsidRDefault="00C81AAA" w:rsidP="002B7F55">
            <w:pPr>
              <w:spacing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Загальний обсяг фінансування, у т.ч.</w:t>
            </w:r>
          </w:p>
          <w:p w:rsidR="00C81AAA" w:rsidRPr="00C30735" w:rsidRDefault="00C81AAA" w:rsidP="00C81AAA">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Місцевий бюджет</w:t>
            </w:r>
          </w:p>
          <w:p w:rsidR="00C81AAA" w:rsidRPr="00C30735" w:rsidRDefault="00C81AAA" w:rsidP="00E435E9">
            <w:pPr>
              <w:spacing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Інші джерела фінансування</w:t>
            </w:r>
          </w:p>
        </w:tc>
        <w:tc>
          <w:tcPr>
            <w:tcW w:w="1458" w:type="dxa"/>
            <w:gridSpan w:val="2"/>
            <w:vMerge w:val="restart"/>
            <w:tcBorders>
              <w:bottom w:val="single" w:sz="4" w:space="0" w:color="auto"/>
            </w:tcBorders>
            <w:shd w:val="clear" w:color="auto" w:fill="auto"/>
          </w:tcPr>
          <w:p w:rsidR="00C81AAA" w:rsidRPr="00C30735" w:rsidRDefault="00C81AAA" w:rsidP="002B7F55">
            <w:pPr>
              <w:spacing w:line="240" w:lineRule="auto"/>
              <w:jc w:val="right"/>
              <w:rPr>
                <w:rFonts w:ascii="Times New Roman" w:hAnsi="Times New Roman" w:cs="Times New Roman"/>
                <w:sz w:val="24"/>
                <w:szCs w:val="24"/>
                <w:lang w:val="uk-UA"/>
              </w:rPr>
            </w:pPr>
          </w:p>
        </w:tc>
        <w:tc>
          <w:tcPr>
            <w:tcW w:w="1418" w:type="dxa"/>
            <w:vMerge w:val="restart"/>
            <w:tcBorders>
              <w:bottom w:val="single" w:sz="4" w:space="0" w:color="auto"/>
            </w:tcBorders>
            <w:shd w:val="clear" w:color="auto" w:fill="auto"/>
          </w:tcPr>
          <w:p w:rsidR="00C81AAA" w:rsidRPr="00C30735" w:rsidRDefault="00C81AAA" w:rsidP="002B7F55">
            <w:pPr>
              <w:spacing w:line="240" w:lineRule="auto"/>
              <w:jc w:val="right"/>
              <w:rPr>
                <w:rFonts w:ascii="Times New Roman" w:hAnsi="Times New Roman" w:cs="Times New Roman"/>
                <w:sz w:val="24"/>
                <w:szCs w:val="24"/>
                <w:lang w:val="uk-UA"/>
              </w:rPr>
            </w:pPr>
          </w:p>
        </w:tc>
        <w:tc>
          <w:tcPr>
            <w:tcW w:w="1701" w:type="dxa"/>
            <w:vMerge w:val="restart"/>
            <w:tcBorders>
              <w:bottom w:val="single" w:sz="4" w:space="0" w:color="auto"/>
            </w:tcBorders>
            <w:shd w:val="clear" w:color="auto" w:fill="auto"/>
          </w:tcPr>
          <w:p w:rsidR="00C81AAA" w:rsidRPr="00C30735" w:rsidRDefault="00C81AAA" w:rsidP="002B7F55">
            <w:pPr>
              <w:spacing w:line="240" w:lineRule="auto"/>
              <w:jc w:val="right"/>
              <w:rPr>
                <w:rFonts w:ascii="Times New Roman" w:hAnsi="Times New Roman" w:cs="Times New Roman"/>
                <w:sz w:val="24"/>
                <w:szCs w:val="24"/>
                <w:lang w:val="uk-UA"/>
              </w:rPr>
            </w:pPr>
          </w:p>
        </w:tc>
      </w:tr>
      <w:tr w:rsidR="00C81AAA" w:rsidRPr="00C30735" w:rsidTr="00DC35C7">
        <w:trPr>
          <w:trHeight w:val="1191"/>
        </w:trPr>
        <w:tc>
          <w:tcPr>
            <w:tcW w:w="675" w:type="dxa"/>
            <w:vMerge/>
            <w:shd w:val="clear" w:color="auto" w:fill="auto"/>
          </w:tcPr>
          <w:p w:rsidR="00C81AAA" w:rsidRPr="00C30735" w:rsidRDefault="00C81AAA" w:rsidP="002B7F55">
            <w:pPr>
              <w:spacing w:line="240" w:lineRule="auto"/>
              <w:jc w:val="right"/>
              <w:rPr>
                <w:rFonts w:ascii="Times New Roman" w:hAnsi="Times New Roman" w:cs="Times New Roman"/>
                <w:sz w:val="24"/>
                <w:szCs w:val="24"/>
                <w:lang w:val="uk-UA"/>
              </w:rPr>
            </w:pPr>
          </w:p>
        </w:tc>
        <w:tc>
          <w:tcPr>
            <w:tcW w:w="1431" w:type="dxa"/>
            <w:vMerge/>
            <w:shd w:val="clear" w:color="auto" w:fill="auto"/>
          </w:tcPr>
          <w:p w:rsidR="00C81AAA" w:rsidRPr="00C30735" w:rsidRDefault="00C81AAA" w:rsidP="002B7F55">
            <w:pPr>
              <w:spacing w:line="240" w:lineRule="auto"/>
              <w:jc w:val="both"/>
              <w:rPr>
                <w:rFonts w:ascii="Times New Roman" w:hAnsi="Times New Roman" w:cs="Times New Roman"/>
                <w:sz w:val="24"/>
                <w:szCs w:val="24"/>
                <w:lang w:val="uk-UA"/>
              </w:rPr>
            </w:pPr>
          </w:p>
        </w:tc>
        <w:tc>
          <w:tcPr>
            <w:tcW w:w="3916" w:type="dxa"/>
            <w:shd w:val="clear" w:color="auto" w:fill="auto"/>
          </w:tcPr>
          <w:p w:rsidR="00C81AAA" w:rsidRPr="00C30735" w:rsidRDefault="00C81AAA" w:rsidP="002B7F55">
            <w:pPr>
              <w:spacing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1.4.2 Забезпечити супроводження груп дітей до/з місць оздоровлення та відпочинку на безоплатній основі представниками Національної поліції України</w:t>
            </w:r>
          </w:p>
        </w:tc>
        <w:tc>
          <w:tcPr>
            <w:tcW w:w="851" w:type="dxa"/>
            <w:vMerge/>
            <w:shd w:val="clear" w:color="auto" w:fill="auto"/>
          </w:tcPr>
          <w:p w:rsidR="00C81AAA" w:rsidRPr="00C30735" w:rsidRDefault="00C81AAA" w:rsidP="002B7F55">
            <w:pPr>
              <w:spacing w:line="240" w:lineRule="auto"/>
              <w:jc w:val="both"/>
              <w:rPr>
                <w:rFonts w:ascii="Times New Roman" w:hAnsi="Times New Roman" w:cs="Times New Roman"/>
                <w:sz w:val="24"/>
                <w:szCs w:val="24"/>
                <w:lang w:val="uk-UA"/>
              </w:rPr>
            </w:pPr>
          </w:p>
        </w:tc>
        <w:tc>
          <w:tcPr>
            <w:tcW w:w="1601" w:type="dxa"/>
            <w:vMerge/>
            <w:shd w:val="clear" w:color="auto" w:fill="auto"/>
          </w:tcPr>
          <w:p w:rsidR="00C81AAA" w:rsidRPr="00C30735" w:rsidRDefault="00C81AAA" w:rsidP="002B7F55">
            <w:pPr>
              <w:spacing w:line="240" w:lineRule="auto"/>
              <w:jc w:val="both"/>
              <w:rPr>
                <w:rFonts w:ascii="Times New Roman" w:hAnsi="Times New Roman" w:cs="Times New Roman"/>
                <w:sz w:val="24"/>
                <w:szCs w:val="24"/>
                <w:lang w:val="uk-UA"/>
              </w:rPr>
            </w:pPr>
          </w:p>
        </w:tc>
        <w:tc>
          <w:tcPr>
            <w:tcW w:w="1658" w:type="dxa"/>
            <w:vMerge/>
            <w:shd w:val="clear" w:color="auto" w:fill="auto"/>
          </w:tcPr>
          <w:p w:rsidR="00C81AAA" w:rsidRPr="00C30735" w:rsidRDefault="00C81AAA" w:rsidP="002B7F55">
            <w:pPr>
              <w:spacing w:line="240" w:lineRule="auto"/>
              <w:jc w:val="both"/>
              <w:rPr>
                <w:rFonts w:ascii="Times New Roman" w:hAnsi="Times New Roman" w:cs="Times New Roman"/>
                <w:sz w:val="24"/>
                <w:szCs w:val="24"/>
                <w:lang w:val="uk-UA"/>
              </w:rPr>
            </w:pPr>
          </w:p>
        </w:tc>
        <w:tc>
          <w:tcPr>
            <w:tcW w:w="1458" w:type="dxa"/>
            <w:gridSpan w:val="2"/>
            <w:vMerge/>
            <w:shd w:val="clear" w:color="auto" w:fill="auto"/>
          </w:tcPr>
          <w:p w:rsidR="00C81AAA" w:rsidRPr="00C30735" w:rsidRDefault="00C81AAA" w:rsidP="002B7F55">
            <w:pPr>
              <w:spacing w:line="240" w:lineRule="auto"/>
              <w:jc w:val="right"/>
              <w:rPr>
                <w:rFonts w:ascii="Times New Roman" w:hAnsi="Times New Roman" w:cs="Times New Roman"/>
                <w:sz w:val="24"/>
                <w:szCs w:val="24"/>
                <w:lang w:val="uk-UA"/>
              </w:rPr>
            </w:pPr>
          </w:p>
        </w:tc>
        <w:tc>
          <w:tcPr>
            <w:tcW w:w="1418" w:type="dxa"/>
            <w:vMerge/>
            <w:shd w:val="clear" w:color="auto" w:fill="auto"/>
          </w:tcPr>
          <w:p w:rsidR="00C81AAA" w:rsidRPr="00C30735" w:rsidRDefault="00C81AAA" w:rsidP="002B7F55">
            <w:pPr>
              <w:spacing w:line="240" w:lineRule="auto"/>
              <w:jc w:val="right"/>
              <w:rPr>
                <w:rFonts w:ascii="Times New Roman" w:hAnsi="Times New Roman" w:cs="Times New Roman"/>
                <w:sz w:val="24"/>
                <w:szCs w:val="24"/>
                <w:lang w:val="uk-UA"/>
              </w:rPr>
            </w:pPr>
          </w:p>
        </w:tc>
        <w:tc>
          <w:tcPr>
            <w:tcW w:w="1701" w:type="dxa"/>
            <w:vMerge/>
            <w:shd w:val="clear" w:color="auto" w:fill="auto"/>
          </w:tcPr>
          <w:p w:rsidR="00C81AAA" w:rsidRPr="00C30735" w:rsidRDefault="00C81AAA" w:rsidP="002B7F55">
            <w:pPr>
              <w:spacing w:line="240" w:lineRule="auto"/>
              <w:jc w:val="right"/>
              <w:rPr>
                <w:rFonts w:ascii="Times New Roman" w:hAnsi="Times New Roman" w:cs="Times New Roman"/>
                <w:sz w:val="24"/>
                <w:szCs w:val="24"/>
                <w:lang w:val="uk-UA"/>
              </w:rPr>
            </w:pPr>
          </w:p>
        </w:tc>
      </w:tr>
      <w:tr w:rsidR="002B7F55" w:rsidRPr="00C30735" w:rsidTr="004206AA">
        <w:tc>
          <w:tcPr>
            <w:tcW w:w="14709" w:type="dxa"/>
            <w:gridSpan w:val="10"/>
            <w:shd w:val="clear" w:color="auto" w:fill="auto"/>
          </w:tcPr>
          <w:p w:rsidR="002B7F55" w:rsidRPr="00C30735" w:rsidRDefault="002B7F55" w:rsidP="002B7F55">
            <w:pPr>
              <w:spacing w:line="240" w:lineRule="auto"/>
              <w:jc w:val="center"/>
              <w:rPr>
                <w:rFonts w:ascii="Times New Roman" w:hAnsi="Times New Roman" w:cs="Times New Roman"/>
                <w:b/>
                <w:sz w:val="24"/>
                <w:szCs w:val="24"/>
                <w:lang w:val="uk-UA"/>
              </w:rPr>
            </w:pPr>
            <w:r w:rsidRPr="00C30735">
              <w:rPr>
                <w:rFonts w:ascii="Times New Roman" w:hAnsi="Times New Roman" w:cs="Times New Roman"/>
                <w:b/>
                <w:sz w:val="24"/>
                <w:szCs w:val="24"/>
                <w:lang w:val="uk-UA"/>
              </w:rPr>
              <w:t>Розділ 2. Організаційне та інформаційне забезпечення</w:t>
            </w:r>
          </w:p>
        </w:tc>
      </w:tr>
      <w:tr w:rsidR="00C81AAA" w:rsidRPr="0057518B" w:rsidTr="008A6D96">
        <w:trPr>
          <w:trHeight w:val="2408"/>
        </w:trPr>
        <w:tc>
          <w:tcPr>
            <w:tcW w:w="675" w:type="dxa"/>
            <w:vMerge w:val="restart"/>
            <w:tcBorders>
              <w:bottom w:val="single" w:sz="4" w:space="0" w:color="auto"/>
            </w:tcBorders>
            <w:shd w:val="clear" w:color="auto" w:fill="auto"/>
          </w:tcPr>
          <w:p w:rsidR="00C81AAA" w:rsidRPr="00C30735" w:rsidRDefault="00C81AAA" w:rsidP="002B7F55">
            <w:pPr>
              <w:spacing w:line="240" w:lineRule="auto"/>
              <w:jc w:val="right"/>
              <w:rPr>
                <w:rFonts w:ascii="Times New Roman" w:hAnsi="Times New Roman" w:cs="Times New Roman"/>
                <w:sz w:val="24"/>
                <w:szCs w:val="24"/>
                <w:lang w:val="uk-UA"/>
              </w:rPr>
            </w:pPr>
            <w:r w:rsidRPr="00C30735">
              <w:rPr>
                <w:rFonts w:ascii="Times New Roman" w:hAnsi="Times New Roman" w:cs="Times New Roman"/>
                <w:sz w:val="24"/>
                <w:szCs w:val="24"/>
                <w:lang w:val="uk-UA"/>
              </w:rPr>
              <w:lastRenderedPageBreak/>
              <w:t>2</w:t>
            </w:r>
          </w:p>
        </w:tc>
        <w:tc>
          <w:tcPr>
            <w:tcW w:w="1431" w:type="dxa"/>
            <w:vMerge w:val="restart"/>
            <w:tcBorders>
              <w:bottom w:val="single" w:sz="4" w:space="0" w:color="auto"/>
            </w:tcBorders>
            <w:shd w:val="clear" w:color="auto" w:fill="auto"/>
          </w:tcPr>
          <w:p w:rsidR="00C81AAA" w:rsidRPr="00C30735" w:rsidRDefault="00C81AAA" w:rsidP="002B7F55">
            <w:pPr>
              <w:spacing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Організаційне забезпечення</w:t>
            </w:r>
          </w:p>
        </w:tc>
        <w:tc>
          <w:tcPr>
            <w:tcW w:w="3916" w:type="dxa"/>
            <w:tcBorders>
              <w:bottom w:val="single" w:sz="4" w:space="0" w:color="auto"/>
            </w:tcBorders>
            <w:shd w:val="clear" w:color="auto" w:fill="auto"/>
          </w:tcPr>
          <w:p w:rsidR="00C81AAA" w:rsidRPr="00C30735" w:rsidRDefault="00C81AAA" w:rsidP="002B7F55">
            <w:pPr>
              <w:spacing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2.2.1.Забезпечити роботу місцевого штабу з організації оздоровлення та відпочинку дітей, підготовка та проведення оздоровчої кампанії</w:t>
            </w:r>
          </w:p>
        </w:tc>
        <w:tc>
          <w:tcPr>
            <w:tcW w:w="851" w:type="dxa"/>
            <w:tcBorders>
              <w:bottom w:val="single" w:sz="4" w:space="0" w:color="auto"/>
            </w:tcBorders>
            <w:shd w:val="clear" w:color="auto" w:fill="auto"/>
          </w:tcPr>
          <w:p w:rsidR="00C81AAA" w:rsidRPr="00C30735" w:rsidRDefault="00C81AAA" w:rsidP="002B7F55">
            <w:pPr>
              <w:spacing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2026-2027</w:t>
            </w:r>
          </w:p>
        </w:tc>
        <w:tc>
          <w:tcPr>
            <w:tcW w:w="1601" w:type="dxa"/>
            <w:tcBorders>
              <w:bottom w:val="single" w:sz="4" w:space="0" w:color="auto"/>
            </w:tcBorders>
            <w:shd w:val="clear" w:color="auto" w:fill="auto"/>
          </w:tcPr>
          <w:p w:rsidR="00C81AAA" w:rsidRPr="00C30735" w:rsidRDefault="00C81AAA" w:rsidP="002B7F55">
            <w:pPr>
              <w:spacing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Відділ освіти, молоді та спорту. </w:t>
            </w:r>
          </w:p>
        </w:tc>
        <w:tc>
          <w:tcPr>
            <w:tcW w:w="1658" w:type="dxa"/>
            <w:tcBorders>
              <w:bottom w:val="single" w:sz="4" w:space="0" w:color="auto"/>
            </w:tcBorders>
            <w:shd w:val="clear" w:color="auto" w:fill="auto"/>
          </w:tcPr>
          <w:p w:rsidR="00C81AAA" w:rsidRPr="00C30735" w:rsidRDefault="00C81AAA" w:rsidP="00C81AAA">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Загальний обсяг фінансування, у т.ч.</w:t>
            </w:r>
          </w:p>
          <w:p w:rsidR="00C81AAA" w:rsidRPr="00C30735" w:rsidRDefault="00C81AAA" w:rsidP="00C81AAA">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Місцевий бюджет</w:t>
            </w:r>
          </w:p>
          <w:p w:rsidR="00C81AAA" w:rsidRPr="00C30735" w:rsidRDefault="00C81AAA" w:rsidP="00A443D5">
            <w:pPr>
              <w:spacing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Інші джерела фінансування</w:t>
            </w:r>
          </w:p>
        </w:tc>
        <w:tc>
          <w:tcPr>
            <w:tcW w:w="1418" w:type="dxa"/>
            <w:shd w:val="clear" w:color="auto" w:fill="auto"/>
          </w:tcPr>
          <w:p w:rsidR="00C81AAA" w:rsidRPr="00C30735" w:rsidRDefault="00C81AAA" w:rsidP="00D04C38">
            <w:pPr>
              <w:spacing w:line="240" w:lineRule="auto"/>
              <w:jc w:val="right"/>
              <w:rPr>
                <w:rFonts w:ascii="Times New Roman" w:hAnsi="Times New Roman" w:cs="Times New Roman"/>
                <w:sz w:val="24"/>
                <w:szCs w:val="24"/>
                <w:lang w:val="uk-UA"/>
              </w:rPr>
            </w:pPr>
          </w:p>
        </w:tc>
        <w:tc>
          <w:tcPr>
            <w:tcW w:w="1458" w:type="dxa"/>
            <w:gridSpan w:val="2"/>
            <w:shd w:val="clear" w:color="auto" w:fill="auto"/>
          </w:tcPr>
          <w:p w:rsidR="00C81AAA" w:rsidRPr="00C30735" w:rsidRDefault="00C81AAA" w:rsidP="001A6C2F">
            <w:pPr>
              <w:spacing w:line="240" w:lineRule="auto"/>
              <w:jc w:val="right"/>
              <w:rPr>
                <w:rFonts w:ascii="Times New Roman" w:hAnsi="Times New Roman" w:cs="Times New Roman"/>
                <w:sz w:val="24"/>
                <w:szCs w:val="24"/>
                <w:lang w:val="uk-UA"/>
              </w:rPr>
            </w:pPr>
          </w:p>
        </w:tc>
        <w:tc>
          <w:tcPr>
            <w:tcW w:w="1701" w:type="dxa"/>
            <w:vMerge w:val="restart"/>
            <w:tcBorders>
              <w:bottom w:val="single" w:sz="4" w:space="0" w:color="auto"/>
            </w:tcBorders>
            <w:shd w:val="clear" w:color="auto" w:fill="auto"/>
          </w:tcPr>
          <w:p w:rsidR="00C81AAA" w:rsidRPr="00C30735" w:rsidRDefault="00C81AAA" w:rsidP="002B7F55">
            <w:pPr>
              <w:spacing w:line="240" w:lineRule="auto"/>
              <w:jc w:val="center"/>
              <w:rPr>
                <w:rFonts w:ascii="Times New Roman" w:hAnsi="Times New Roman" w:cs="Times New Roman"/>
                <w:sz w:val="24"/>
                <w:szCs w:val="24"/>
                <w:lang w:val="uk-UA"/>
              </w:rPr>
            </w:pPr>
            <w:r w:rsidRPr="00C30735">
              <w:rPr>
                <w:rFonts w:ascii="Times New Roman" w:hAnsi="Times New Roman" w:cs="Times New Roman"/>
                <w:sz w:val="24"/>
                <w:szCs w:val="24"/>
                <w:lang w:val="uk-UA"/>
              </w:rPr>
              <w:t>З метою створення сприятливих умов для змістовного та безпечного оздоровлення та відпочинку дітей, забезпечення високого рівня підготовки та проведення оздоровчої кампанії інформаційного забезпечення</w:t>
            </w:r>
          </w:p>
        </w:tc>
      </w:tr>
      <w:tr w:rsidR="00BF0B4E" w:rsidRPr="0057518B" w:rsidTr="00BF0B4E">
        <w:trPr>
          <w:trHeight w:val="2255"/>
        </w:trPr>
        <w:tc>
          <w:tcPr>
            <w:tcW w:w="675" w:type="dxa"/>
            <w:vMerge/>
            <w:shd w:val="clear" w:color="auto" w:fill="auto"/>
          </w:tcPr>
          <w:p w:rsidR="00BF0B4E" w:rsidRPr="00C30735" w:rsidRDefault="00BF0B4E" w:rsidP="002B7F55">
            <w:pPr>
              <w:spacing w:line="240" w:lineRule="auto"/>
              <w:jc w:val="right"/>
              <w:rPr>
                <w:rFonts w:ascii="Times New Roman" w:hAnsi="Times New Roman" w:cs="Times New Roman"/>
                <w:sz w:val="24"/>
                <w:szCs w:val="24"/>
                <w:lang w:val="uk-UA"/>
              </w:rPr>
            </w:pPr>
          </w:p>
        </w:tc>
        <w:tc>
          <w:tcPr>
            <w:tcW w:w="1431" w:type="dxa"/>
            <w:vMerge/>
            <w:shd w:val="clear" w:color="auto" w:fill="auto"/>
          </w:tcPr>
          <w:p w:rsidR="00BF0B4E" w:rsidRPr="00C30735" w:rsidRDefault="00BF0B4E" w:rsidP="002B7F55">
            <w:pPr>
              <w:spacing w:line="240" w:lineRule="auto"/>
              <w:jc w:val="both"/>
              <w:rPr>
                <w:rFonts w:ascii="Times New Roman" w:hAnsi="Times New Roman" w:cs="Times New Roman"/>
                <w:sz w:val="24"/>
                <w:szCs w:val="24"/>
                <w:lang w:val="uk-UA"/>
              </w:rPr>
            </w:pPr>
          </w:p>
        </w:tc>
        <w:tc>
          <w:tcPr>
            <w:tcW w:w="3916" w:type="dxa"/>
            <w:shd w:val="clear" w:color="auto" w:fill="auto"/>
          </w:tcPr>
          <w:p w:rsidR="00BF0B4E" w:rsidRPr="00C30735" w:rsidRDefault="00BF0B4E" w:rsidP="00BF0B4E">
            <w:pPr>
              <w:spacing w:after="0" w:line="240" w:lineRule="auto"/>
              <w:rPr>
                <w:rFonts w:ascii="Times New Roman" w:hAnsi="Times New Roman" w:cs="Times New Roman"/>
                <w:sz w:val="24"/>
                <w:szCs w:val="24"/>
                <w:lang w:val="uk-UA"/>
              </w:rPr>
            </w:pPr>
            <w:r w:rsidRPr="00C30735">
              <w:rPr>
                <w:rFonts w:ascii="Times New Roman" w:hAnsi="Times New Roman" w:cs="Times New Roman"/>
                <w:sz w:val="24"/>
                <w:szCs w:val="24"/>
                <w:lang w:val="uk-UA"/>
              </w:rPr>
              <w:t>2.2.2.Забезпечити проведення семінарів, нарад для керівників закладів освіти та закладів оздоровлення(на базі шкіл).</w:t>
            </w:r>
          </w:p>
        </w:tc>
        <w:tc>
          <w:tcPr>
            <w:tcW w:w="851" w:type="dxa"/>
            <w:shd w:val="clear" w:color="auto" w:fill="auto"/>
          </w:tcPr>
          <w:p w:rsidR="00BF0B4E" w:rsidRPr="00C30735" w:rsidRDefault="00BF0B4E" w:rsidP="002B7F55">
            <w:pPr>
              <w:spacing w:line="240" w:lineRule="auto"/>
              <w:rPr>
                <w:rFonts w:ascii="Times New Roman" w:hAnsi="Times New Roman" w:cs="Times New Roman"/>
                <w:sz w:val="24"/>
                <w:szCs w:val="24"/>
                <w:lang w:val="uk-UA"/>
              </w:rPr>
            </w:pPr>
            <w:r w:rsidRPr="00C30735">
              <w:rPr>
                <w:rFonts w:ascii="Times New Roman" w:hAnsi="Times New Roman" w:cs="Times New Roman"/>
                <w:sz w:val="24"/>
                <w:szCs w:val="24"/>
                <w:lang w:val="uk-UA"/>
              </w:rPr>
              <w:t>2026-2027</w:t>
            </w:r>
          </w:p>
        </w:tc>
        <w:tc>
          <w:tcPr>
            <w:tcW w:w="1601" w:type="dxa"/>
            <w:shd w:val="clear" w:color="auto" w:fill="auto"/>
          </w:tcPr>
          <w:p w:rsidR="00BF0B4E" w:rsidRPr="00C30735" w:rsidRDefault="00BF0B4E" w:rsidP="00BF0B4E">
            <w:pPr>
              <w:spacing w:after="0" w:line="240" w:lineRule="auto"/>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Відділ освіти, молоді та спорту. </w:t>
            </w:r>
          </w:p>
        </w:tc>
        <w:tc>
          <w:tcPr>
            <w:tcW w:w="1658" w:type="dxa"/>
            <w:shd w:val="clear" w:color="auto" w:fill="auto"/>
          </w:tcPr>
          <w:p w:rsidR="00BF0B4E" w:rsidRPr="00C30735" w:rsidRDefault="00BF0B4E" w:rsidP="00BF0B4E">
            <w:pPr>
              <w:spacing w:after="0" w:line="240" w:lineRule="auto"/>
              <w:rPr>
                <w:rFonts w:ascii="Times New Roman" w:hAnsi="Times New Roman" w:cs="Times New Roman"/>
                <w:sz w:val="24"/>
                <w:szCs w:val="24"/>
                <w:lang w:val="uk-UA"/>
              </w:rPr>
            </w:pPr>
            <w:r w:rsidRPr="00C30735">
              <w:rPr>
                <w:rFonts w:ascii="Times New Roman" w:hAnsi="Times New Roman" w:cs="Times New Roman"/>
                <w:sz w:val="24"/>
                <w:szCs w:val="24"/>
                <w:lang w:val="uk-UA"/>
              </w:rPr>
              <w:t>Загальний обсяг фінансування, у т.ч.</w:t>
            </w:r>
          </w:p>
          <w:p w:rsidR="00BF0B4E" w:rsidRPr="00C30735" w:rsidRDefault="00BF0B4E" w:rsidP="00BF0B4E">
            <w:pPr>
              <w:spacing w:after="0" w:line="240" w:lineRule="auto"/>
              <w:rPr>
                <w:rFonts w:ascii="Times New Roman" w:hAnsi="Times New Roman" w:cs="Times New Roman"/>
                <w:sz w:val="24"/>
                <w:szCs w:val="24"/>
                <w:lang w:val="uk-UA"/>
              </w:rPr>
            </w:pPr>
            <w:r w:rsidRPr="00C30735">
              <w:rPr>
                <w:rFonts w:ascii="Times New Roman" w:hAnsi="Times New Roman" w:cs="Times New Roman"/>
                <w:sz w:val="24"/>
                <w:szCs w:val="24"/>
                <w:lang w:val="uk-UA"/>
              </w:rPr>
              <w:t>Місцевий бюджет</w:t>
            </w:r>
          </w:p>
          <w:p w:rsidR="00BF0B4E" w:rsidRPr="00C30735" w:rsidRDefault="00BF0B4E" w:rsidP="00BF0B4E">
            <w:pPr>
              <w:spacing w:after="0" w:line="240" w:lineRule="auto"/>
              <w:rPr>
                <w:rFonts w:ascii="Times New Roman" w:hAnsi="Times New Roman" w:cs="Times New Roman"/>
                <w:sz w:val="24"/>
                <w:szCs w:val="24"/>
                <w:lang w:val="uk-UA"/>
              </w:rPr>
            </w:pPr>
            <w:r w:rsidRPr="00C30735">
              <w:rPr>
                <w:rFonts w:ascii="Times New Roman" w:hAnsi="Times New Roman" w:cs="Times New Roman"/>
                <w:sz w:val="24"/>
                <w:szCs w:val="24"/>
                <w:lang w:val="uk-UA"/>
              </w:rPr>
              <w:t>Інші джерела фінансування</w:t>
            </w:r>
          </w:p>
        </w:tc>
        <w:tc>
          <w:tcPr>
            <w:tcW w:w="1418" w:type="dxa"/>
            <w:shd w:val="clear" w:color="auto" w:fill="auto"/>
          </w:tcPr>
          <w:p w:rsidR="00BF0B4E" w:rsidRPr="00C30735" w:rsidRDefault="00BF0B4E" w:rsidP="008E7B4D">
            <w:pPr>
              <w:spacing w:line="240" w:lineRule="auto"/>
              <w:jc w:val="right"/>
              <w:rPr>
                <w:rFonts w:ascii="Times New Roman" w:hAnsi="Times New Roman" w:cs="Times New Roman"/>
                <w:sz w:val="24"/>
                <w:szCs w:val="24"/>
                <w:lang w:val="uk-UA"/>
              </w:rPr>
            </w:pPr>
          </w:p>
        </w:tc>
        <w:tc>
          <w:tcPr>
            <w:tcW w:w="1458" w:type="dxa"/>
            <w:gridSpan w:val="2"/>
            <w:shd w:val="clear" w:color="auto" w:fill="auto"/>
          </w:tcPr>
          <w:p w:rsidR="00BF0B4E" w:rsidRPr="00C30735" w:rsidRDefault="00BF0B4E" w:rsidP="00E129E5">
            <w:pPr>
              <w:spacing w:line="240" w:lineRule="auto"/>
              <w:jc w:val="right"/>
              <w:rPr>
                <w:rFonts w:ascii="Times New Roman" w:hAnsi="Times New Roman" w:cs="Times New Roman"/>
                <w:sz w:val="24"/>
                <w:szCs w:val="24"/>
                <w:lang w:val="uk-UA"/>
              </w:rPr>
            </w:pPr>
          </w:p>
        </w:tc>
        <w:tc>
          <w:tcPr>
            <w:tcW w:w="1701" w:type="dxa"/>
            <w:vMerge/>
            <w:shd w:val="clear" w:color="auto" w:fill="auto"/>
          </w:tcPr>
          <w:p w:rsidR="00BF0B4E" w:rsidRPr="00C30735" w:rsidRDefault="00BF0B4E" w:rsidP="002B7F55">
            <w:pPr>
              <w:spacing w:line="240" w:lineRule="auto"/>
              <w:jc w:val="right"/>
              <w:rPr>
                <w:rFonts w:ascii="Times New Roman" w:hAnsi="Times New Roman" w:cs="Times New Roman"/>
                <w:sz w:val="24"/>
                <w:szCs w:val="24"/>
                <w:lang w:val="uk-UA"/>
              </w:rPr>
            </w:pPr>
          </w:p>
        </w:tc>
      </w:tr>
      <w:tr w:rsidR="00BF0B4E" w:rsidRPr="0057518B" w:rsidTr="00BF0B4E">
        <w:trPr>
          <w:trHeight w:val="2265"/>
        </w:trPr>
        <w:tc>
          <w:tcPr>
            <w:tcW w:w="675" w:type="dxa"/>
            <w:vMerge/>
            <w:shd w:val="clear" w:color="auto" w:fill="auto"/>
          </w:tcPr>
          <w:p w:rsidR="00BF0B4E" w:rsidRPr="00C30735" w:rsidRDefault="00BF0B4E" w:rsidP="002B7F55">
            <w:pPr>
              <w:spacing w:line="240" w:lineRule="auto"/>
              <w:rPr>
                <w:rFonts w:ascii="Times New Roman" w:hAnsi="Times New Roman" w:cs="Times New Roman"/>
                <w:sz w:val="24"/>
                <w:szCs w:val="24"/>
                <w:lang w:val="uk-UA"/>
              </w:rPr>
            </w:pPr>
          </w:p>
        </w:tc>
        <w:tc>
          <w:tcPr>
            <w:tcW w:w="1431" w:type="dxa"/>
            <w:vMerge w:val="restart"/>
            <w:shd w:val="clear" w:color="auto" w:fill="auto"/>
          </w:tcPr>
          <w:p w:rsidR="00BF0B4E" w:rsidRPr="00C30735" w:rsidRDefault="00BF0B4E" w:rsidP="00BF0B4E">
            <w:pPr>
              <w:spacing w:after="0" w:line="240" w:lineRule="auto"/>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Моніторинг та інформаційне забезпечення діяльності у сфері </w:t>
            </w:r>
            <w:r w:rsidRPr="00C30735">
              <w:rPr>
                <w:rFonts w:ascii="Times New Roman" w:hAnsi="Times New Roman" w:cs="Times New Roman"/>
                <w:sz w:val="24"/>
                <w:szCs w:val="24"/>
                <w:lang w:val="uk-UA"/>
              </w:rPr>
              <w:lastRenderedPageBreak/>
              <w:t>оздоровлення</w:t>
            </w:r>
          </w:p>
        </w:tc>
        <w:tc>
          <w:tcPr>
            <w:tcW w:w="3916" w:type="dxa"/>
            <w:shd w:val="clear" w:color="auto" w:fill="auto"/>
          </w:tcPr>
          <w:p w:rsidR="00BF0B4E" w:rsidRPr="00C30735" w:rsidRDefault="00BF0B4E" w:rsidP="002B7F55">
            <w:pPr>
              <w:spacing w:line="240" w:lineRule="auto"/>
              <w:rPr>
                <w:rFonts w:ascii="Times New Roman" w:hAnsi="Times New Roman" w:cs="Times New Roman"/>
                <w:sz w:val="24"/>
                <w:szCs w:val="24"/>
                <w:lang w:val="uk-UA"/>
              </w:rPr>
            </w:pPr>
            <w:r w:rsidRPr="00C30735">
              <w:rPr>
                <w:rFonts w:ascii="Times New Roman" w:hAnsi="Times New Roman" w:cs="Times New Roman"/>
                <w:sz w:val="24"/>
                <w:szCs w:val="24"/>
                <w:lang w:val="uk-UA"/>
              </w:rPr>
              <w:lastRenderedPageBreak/>
              <w:t>2.2.3 Забезпечити проведення інформаційних компаній</w:t>
            </w:r>
          </w:p>
        </w:tc>
        <w:tc>
          <w:tcPr>
            <w:tcW w:w="851" w:type="dxa"/>
            <w:shd w:val="clear" w:color="auto" w:fill="auto"/>
          </w:tcPr>
          <w:p w:rsidR="00BF0B4E" w:rsidRPr="00C30735" w:rsidRDefault="00BF0B4E" w:rsidP="002B7F55">
            <w:pPr>
              <w:spacing w:line="240" w:lineRule="auto"/>
              <w:rPr>
                <w:rFonts w:ascii="Times New Roman" w:hAnsi="Times New Roman" w:cs="Times New Roman"/>
                <w:sz w:val="24"/>
                <w:szCs w:val="24"/>
                <w:lang w:val="uk-UA"/>
              </w:rPr>
            </w:pPr>
            <w:r w:rsidRPr="00C30735">
              <w:rPr>
                <w:rFonts w:ascii="Times New Roman" w:hAnsi="Times New Roman" w:cs="Times New Roman"/>
                <w:sz w:val="24"/>
                <w:szCs w:val="24"/>
                <w:lang w:val="uk-UA"/>
              </w:rPr>
              <w:t>2026-2027</w:t>
            </w:r>
          </w:p>
        </w:tc>
        <w:tc>
          <w:tcPr>
            <w:tcW w:w="1601" w:type="dxa"/>
            <w:shd w:val="clear" w:color="auto" w:fill="auto"/>
          </w:tcPr>
          <w:p w:rsidR="00BF0B4E" w:rsidRPr="00C30735" w:rsidRDefault="00BF0B4E" w:rsidP="002B7F55">
            <w:pPr>
              <w:spacing w:line="240" w:lineRule="auto"/>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Відділ освіти, молоді та спорту. </w:t>
            </w:r>
          </w:p>
        </w:tc>
        <w:tc>
          <w:tcPr>
            <w:tcW w:w="1658" w:type="dxa"/>
            <w:shd w:val="clear" w:color="auto" w:fill="auto"/>
          </w:tcPr>
          <w:p w:rsidR="00BF0B4E" w:rsidRPr="00C30735" w:rsidRDefault="00BF0B4E" w:rsidP="00BF0B4E">
            <w:pPr>
              <w:spacing w:after="0" w:line="240" w:lineRule="auto"/>
              <w:rPr>
                <w:rFonts w:ascii="Times New Roman" w:hAnsi="Times New Roman" w:cs="Times New Roman"/>
                <w:sz w:val="24"/>
                <w:szCs w:val="24"/>
                <w:lang w:val="uk-UA"/>
              </w:rPr>
            </w:pPr>
            <w:r w:rsidRPr="00C30735">
              <w:rPr>
                <w:rFonts w:ascii="Times New Roman" w:hAnsi="Times New Roman" w:cs="Times New Roman"/>
                <w:sz w:val="24"/>
                <w:szCs w:val="24"/>
                <w:lang w:val="uk-UA"/>
              </w:rPr>
              <w:t>Загальний обсяг фінансування, у т.ч.</w:t>
            </w:r>
          </w:p>
          <w:p w:rsidR="00BF0B4E" w:rsidRPr="00C30735" w:rsidRDefault="00BF0B4E" w:rsidP="00BF0B4E">
            <w:pPr>
              <w:spacing w:after="0" w:line="240" w:lineRule="auto"/>
              <w:rPr>
                <w:rFonts w:ascii="Times New Roman" w:hAnsi="Times New Roman" w:cs="Times New Roman"/>
                <w:sz w:val="24"/>
                <w:szCs w:val="24"/>
                <w:lang w:val="uk-UA"/>
              </w:rPr>
            </w:pPr>
            <w:r w:rsidRPr="00C30735">
              <w:rPr>
                <w:rFonts w:ascii="Times New Roman" w:hAnsi="Times New Roman" w:cs="Times New Roman"/>
                <w:sz w:val="24"/>
                <w:szCs w:val="24"/>
                <w:lang w:val="uk-UA"/>
              </w:rPr>
              <w:t>Місцевий бюджет</w:t>
            </w:r>
          </w:p>
          <w:p w:rsidR="00BF0B4E" w:rsidRPr="00C30735" w:rsidRDefault="00BF0B4E" w:rsidP="00BF0B4E">
            <w:pPr>
              <w:spacing w:after="0" w:line="240" w:lineRule="auto"/>
              <w:rPr>
                <w:rFonts w:ascii="Times New Roman" w:hAnsi="Times New Roman" w:cs="Times New Roman"/>
                <w:sz w:val="24"/>
                <w:szCs w:val="24"/>
                <w:lang w:val="uk-UA"/>
              </w:rPr>
            </w:pPr>
            <w:r w:rsidRPr="00C30735">
              <w:rPr>
                <w:rFonts w:ascii="Times New Roman" w:hAnsi="Times New Roman" w:cs="Times New Roman"/>
                <w:sz w:val="24"/>
                <w:szCs w:val="24"/>
                <w:lang w:val="uk-UA"/>
              </w:rPr>
              <w:t>Інші джерела фінансування</w:t>
            </w:r>
          </w:p>
        </w:tc>
        <w:tc>
          <w:tcPr>
            <w:tcW w:w="1418" w:type="dxa"/>
            <w:shd w:val="clear" w:color="auto" w:fill="auto"/>
          </w:tcPr>
          <w:p w:rsidR="00BF0B4E" w:rsidRPr="00C30735" w:rsidRDefault="00BF0B4E" w:rsidP="00301009">
            <w:pPr>
              <w:spacing w:line="240" w:lineRule="auto"/>
              <w:jc w:val="right"/>
              <w:rPr>
                <w:rFonts w:ascii="Times New Roman" w:hAnsi="Times New Roman" w:cs="Times New Roman"/>
                <w:sz w:val="24"/>
                <w:szCs w:val="24"/>
                <w:lang w:val="uk-UA"/>
              </w:rPr>
            </w:pPr>
          </w:p>
        </w:tc>
        <w:tc>
          <w:tcPr>
            <w:tcW w:w="1458" w:type="dxa"/>
            <w:gridSpan w:val="2"/>
            <w:shd w:val="clear" w:color="auto" w:fill="auto"/>
          </w:tcPr>
          <w:p w:rsidR="00BF0B4E" w:rsidRPr="00C30735" w:rsidRDefault="00BF0B4E" w:rsidP="006A149C">
            <w:pPr>
              <w:spacing w:line="240" w:lineRule="auto"/>
              <w:jc w:val="right"/>
              <w:rPr>
                <w:rFonts w:ascii="Times New Roman" w:hAnsi="Times New Roman" w:cs="Times New Roman"/>
                <w:sz w:val="24"/>
                <w:szCs w:val="24"/>
                <w:lang w:val="uk-UA"/>
              </w:rPr>
            </w:pPr>
          </w:p>
        </w:tc>
        <w:tc>
          <w:tcPr>
            <w:tcW w:w="1701" w:type="dxa"/>
            <w:vMerge/>
            <w:shd w:val="clear" w:color="auto" w:fill="auto"/>
          </w:tcPr>
          <w:p w:rsidR="00BF0B4E" w:rsidRPr="00C30735" w:rsidRDefault="00BF0B4E" w:rsidP="002B7F55">
            <w:pPr>
              <w:spacing w:line="240" w:lineRule="auto"/>
              <w:jc w:val="right"/>
              <w:rPr>
                <w:rFonts w:ascii="Times New Roman" w:hAnsi="Times New Roman" w:cs="Times New Roman"/>
                <w:sz w:val="24"/>
                <w:szCs w:val="24"/>
                <w:lang w:val="uk-UA"/>
              </w:rPr>
            </w:pPr>
          </w:p>
        </w:tc>
      </w:tr>
      <w:tr w:rsidR="00BF0B4E" w:rsidRPr="0057518B" w:rsidTr="00C334FF">
        <w:trPr>
          <w:trHeight w:val="3104"/>
        </w:trPr>
        <w:tc>
          <w:tcPr>
            <w:tcW w:w="675" w:type="dxa"/>
            <w:vMerge/>
            <w:shd w:val="clear" w:color="auto" w:fill="auto"/>
          </w:tcPr>
          <w:p w:rsidR="00BF0B4E" w:rsidRPr="00C30735" w:rsidRDefault="00BF0B4E" w:rsidP="002B7F55">
            <w:pPr>
              <w:spacing w:line="240" w:lineRule="auto"/>
              <w:rPr>
                <w:rFonts w:ascii="Times New Roman" w:hAnsi="Times New Roman" w:cs="Times New Roman"/>
                <w:sz w:val="24"/>
                <w:szCs w:val="24"/>
                <w:lang w:val="uk-UA"/>
              </w:rPr>
            </w:pPr>
          </w:p>
        </w:tc>
        <w:tc>
          <w:tcPr>
            <w:tcW w:w="1431" w:type="dxa"/>
            <w:vMerge/>
            <w:shd w:val="clear" w:color="auto" w:fill="auto"/>
          </w:tcPr>
          <w:p w:rsidR="00BF0B4E" w:rsidRPr="00C30735" w:rsidRDefault="00BF0B4E" w:rsidP="002B7F55">
            <w:pPr>
              <w:spacing w:line="240" w:lineRule="auto"/>
              <w:rPr>
                <w:rFonts w:ascii="Times New Roman" w:hAnsi="Times New Roman" w:cs="Times New Roman"/>
                <w:sz w:val="24"/>
                <w:szCs w:val="24"/>
                <w:lang w:val="uk-UA"/>
              </w:rPr>
            </w:pPr>
          </w:p>
        </w:tc>
        <w:tc>
          <w:tcPr>
            <w:tcW w:w="3916" w:type="dxa"/>
            <w:shd w:val="clear" w:color="auto" w:fill="auto"/>
          </w:tcPr>
          <w:p w:rsidR="00BF0B4E" w:rsidRPr="00C30735" w:rsidRDefault="00BF0B4E" w:rsidP="00BF0B4E">
            <w:pPr>
              <w:spacing w:after="0" w:line="240" w:lineRule="auto"/>
              <w:rPr>
                <w:rFonts w:ascii="Times New Roman" w:hAnsi="Times New Roman" w:cs="Times New Roman"/>
                <w:sz w:val="24"/>
                <w:szCs w:val="24"/>
                <w:lang w:val="uk-UA"/>
              </w:rPr>
            </w:pPr>
            <w:r w:rsidRPr="00C30735">
              <w:rPr>
                <w:rFonts w:ascii="Times New Roman" w:hAnsi="Times New Roman" w:cs="Times New Roman"/>
                <w:sz w:val="24"/>
                <w:szCs w:val="24"/>
                <w:lang w:val="uk-UA"/>
              </w:rPr>
              <w:t>2.2.4. Забезпечити здійснення моніторингу реалізації заходів програми</w:t>
            </w:r>
          </w:p>
        </w:tc>
        <w:tc>
          <w:tcPr>
            <w:tcW w:w="851" w:type="dxa"/>
            <w:shd w:val="clear" w:color="auto" w:fill="auto"/>
          </w:tcPr>
          <w:p w:rsidR="00BF0B4E" w:rsidRPr="00C30735" w:rsidRDefault="00BF0B4E" w:rsidP="00BF0B4E">
            <w:pPr>
              <w:spacing w:after="0" w:line="240" w:lineRule="auto"/>
              <w:rPr>
                <w:rFonts w:ascii="Times New Roman" w:hAnsi="Times New Roman" w:cs="Times New Roman"/>
                <w:sz w:val="24"/>
                <w:szCs w:val="24"/>
                <w:lang w:val="uk-UA"/>
              </w:rPr>
            </w:pPr>
            <w:r w:rsidRPr="00C30735">
              <w:rPr>
                <w:rFonts w:ascii="Times New Roman" w:hAnsi="Times New Roman" w:cs="Times New Roman"/>
                <w:sz w:val="24"/>
                <w:szCs w:val="24"/>
                <w:lang w:val="uk-UA"/>
              </w:rPr>
              <w:t>2026-2027</w:t>
            </w:r>
          </w:p>
        </w:tc>
        <w:tc>
          <w:tcPr>
            <w:tcW w:w="1601" w:type="dxa"/>
            <w:shd w:val="clear" w:color="auto" w:fill="auto"/>
          </w:tcPr>
          <w:p w:rsidR="00BF0B4E" w:rsidRPr="00C30735" w:rsidRDefault="00BF0B4E" w:rsidP="00BF0B4E">
            <w:pPr>
              <w:spacing w:after="0" w:line="240" w:lineRule="auto"/>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Відділ освіти, молоді та спорту. </w:t>
            </w:r>
          </w:p>
        </w:tc>
        <w:tc>
          <w:tcPr>
            <w:tcW w:w="1658" w:type="dxa"/>
            <w:shd w:val="clear" w:color="auto" w:fill="auto"/>
          </w:tcPr>
          <w:p w:rsidR="00BF0B4E" w:rsidRPr="00C30735" w:rsidRDefault="00BF0B4E" w:rsidP="00BF0B4E">
            <w:pPr>
              <w:spacing w:after="0" w:line="240" w:lineRule="auto"/>
              <w:rPr>
                <w:rFonts w:ascii="Times New Roman" w:hAnsi="Times New Roman" w:cs="Times New Roman"/>
                <w:sz w:val="24"/>
                <w:szCs w:val="24"/>
                <w:lang w:val="uk-UA"/>
              </w:rPr>
            </w:pPr>
            <w:r w:rsidRPr="00C30735">
              <w:rPr>
                <w:rFonts w:ascii="Times New Roman" w:hAnsi="Times New Roman" w:cs="Times New Roman"/>
                <w:sz w:val="24"/>
                <w:szCs w:val="24"/>
                <w:lang w:val="uk-UA"/>
              </w:rPr>
              <w:t>Загальний обсяг фінансування, у т.ч.</w:t>
            </w:r>
          </w:p>
          <w:p w:rsidR="00BF0B4E" w:rsidRPr="00C30735" w:rsidRDefault="00BF0B4E" w:rsidP="00BF0B4E">
            <w:pPr>
              <w:spacing w:after="0" w:line="240" w:lineRule="auto"/>
              <w:rPr>
                <w:rFonts w:ascii="Times New Roman" w:hAnsi="Times New Roman" w:cs="Times New Roman"/>
                <w:sz w:val="24"/>
                <w:szCs w:val="24"/>
                <w:lang w:val="uk-UA"/>
              </w:rPr>
            </w:pPr>
            <w:r w:rsidRPr="00C30735">
              <w:rPr>
                <w:rFonts w:ascii="Times New Roman" w:hAnsi="Times New Roman" w:cs="Times New Roman"/>
                <w:sz w:val="24"/>
                <w:szCs w:val="24"/>
                <w:lang w:val="uk-UA"/>
              </w:rPr>
              <w:t>Місцевий бюджет</w:t>
            </w:r>
          </w:p>
          <w:p w:rsidR="00BF0B4E" w:rsidRPr="00C30735" w:rsidRDefault="00BF0B4E" w:rsidP="00BF0B4E">
            <w:pPr>
              <w:spacing w:after="0" w:line="240" w:lineRule="auto"/>
              <w:rPr>
                <w:rFonts w:ascii="Times New Roman" w:hAnsi="Times New Roman" w:cs="Times New Roman"/>
                <w:sz w:val="24"/>
                <w:szCs w:val="24"/>
                <w:lang w:val="uk-UA"/>
              </w:rPr>
            </w:pPr>
            <w:r w:rsidRPr="00C30735">
              <w:rPr>
                <w:rFonts w:ascii="Times New Roman" w:hAnsi="Times New Roman" w:cs="Times New Roman"/>
                <w:sz w:val="24"/>
                <w:szCs w:val="24"/>
                <w:lang w:val="uk-UA"/>
              </w:rPr>
              <w:t>Інші джерела фінансування</w:t>
            </w:r>
          </w:p>
        </w:tc>
        <w:tc>
          <w:tcPr>
            <w:tcW w:w="1418" w:type="dxa"/>
            <w:shd w:val="clear" w:color="auto" w:fill="auto"/>
          </w:tcPr>
          <w:p w:rsidR="00BF0B4E" w:rsidRPr="00C30735" w:rsidRDefault="00BF0B4E" w:rsidP="00BF0B4E">
            <w:pPr>
              <w:spacing w:after="0" w:line="240" w:lineRule="auto"/>
              <w:jc w:val="right"/>
              <w:rPr>
                <w:rFonts w:ascii="Times New Roman" w:hAnsi="Times New Roman" w:cs="Times New Roman"/>
                <w:sz w:val="24"/>
                <w:szCs w:val="24"/>
                <w:lang w:val="uk-UA"/>
              </w:rPr>
            </w:pPr>
          </w:p>
        </w:tc>
        <w:tc>
          <w:tcPr>
            <w:tcW w:w="1458" w:type="dxa"/>
            <w:gridSpan w:val="2"/>
            <w:shd w:val="clear" w:color="auto" w:fill="auto"/>
          </w:tcPr>
          <w:p w:rsidR="00BF0B4E" w:rsidRPr="00C30735" w:rsidRDefault="00BF0B4E" w:rsidP="00BF0B4E">
            <w:pPr>
              <w:spacing w:after="0" w:line="240" w:lineRule="auto"/>
              <w:jc w:val="right"/>
              <w:rPr>
                <w:rFonts w:ascii="Times New Roman" w:hAnsi="Times New Roman" w:cs="Times New Roman"/>
                <w:sz w:val="24"/>
                <w:szCs w:val="24"/>
                <w:lang w:val="uk-UA"/>
              </w:rPr>
            </w:pPr>
          </w:p>
        </w:tc>
        <w:tc>
          <w:tcPr>
            <w:tcW w:w="1701" w:type="dxa"/>
            <w:vMerge/>
            <w:shd w:val="clear" w:color="auto" w:fill="auto"/>
          </w:tcPr>
          <w:p w:rsidR="00BF0B4E" w:rsidRPr="00C30735" w:rsidRDefault="00BF0B4E" w:rsidP="002B7F55">
            <w:pPr>
              <w:spacing w:line="240" w:lineRule="auto"/>
              <w:jc w:val="right"/>
              <w:rPr>
                <w:rFonts w:ascii="Times New Roman" w:hAnsi="Times New Roman" w:cs="Times New Roman"/>
                <w:sz w:val="24"/>
                <w:szCs w:val="24"/>
                <w:lang w:val="uk-UA"/>
              </w:rPr>
            </w:pPr>
          </w:p>
        </w:tc>
      </w:tr>
      <w:tr w:rsidR="00BF0B4E" w:rsidRPr="0057518B" w:rsidTr="00BF0B4E">
        <w:trPr>
          <w:trHeight w:val="2265"/>
        </w:trPr>
        <w:tc>
          <w:tcPr>
            <w:tcW w:w="675" w:type="dxa"/>
            <w:vMerge/>
            <w:shd w:val="clear" w:color="auto" w:fill="auto"/>
          </w:tcPr>
          <w:p w:rsidR="00BF0B4E" w:rsidRPr="00C30735" w:rsidRDefault="00BF0B4E" w:rsidP="002B7F55">
            <w:pPr>
              <w:spacing w:line="240" w:lineRule="auto"/>
              <w:rPr>
                <w:rFonts w:ascii="Times New Roman" w:hAnsi="Times New Roman" w:cs="Times New Roman"/>
                <w:sz w:val="24"/>
                <w:szCs w:val="24"/>
                <w:lang w:val="uk-UA"/>
              </w:rPr>
            </w:pPr>
          </w:p>
        </w:tc>
        <w:tc>
          <w:tcPr>
            <w:tcW w:w="1431" w:type="dxa"/>
            <w:vMerge/>
            <w:shd w:val="clear" w:color="auto" w:fill="auto"/>
          </w:tcPr>
          <w:p w:rsidR="00BF0B4E" w:rsidRPr="00C30735" w:rsidRDefault="00BF0B4E" w:rsidP="002B7F55">
            <w:pPr>
              <w:spacing w:line="240" w:lineRule="auto"/>
              <w:rPr>
                <w:rFonts w:ascii="Times New Roman" w:hAnsi="Times New Roman" w:cs="Times New Roman"/>
                <w:sz w:val="24"/>
                <w:szCs w:val="24"/>
                <w:lang w:val="uk-UA"/>
              </w:rPr>
            </w:pPr>
          </w:p>
        </w:tc>
        <w:tc>
          <w:tcPr>
            <w:tcW w:w="3916" w:type="dxa"/>
            <w:shd w:val="clear" w:color="auto" w:fill="auto"/>
          </w:tcPr>
          <w:p w:rsidR="00BF0B4E" w:rsidRPr="00C30735" w:rsidRDefault="00BF0B4E" w:rsidP="002B7F55">
            <w:pPr>
              <w:spacing w:line="240" w:lineRule="auto"/>
              <w:rPr>
                <w:rFonts w:ascii="Times New Roman" w:hAnsi="Times New Roman" w:cs="Times New Roman"/>
                <w:sz w:val="24"/>
                <w:szCs w:val="24"/>
                <w:lang w:val="uk-UA"/>
              </w:rPr>
            </w:pPr>
            <w:r w:rsidRPr="00C30735">
              <w:rPr>
                <w:rFonts w:ascii="Times New Roman" w:hAnsi="Times New Roman" w:cs="Times New Roman"/>
                <w:sz w:val="24"/>
                <w:szCs w:val="24"/>
                <w:lang w:val="uk-UA"/>
              </w:rPr>
              <w:t>2.2.5. Забезпечити широкий інформаційний супровід заходів з виконання програм</w:t>
            </w:r>
          </w:p>
        </w:tc>
        <w:tc>
          <w:tcPr>
            <w:tcW w:w="851" w:type="dxa"/>
            <w:shd w:val="clear" w:color="auto" w:fill="auto"/>
          </w:tcPr>
          <w:p w:rsidR="00BF0B4E" w:rsidRPr="00C30735" w:rsidRDefault="00BF0B4E" w:rsidP="002B7F55">
            <w:pPr>
              <w:spacing w:line="240" w:lineRule="auto"/>
              <w:rPr>
                <w:rFonts w:ascii="Times New Roman" w:hAnsi="Times New Roman" w:cs="Times New Roman"/>
                <w:sz w:val="24"/>
                <w:szCs w:val="24"/>
                <w:lang w:val="uk-UA"/>
              </w:rPr>
            </w:pPr>
            <w:r w:rsidRPr="00C30735">
              <w:rPr>
                <w:rFonts w:ascii="Times New Roman" w:hAnsi="Times New Roman" w:cs="Times New Roman"/>
                <w:sz w:val="24"/>
                <w:szCs w:val="24"/>
                <w:lang w:val="uk-UA"/>
              </w:rPr>
              <w:t>2026-2027</w:t>
            </w:r>
          </w:p>
        </w:tc>
        <w:tc>
          <w:tcPr>
            <w:tcW w:w="1601" w:type="dxa"/>
            <w:shd w:val="clear" w:color="auto" w:fill="auto"/>
          </w:tcPr>
          <w:p w:rsidR="00BF0B4E" w:rsidRPr="00C30735" w:rsidRDefault="00BF0B4E" w:rsidP="002B7F55">
            <w:pPr>
              <w:spacing w:line="240" w:lineRule="auto"/>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Відділ освіти, молоді та спорту. </w:t>
            </w:r>
          </w:p>
        </w:tc>
        <w:tc>
          <w:tcPr>
            <w:tcW w:w="1658" w:type="dxa"/>
            <w:shd w:val="clear" w:color="auto" w:fill="auto"/>
          </w:tcPr>
          <w:p w:rsidR="00BF0B4E" w:rsidRPr="00C30735" w:rsidRDefault="00BF0B4E" w:rsidP="00BF0B4E">
            <w:pPr>
              <w:spacing w:after="0" w:line="240" w:lineRule="auto"/>
              <w:rPr>
                <w:rFonts w:ascii="Times New Roman" w:hAnsi="Times New Roman" w:cs="Times New Roman"/>
                <w:sz w:val="24"/>
                <w:szCs w:val="24"/>
                <w:lang w:val="uk-UA"/>
              </w:rPr>
            </w:pPr>
            <w:r w:rsidRPr="00C30735">
              <w:rPr>
                <w:rFonts w:ascii="Times New Roman" w:hAnsi="Times New Roman" w:cs="Times New Roman"/>
                <w:sz w:val="24"/>
                <w:szCs w:val="24"/>
                <w:lang w:val="uk-UA"/>
              </w:rPr>
              <w:t>Загальний обсяг фінансування, у т.ч.</w:t>
            </w:r>
          </w:p>
          <w:p w:rsidR="00BF0B4E" w:rsidRPr="00C30735" w:rsidRDefault="00BF0B4E" w:rsidP="00BF0B4E">
            <w:pPr>
              <w:spacing w:after="0" w:line="240" w:lineRule="auto"/>
              <w:rPr>
                <w:rFonts w:ascii="Times New Roman" w:hAnsi="Times New Roman" w:cs="Times New Roman"/>
                <w:sz w:val="24"/>
                <w:szCs w:val="24"/>
                <w:lang w:val="uk-UA"/>
              </w:rPr>
            </w:pPr>
            <w:r w:rsidRPr="00C30735">
              <w:rPr>
                <w:rFonts w:ascii="Times New Roman" w:hAnsi="Times New Roman" w:cs="Times New Roman"/>
                <w:sz w:val="24"/>
                <w:szCs w:val="24"/>
                <w:lang w:val="uk-UA"/>
              </w:rPr>
              <w:t>Місцевий бюджет</w:t>
            </w:r>
          </w:p>
          <w:p w:rsidR="00BF0B4E" w:rsidRPr="00C30735" w:rsidRDefault="00BF0B4E" w:rsidP="00BF0B4E">
            <w:pPr>
              <w:spacing w:after="0" w:line="240" w:lineRule="auto"/>
              <w:rPr>
                <w:rFonts w:ascii="Times New Roman" w:hAnsi="Times New Roman" w:cs="Times New Roman"/>
                <w:sz w:val="24"/>
                <w:szCs w:val="24"/>
                <w:lang w:val="uk-UA"/>
              </w:rPr>
            </w:pPr>
            <w:r w:rsidRPr="00C30735">
              <w:rPr>
                <w:rFonts w:ascii="Times New Roman" w:hAnsi="Times New Roman" w:cs="Times New Roman"/>
                <w:sz w:val="24"/>
                <w:szCs w:val="24"/>
                <w:lang w:val="uk-UA"/>
              </w:rPr>
              <w:t>Інші джерела фінансування</w:t>
            </w:r>
          </w:p>
        </w:tc>
        <w:tc>
          <w:tcPr>
            <w:tcW w:w="1418" w:type="dxa"/>
            <w:shd w:val="clear" w:color="auto" w:fill="auto"/>
          </w:tcPr>
          <w:p w:rsidR="00BF0B4E" w:rsidRPr="00C30735" w:rsidRDefault="00BF0B4E" w:rsidP="002108E8">
            <w:pPr>
              <w:spacing w:line="240" w:lineRule="auto"/>
              <w:jc w:val="right"/>
              <w:rPr>
                <w:rFonts w:ascii="Times New Roman" w:hAnsi="Times New Roman" w:cs="Times New Roman"/>
                <w:sz w:val="24"/>
                <w:szCs w:val="24"/>
                <w:lang w:val="uk-UA"/>
              </w:rPr>
            </w:pPr>
          </w:p>
        </w:tc>
        <w:tc>
          <w:tcPr>
            <w:tcW w:w="1458" w:type="dxa"/>
            <w:gridSpan w:val="2"/>
            <w:shd w:val="clear" w:color="auto" w:fill="auto"/>
          </w:tcPr>
          <w:p w:rsidR="00BF0B4E" w:rsidRPr="00C30735" w:rsidRDefault="00BF0B4E" w:rsidP="00E06EE6">
            <w:pPr>
              <w:spacing w:line="240" w:lineRule="auto"/>
              <w:jc w:val="right"/>
              <w:rPr>
                <w:rFonts w:ascii="Times New Roman" w:hAnsi="Times New Roman" w:cs="Times New Roman"/>
                <w:sz w:val="24"/>
                <w:szCs w:val="24"/>
                <w:lang w:val="uk-UA"/>
              </w:rPr>
            </w:pPr>
          </w:p>
        </w:tc>
        <w:tc>
          <w:tcPr>
            <w:tcW w:w="1701" w:type="dxa"/>
            <w:vMerge/>
            <w:shd w:val="clear" w:color="auto" w:fill="auto"/>
          </w:tcPr>
          <w:p w:rsidR="00BF0B4E" w:rsidRPr="00C30735" w:rsidRDefault="00BF0B4E" w:rsidP="002B7F55">
            <w:pPr>
              <w:spacing w:line="240" w:lineRule="auto"/>
              <w:jc w:val="right"/>
              <w:rPr>
                <w:rFonts w:ascii="Times New Roman" w:hAnsi="Times New Roman" w:cs="Times New Roman"/>
                <w:sz w:val="24"/>
                <w:szCs w:val="24"/>
                <w:lang w:val="uk-UA"/>
              </w:rPr>
            </w:pPr>
          </w:p>
        </w:tc>
      </w:tr>
      <w:tr w:rsidR="00BF0B4E" w:rsidRPr="0057518B" w:rsidTr="00BF0B4E">
        <w:trPr>
          <w:trHeight w:val="2255"/>
        </w:trPr>
        <w:tc>
          <w:tcPr>
            <w:tcW w:w="675" w:type="dxa"/>
            <w:vMerge/>
            <w:shd w:val="clear" w:color="auto" w:fill="auto"/>
          </w:tcPr>
          <w:p w:rsidR="00BF0B4E" w:rsidRPr="00C30735" w:rsidRDefault="00BF0B4E" w:rsidP="002B7F55">
            <w:pPr>
              <w:spacing w:line="240" w:lineRule="auto"/>
              <w:rPr>
                <w:rFonts w:ascii="Times New Roman" w:hAnsi="Times New Roman" w:cs="Times New Roman"/>
                <w:sz w:val="24"/>
                <w:szCs w:val="24"/>
                <w:lang w:val="uk-UA"/>
              </w:rPr>
            </w:pPr>
          </w:p>
        </w:tc>
        <w:tc>
          <w:tcPr>
            <w:tcW w:w="1431" w:type="dxa"/>
            <w:vMerge/>
            <w:shd w:val="clear" w:color="auto" w:fill="auto"/>
          </w:tcPr>
          <w:p w:rsidR="00BF0B4E" w:rsidRPr="00C30735" w:rsidRDefault="00BF0B4E" w:rsidP="002B7F55">
            <w:pPr>
              <w:spacing w:line="240" w:lineRule="auto"/>
              <w:rPr>
                <w:rFonts w:ascii="Times New Roman" w:hAnsi="Times New Roman" w:cs="Times New Roman"/>
                <w:sz w:val="24"/>
                <w:szCs w:val="24"/>
                <w:lang w:val="uk-UA"/>
              </w:rPr>
            </w:pPr>
          </w:p>
        </w:tc>
        <w:tc>
          <w:tcPr>
            <w:tcW w:w="3916" w:type="dxa"/>
            <w:shd w:val="clear" w:color="auto" w:fill="auto"/>
          </w:tcPr>
          <w:p w:rsidR="00BF0B4E" w:rsidRPr="00C30735" w:rsidRDefault="00BF0B4E" w:rsidP="002B7F55">
            <w:pPr>
              <w:spacing w:line="240" w:lineRule="auto"/>
              <w:rPr>
                <w:rFonts w:ascii="Times New Roman" w:hAnsi="Times New Roman" w:cs="Times New Roman"/>
                <w:sz w:val="24"/>
                <w:szCs w:val="24"/>
                <w:lang w:val="uk-UA"/>
              </w:rPr>
            </w:pPr>
            <w:r w:rsidRPr="00C30735">
              <w:rPr>
                <w:rFonts w:ascii="Times New Roman" w:hAnsi="Times New Roman" w:cs="Times New Roman"/>
                <w:sz w:val="24"/>
                <w:szCs w:val="24"/>
                <w:lang w:val="uk-UA"/>
              </w:rPr>
              <w:t>2.2.6. Здійснювати контроль за дотриманням Порядків підбору та направлення дітей, які потребують особливої соціальної уваги та підтримки, до дитячих закладів оздоровлення та відпочинку за рахунок коштів місцевого бюджету</w:t>
            </w:r>
          </w:p>
        </w:tc>
        <w:tc>
          <w:tcPr>
            <w:tcW w:w="851" w:type="dxa"/>
            <w:shd w:val="clear" w:color="auto" w:fill="auto"/>
          </w:tcPr>
          <w:p w:rsidR="00BF0B4E" w:rsidRPr="00C30735" w:rsidRDefault="00BF0B4E" w:rsidP="002B7F55">
            <w:pPr>
              <w:spacing w:line="240" w:lineRule="auto"/>
              <w:rPr>
                <w:rFonts w:ascii="Times New Roman" w:hAnsi="Times New Roman" w:cs="Times New Roman"/>
                <w:sz w:val="24"/>
                <w:szCs w:val="24"/>
                <w:lang w:val="uk-UA"/>
              </w:rPr>
            </w:pPr>
            <w:r w:rsidRPr="00C30735">
              <w:rPr>
                <w:rFonts w:ascii="Times New Roman" w:hAnsi="Times New Roman" w:cs="Times New Roman"/>
                <w:sz w:val="24"/>
                <w:szCs w:val="24"/>
                <w:lang w:val="uk-UA"/>
              </w:rPr>
              <w:t>2026-2027</w:t>
            </w:r>
          </w:p>
        </w:tc>
        <w:tc>
          <w:tcPr>
            <w:tcW w:w="1601" w:type="dxa"/>
            <w:shd w:val="clear" w:color="auto" w:fill="auto"/>
          </w:tcPr>
          <w:p w:rsidR="00BF0B4E" w:rsidRPr="00C30735" w:rsidRDefault="00BF0B4E" w:rsidP="002B7F55">
            <w:pPr>
              <w:spacing w:line="240" w:lineRule="auto"/>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Відділ освіти, молоді та спорту. </w:t>
            </w:r>
          </w:p>
        </w:tc>
        <w:tc>
          <w:tcPr>
            <w:tcW w:w="1658" w:type="dxa"/>
            <w:shd w:val="clear" w:color="auto" w:fill="auto"/>
          </w:tcPr>
          <w:p w:rsidR="00BF0B4E" w:rsidRPr="00C30735" w:rsidRDefault="00BF0B4E" w:rsidP="00BF0B4E">
            <w:pPr>
              <w:spacing w:after="0" w:line="240" w:lineRule="auto"/>
              <w:rPr>
                <w:rFonts w:ascii="Times New Roman" w:hAnsi="Times New Roman" w:cs="Times New Roman"/>
                <w:sz w:val="24"/>
                <w:szCs w:val="24"/>
                <w:lang w:val="uk-UA"/>
              </w:rPr>
            </w:pPr>
            <w:r w:rsidRPr="00C30735">
              <w:rPr>
                <w:rFonts w:ascii="Times New Roman" w:hAnsi="Times New Roman" w:cs="Times New Roman"/>
                <w:sz w:val="24"/>
                <w:szCs w:val="24"/>
                <w:lang w:val="uk-UA"/>
              </w:rPr>
              <w:t>Загальний обсяг фінансування, у т.ч.</w:t>
            </w:r>
          </w:p>
          <w:p w:rsidR="00BF0B4E" w:rsidRPr="00C30735" w:rsidRDefault="00BF0B4E" w:rsidP="00BF0B4E">
            <w:pPr>
              <w:spacing w:after="0" w:line="240" w:lineRule="auto"/>
              <w:rPr>
                <w:rFonts w:ascii="Times New Roman" w:hAnsi="Times New Roman" w:cs="Times New Roman"/>
                <w:sz w:val="24"/>
                <w:szCs w:val="24"/>
                <w:lang w:val="uk-UA"/>
              </w:rPr>
            </w:pPr>
            <w:r w:rsidRPr="00C30735">
              <w:rPr>
                <w:rFonts w:ascii="Times New Roman" w:hAnsi="Times New Roman" w:cs="Times New Roman"/>
                <w:sz w:val="24"/>
                <w:szCs w:val="24"/>
                <w:lang w:val="uk-UA"/>
              </w:rPr>
              <w:t>Місцевий бюджет</w:t>
            </w:r>
          </w:p>
          <w:p w:rsidR="00BF0B4E" w:rsidRPr="00C30735" w:rsidRDefault="00BF0B4E" w:rsidP="00BF0B4E">
            <w:pPr>
              <w:spacing w:after="0" w:line="240" w:lineRule="auto"/>
              <w:jc w:val="right"/>
              <w:rPr>
                <w:rFonts w:ascii="Times New Roman" w:hAnsi="Times New Roman" w:cs="Times New Roman"/>
                <w:sz w:val="24"/>
                <w:szCs w:val="24"/>
                <w:lang w:val="uk-UA"/>
              </w:rPr>
            </w:pPr>
            <w:r w:rsidRPr="00C30735">
              <w:rPr>
                <w:rFonts w:ascii="Times New Roman" w:hAnsi="Times New Roman" w:cs="Times New Roman"/>
                <w:sz w:val="24"/>
                <w:szCs w:val="24"/>
                <w:lang w:val="uk-UA"/>
              </w:rPr>
              <w:t>Інші джерела фінансування</w:t>
            </w:r>
          </w:p>
        </w:tc>
        <w:tc>
          <w:tcPr>
            <w:tcW w:w="1418" w:type="dxa"/>
            <w:shd w:val="clear" w:color="auto" w:fill="auto"/>
          </w:tcPr>
          <w:p w:rsidR="00BF0B4E" w:rsidRPr="00C30735" w:rsidRDefault="00BF0B4E" w:rsidP="009C7E0B">
            <w:pPr>
              <w:spacing w:line="240" w:lineRule="auto"/>
              <w:jc w:val="right"/>
              <w:rPr>
                <w:rFonts w:ascii="Times New Roman" w:hAnsi="Times New Roman" w:cs="Times New Roman"/>
                <w:sz w:val="24"/>
                <w:szCs w:val="24"/>
                <w:lang w:val="uk-UA"/>
              </w:rPr>
            </w:pPr>
          </w:p>
        </w:tc>
        <w:tc>
          <w:tcPr>
            <w:tcW w:w="1458" w:type="dxa"/>
            <w:gridSpan w:val="2"/>
            <w:shd w:val="clear" w:color="auto" w:fill="auto"/>
          </w:tcPr>
          <w:p w:rsidR="00BF0B4E" w:rsidRPr="00C30735" w:rsidRDefault="00BF0B4E" w:rsidP="00A70F4D">
            <w:pPr>
              <w:spacing w:line="240" w:lineRule="auto"/>
              <w:jc w:val="right"/>
              <w:rPr>
                <w:rFonts w:ascii="Times New Roman" w:hAnsi="Times New Roman" w:cs="Times New Roman"/>
                <w:sz w:val="24"/>
                <w:szCs w:val="24"/>
                <w:lang w:val="uk-UA"/>
              </w:rPr>
            </w:pPr>
          </w:p>
        </w:tc>
        <w:tc>
          <w:tcPr>
            <w:tcW w:w="1701" w:type="dxa"/>
            <w:shd w:val="clear" w:color="auto" w:fill="auto"/>
          </w:tcPr>
          <w:p w:rsidR="00BF0B4E" w:rsidRPr="00C30735" w:rsidRDefault="00BF0B4E" w:rsidP="002B7F55">
            <w:pPr>
              <w:spacing w:line="240" w:lineRule="auto"/>
              <w:jc w:val="right"/>
              <w:rPr>
                <w:rFonts w:ascii="Times New Roman" w:hAnsi="Times New Roman" w:cs="Times New Roman"/>
                <w:sz w:val="24"/>
                <w:szCs w:val="24"/>
                <w:lang w:val="uk-UA"/>
              </w:rPr>
            </w:pPr>
          </w:p>
        </w:tc>
      </w:tr>
      <w:tr w:rsidR="00BF0B4E" w:rsidRPr="00C30735" w:rsidTr="00BF0B4E">
        <w:trPr>
          <w:trHeight w:val="2832"/>
        </w:trPr>
        <w:tc>
          <w:tcPr>
            <w:tcW w:w="8474" w:type="dxa"/>
            <w:gridSpan w:val="5"/>
            <w:shd w:val="clear" w:color="auto" w:fill="auto"/>
          </w:tcPr>
          <w:p w:rsidR="00BF0B4E" w:rsidRPr="00C30735" w:rsidRDefault="00BF0B4E" w:rsidP="002B7F55">
            <w:pPr>
              <w:spacing w:line="240" w:lineRule="auto"/>
              <w:jc w:val="center"/>
              <w:rPr>
                <w:rFonts w:ascii="Times New Roman" w:hAnsi="Times New Roman" w:cs="Times New Roman"/>
                <w:sz w:val="24"/>
                <w:szCs w:val="24"/>
                <w:lang w:val="uk-UA"/>
              </w:rPr>
            </w:pPr>
          </w:p>
          <w:p w:rsidR="00BF0B4E" w:rsidRPr="00C30735" w:rsidRDefault="00BF0B4E" w:rsidP="002B7F55">
            <w:pPr>
              <w:spacing w:line="240" w:lineRule="auto"/>
              <w:jc w:val="center"/>
              <w:rPr>
                <w:rFonts w:ascii="Times New Roman" w:hAnsi="Times New Roman" w:cs="Times New Roman"/>
                <w:sz w:val="24"/>
                <w:szCs w:val="24"/>
                <w:lang w:val="uk-UA"/>
              </w:rPr>
            </w:pPr>
          </w:p>
          <w:p w:rsidR="00BF0B4E" w:rsidRPr="00C30735" w:rsidRDefault="00BF0B4E" w:rsidP="002B7F55">
            <w:pPr>
              <w:spacing w:line="240" w:lineRule="auto"/>
              <w:jc w:val="center"/>
              <w:rPr>
                <w:rFonts w:ascii="Times New Roman" w:hAnsi="Times New Roman" w:cs="Times New Roman"/>
                <w:sz w:val="24"/>
                <w:szCs w:val="24"/>
                <w:lang w:val="uk-UA"/>
              </w:rPr>
            </w:pPr>
            <w:r w:rsidRPr="00C30735">
              <w:rPr>
                <w:rFonts w:ascii="Times New Roman" w:hAnsi="Times New Roman" w:cs="Times New Roman"/>
                <w:sz w:val="24"/>
                <w:szCs w:val="24"/>
                <w:lang w:val="uk-UA"/>
              </w:rPr>
              <w:t>Всього по напрямам та заходам Програми</w:t>
            </w:r>
          </w:p>
        </w:tc>
        <w:tc>
          <w:tcPr>
            <w:tcW w:w="1658" w:type="dxa"/>
            <w:shd w:val="clear" w:color="auto" w:fill="auto"/>
          </w:tcPr>
          <w:p w:rsidR="00BF0B4E" w:rsidRPr="00C30735" w:rsidRDefault="00BF0B4E" w:rsidP="00BF0B4E">
            <w:pPr>
              <w:spacing w:after="0" w:line="240" w:lineRule="auto"/>
              <w:rPr>
                <w:rFonts w:ascii="Times New Roman" w:hAnsi="Times New Roman" w:cs="Times New Roman"/>
                <w:sz w:val="24"/>
                <w:szCs w:val="24"/>
                <w:lang w:val="uk-UA"/>
              </w:rPr>
            </w:pPr>
            <w:r w:rsidRPr="00C30735">
              <w:rPr>
                <w:rFonts w:ascii="Times New Roman" w:hAnsi="Times New Roman" w:cs="Times New Roman"/>
                <w:sz w:val="24"/>
                <w:szCs w:val="24"/>
                <w:lang w:val="uk-UA"/>
              </w:rPr>
              <w:t>Загальний обсяг фінансування, у т.ч.</w:t>
            </w:r>
          </w:p>
          <w:p w:rsidR="00BF0B4E" w:rsidRPr="00C30735" w:rsidRDefault="00BF0B4E" w:rsidP="00BF0B4E">
            <w:pPr>
              <w:spacing w:after="0" w:line="240" w:lineRule="auto"/>
              <w:rPr>
                <w:rFonts w:ascii="Times New Roman" w:hAnsi="Times New Roman" w:cs="Times New Roman"/>
                <w:sz w:val="24"/>
                <w:szCs w:val="24"/>
                <w:lang w:val="uk-UA"/>
              </w:rPr>
            </w:pPr>
            <w:r w:rsidRPr="00C30735">
              <w:rPr>
                <w:rFonts w:ascii="Times New Roman" w:hAnsi="Times New Roman" w:cs="Times New Roman"/>
                <w:sz w:val="24"/>
                <w:szCs w:val="24"/>
                <w:lang w:val="uk-UA"/>
              </w:rPr>
              <w:t>Обласний бюджет</w:t>
            </w:r>
          </w:p>
          <w:p w:rsidR="00BF0B4E" w:rsidRPr="00C30735" w:rsidRDefault="00BF0B4E" w:rsidP="00BF0B4E">
            <w:pPr>
              <w:spacing w:after="0" w:line="240" w:lineRule="auto"/>
              <w:rPr>
                <w:rFonts w:ascii="Times New Roman" w:hAnsi="Times New Roman" w:cs="Times New Roman"/>
                <w:sz w:val="24"/>
                <w:szCs w:val="24"/>
                <w:lang w:val="uk-UA"/>
              </w:rPr>
            </w:pPr>
            <w:r w:rsidRPr="00C30735">
              <w:rPr>
                <w:rFonts w:ascii="Times New Roman" w:hAnsi="Times New Roman" w:cs="Times New Roman"/>
                <w:sz w:val="24"/>
                <w:szCs w:val="24"/>
                <w:lang w:val="uk-UA"/>
              </w:rPr>
              <w:t>Місцевий бюджет</w:t>
            </w:r>
          </w:p>
          <w:p w:rsidR="00BF0B4E" w:rsidRPr="00C30735" w:rsidRDefault="00BF0B4E" w:rsidP="00BF0B4E">
            <w:pPr>
              <w:spacing w:after="0" w:line="240" w:lineRule="auto"/>
              <w:rPr>
                <w:rFonts w:ascii="Times New Roman" w:hAnsi="Times New Roman" w:cs="Times New Roman"/>
                <w:sz w:val="24"/>
                <w:szCs w:val="24"/>
                <w:lang w:val="uk-UA"/>
              </w:rPr>
            </w:pPr>
            <w:r w:rsidRPr="00C30735">
              <w:rPr>
                <w:rFonts w:ascii="Times New Roman" w:hAnsi="Times New Roman" w:cs="Times New Roman"/>
                <w:sz w:val="24"/>
                <w:szCs w:val="24"/>
                <w:lang w:val="uk-UA"/>
              </w:rPr>
              <w:t>Інші джерела фінансування</w:t>
            </w:r>
          </w:p>
        </w:tc>
        <w:tc>
          <w:tcPr>
            <w:tcW w:w="1418" w:type="dxa"/>
            <w:shd w:val="clear" w:color="auto" w:fill="auto"/>
          </w:tcPr>
          <w:p w:rsidR="00BF0B4E" w:rsidRPr="00C30735" w:rsidRDefault="00BF0B4E" w:rsidP="002B7F55">
            <w:pPr>
              <w:spacing w:line="240" w:lineRule="auto"/>
              <w:jc w:val="center"/>
              <w:rPr>
                <w:rFonts w:ascii="Times New Roman" w:hAnsi="Times New Roman" w:cs="Times New Roman"/>
                <w:sz w:val="24"/>
                <w:szCs w:val="24"/>
                <w:lang w:val="uk-UA"/>
              </w:rPr>
            </w:pPr>
          </w:p>
          <w:p w:rsidR="00BF0B4E" w:rsidRPr="00C30735" w:rsidRDefault="00BF0B4E" w:rsidP="002B7F55">
            <w:pPr>
              <w:spacing w:line="240" w:lineRule="auto"/>
              <w:jc w:val="center"/>
              <w:rPr>
                <w:rFonts w:ascii="Times New Roman" w:hAnsi="Times New Roman" w:cs="Times New Roman"/>
                <w:sz w:val="24"/>
                <w:szCs w:val="24"/>
                <w:lang w:val="uk-UA"/>
              </w:rPr>
            </w:pPr>
          </w:p>
          <w:p w:rsidR="00BF0B4E" w:rsidRPr="00C30735" w:rsidRDefault="00BF0B4E" w:rsidP="002B7F55">
            <w:pPr>
              <w:spacing w:line="240" w:lineRule="auto"/>
              <w:jc w:val="center"/>
              <w:rPr>
                <w:rFonts w:ascii="Times New Roman" w:hAnsi="Times New Roman" w:cs="Times New Roman"/>
                <w:sz w:val="24"/>
                <w:szCs w:val="24"/>
                <w:lang w:val="uk-UA"/>
              </w:rPr>
            </w:pPr>
            <w:r w:rsidRPr="00C30735">
              <w:rPr>
                <w:rFonts w:ascii="Times New Roman" w:hAnsi="Times New Roman" w:cs="Times New Roman"/>
                <w:sz w:val="24"/>
                <w:szCs w:val="24"/>
                <w:lang w:val="uk-UA"/>
              </w:rPr>
              <w:t>В межах бюджетних призначень</w:t>
            </w:r>
          </w:p>
          <w:p w:rsidR="00BF0B4E" w:rsidRPr="00C30735" w:rsidRDefault="00BF0B4E" w:rsidP="002B7F55">
            <w:pPr>
              <w:spacing w:line="240" w:lineRule="auto"/>
              <w:jc w:val="center"/>
              <w:rPr>
                <w:rFonts w:ascii="Times New Roman" w:hAnsi="Times New Roman" w:cs="Times New Roman"/>
                <w:sz w:val="24"/>
                <w:szCs w:val="24"/>
                <w:lang w:val="uk-UA"/>
              </w:rPr>
            </w:pPr>
          </w:p>
          <w:p w:rsidR="00BF0B4E" w:rsidRPr="00C30735" w:rsidRDefault="00BF0B4E" w:rsidP="002B7F55">
            <w:pPr>
              <w:spacing w:line="240" w:lineRule="auto"/>
              <w:jc w:val="center"/>
              <w:rPr>
                <w:rFonts w:ascii="Times New Roman" w:hAnsi="Times New Roman" w:cs="Times New Roman"/>
                <w:sz w:val="24"/>
                <w:szCs w:val="24"/>
                <w:lang w:val="uk-UA"/>
              </w:rPr>
            </w:pPr>
          </w:p>
          <w:p w:rsidR="00BF0B4E" w:rsidRPr="00C30735" w:rsidRDefault="00BF0B4E" w:rsidP="002B7F55">
            <w:pPr>
              <w:spacing w:line="240" w:lineRule="auto"/>
              <w:jc w:val="center"/>
              <w:rPr>
                <w:rFonts w:ascii="Times New Roman" w:hAnsi="Times New Roman" w:cs="Times New Roman"/>
                <w:sz w:val="24"/>
                <w:szCs w:val="24"/>
                <w:lang w:val="uk-UA"/>
              </w:rPr>
            </w:pPr>
          </w:p>
        </w:tc>
        <w:tc>
          <w:tcPr>
            <w:tcW w:w="1458" w:type="dxa"/>
            <w:gridSpan w:val="2"/>
            <w:shd w:val="clear" w:color="auto" w:fill="auto"/>
          </w:tcPr>
          <w:p w:rsidR="00BF0B4E" w:rsidRPr="00C30735" w:rsidRDefault="00BF0B4E" w:rsidP="002B7F55">
            <w:pPr>
              <w:spacing w:line="240" w:lineRule="auto"/>
              <w:jc w:val="center"/>
              <w:rPr>
                <w:rFonts w:ascii="Times New Roman" w:hAnsi="Times New Roman" w:cs="Times New Roman"/>
                <w:sz w:val="24"/>
                <w:szCs w:val="24"/>
                <w:lang w:val="uk-UA"/>
              </w:rPr>
            </w:pPr>
          </w:p>
          <w:p w:rsidR="00BF0B4E" w:rsidRPr="00C30735" w:rsidRDefault="00BF0B4E" w:rsidP="002B7F55">
            <w:pPr>
              <w:spacing w:line="240" w:lineRule="auto"/>
              <w:jc w:val="center"/>
              <w:rPr>
                <w:rFonts w:ascii="Times New Roman" w:hAnsi="Times New Roman" w:cs="Times New Roman"/>
                <w:sz w:val="24"/>
                <w:szCs w:val="24"/>
                <w:lang w:val="uk-UA"/>
              </w:rPr>
            </w:pPr>
          </w:p>
          <w:p w:rsidR="00BF0B4E" w:rsidRPr="00C30735" w:rsidRDefault="00BF0B4E" w:rsidP="002B7F55">
            <w:pPr>
              <w:spacing w:line="240" w:lineRule="auto"/>
              <w:jc w:val="center"/>
              <w:rPr>
                <w:rFonts w:ascii="Times New Roman" w:hAnsi="Times New Roman" w:cs="Times New Roman"/>
                <w:sz w:val="24"/>
                <w:szCs w:val="24"/>
                <w:lang w:val="uk-UA"/>
              </w:rPr>
            </w:pPr>
            <w:r w:rsidRPr="00C30735">
              <w:rPr>
                <w:rFonts w:ascii="Times New Roman" w:hAnsi="Times New Roman" w:cs="Times New Roman"/>
                <w:sz w:val="24"/>
                <w:szCs w:val="24"/>
                <w:lang w:val="uk-UA"/>
              </w:rPr>
              <w:t>В межах бюджетних призначень</w:t>
            </w:r>
          </w:p>
          <w:p w:rsidR="00BF0B4E" w:rsidRPr="00C30735" w:rsidRDefault="00BF0B4E" w:rsidP="002B7F55">
            <w:pPr>
              <w:spacing w:line="240" w:lineRule="auto"/>
              <w:jc w:val="center"/>
              <w:rPr>
                <w:rFonts w:ascii="Times New Roman" w:hAnsi="Times New Roman" w:cs="Times New Roman"/>
                <w:sz w:val="24"/>
                <w:szCs w:val="24"/>
                <w:lang w:val="uk-UA"/>
              </w:rPr>
            </w:pPr>
          </w:p>
          <w:p w:rsidR="00BF0B4E" w:rsidRPr="00C30735" w:rsidRDefault="00BF0B4E" w:rsidP="002B7F55">
            <w:pPr>
              <w:spacing w:line="240" w:lineRule="auto"/>
              <w:jc w:val="center"/>
              <w:rPr>
                <w:rFonts w:ascii="Times New Roman" w:hAnsi="Times New Roman" w:cs="Times New Roman"/>
                <w:sz w:val="24"/>
                <w:szCs w:val="24"/>
                <w:lang w:val="uk-UA"/>
              </w:rPr>
            </w:pPr>
          </w:p>
          <w:p w:rsidR="00BF0B4E" w:rsidRPr="00C30735" w:rsidRDefault="00BF0B4E" w:rsidP="002B7F55">
            <w:pPr>
              <w:spacing w:line="240" w:lineRule="auto"/>
              <w:jc w:val="center"/>
              <w:rPr>
                <w:rFonts w:ascii="Times New Roman" w:hAnsi="Times New Roman" w:cs="Times New Roman"/>
                <w:sz w:val="24"/>
                <w:szCs w:val="24"/>
                <w:lang w:val="uk-UA"/>
              </w:rPr>
            </w:pPr>
          </w:p>
        </w:tc>
        <w:tc>
          <w:tcPr>
            <w:tcW w:w="1701" w:type="dxa"/>
            <w:shd w:val="clear" w:color="auto" w:fill="auto"/>
          </w:tcPr>
          <w:p w:rsidR="00BF0B4E" w:rsidRPr="00C30735" w:rsidRDefault="00BF0B4E" w:rsidP="002B7F55">
            <w:pPr>
              <w:spacing w:line="240" w:lineRule="auto"/>
              <w:jc w:val="right"/>
              <w:rPr>
                <w:rFonts w:ascii="Times New Roman" w:hAnsi="Times New Roman" w:cs="Times New Roman"/>
                <w:sz w:val="24"/>
                <w:szCs w:val="24"/>
                <w:lang w:val="uk-UA"/>
              </w:rPr>
            </w:pPr>
          </w:p>
        </w:tc>
      </w:tr>
    </w:tbl>
    <w:p w:rsidR="00CB63B3" w:rsidRPr="00C30735" w:rsidRDefault="00CB63B3" w:rsidP="00C30735">
      <w:pPr>
        <w:spacing w:line="240" w:lineRule="auto"/>
        <w:rPr>
          <w:rFonts w:ascii="Times New Roman" w:hAnsi="Times New Roman" w:cs="Times New Roman"/>
          <w:sz w:val="24"/>
          <w:szCs w:val="24"/>
          <w:lang w:val="uk-UA"/>
        </w:rPr>
      </w:pPr>
    </w:p>
    <w:p w:rsidR="00CB63B3" w:rsidRPr="00C30735" w:rsidRDefault="00CB63B3" w:rsidP="00C30735">
      <w:pPr>
        <w:spacing w:line="240" w:lineRule="auto"/>
        <w:jc w:val="center"/>
        <w:rPr>
          <w:rFonts w:ascii="Times New Roman" w:hAnsi="Times New Roman" w:cs="Times New Roman"/>
          <w:b/>
          <w:sz w:val="24"/>
          <w:szCs w:val="24"/>
          <w:lang w:val="uk-UA"/>
        </w:rPr>
      </w:pPr>
      <w:r w:rsidRPr="00C30735">
        <w:rPr>
          <w:rFonts w:ascii="Times New Roman" w:hAnsi="Times New Roman" w:cs="Times New Roman"/>
          <w:b/>
          <w:sz w:val="24"/>
          <w:szCs w:val="24"/>
          <w:lang w:val="uk-UA"/>
        </w:rPr>
        <w:t xml:space="preserve">Бюджет програми оздоровлення </w:t>
      </w:r>
      <w:r w:rsidR="000B0814" w:rsidRPr="00C30735">
        <w:rPr>
          <w:rFonts w:ascii="Times New Roman" w:hAnsi="Times New Roman" w:cs="Times New Roman"/>
          <w:b/>
          <w:sz w:val="24"/>
          <w:szCs w:val="24"/>
          <w:lang w:val="uk-UA"/>
        </w:rPr>
        <w:t>та відпочинку дітей на 2026-2027</w:t>
      </w:r>
      <w:r w:rsidRPr="00C30735">
        <w:rPr>
          <w:rFonts w:ascii="Times New Roman" w:hAnsi="Times New Roman" w:cs="Times New Roman"/>
          <w:b/>
          <w:sz w:val="24"/>
          <w:szCs w:val="24"/>
          <w:lang w:val="uk-UA"/>
        </w:rPr>
        <w:t xml:space="preserve"> роки</w:t>
      </w:r>
    </w:p>
    <w:tbl>
      <w:tblPr>
        <w:tblStyle w:val="a4"/>
        <w:tblW w:w="0" w:type="auto"/>
        <w:tblLook w:val="04A0"/>
      </w:tblPr>
      <w:tblGrid>
        <w:gridCol w:w="3517"/>
        <w:gridCol w:w="3537"/>
        <w:gridCol w:w="2835"/>
        <w:gridCol w:w="1985"/>
        <w:gridCol w:w="3283"/>
      </w:tblGrid>
      <w:tr w:rsidR="00CB63B3" w:rsidRPr="00C30735" w:rsidTr="00C30735">
        <w:tc>
          <w:tcPr>
            <w:tcW w:w="3517" w:type="dxa"/>
            <w:vMerge w:val="restart"/>
            <w:vAlign w:val="center"/>
          </w:tcPr>
          <w:p w:rsidR="00CB63B3" w:rsidRPr="00C30735" w:rsidRDefault="00CB63B3" w:rsidP="00C30735">
            <w:pPr>
              <w:tabs>
                <w:tab w:val="left" w:pos="915"/>
              </w:tabs>
              <w:jc w:val="center"/>
              <w:rPr>
                <w:rFonts w:ascii="Times New Roman" w:hAnsi="Times New Roman" w:cs="Times New Roman"/>
                <w:sz w:val="24"/>
                <w:szCs w:val="24"/>
                <w:lang w:val="uk-UA"/>
              </w:rPr>
            </w:pPr>
            <w:r w:rsidRPr="00C30735">
              <w:rPr>
                <w:rFonts w:ascii="Times New Roman" w:hAnsi="Times New Roman" w:cs="Times New Roman"/>
                <w:sz w:val="24"/>
                <w:szCs w:val="24"/>
                <w:lang w:val="uk-UA"/>
              </w:rPr>
              <w:t>Очікувані джерела фінансування</w:t>
            </w:r>
          </w:p>
        </w:tc>
        <w:tc>
          <w:tcPr>
            <w:tcW w:w="6372" w:type="dxa"/>
            <w:gridSpan w:val="2"/>
            <w:vAlign w:val="center"/>
          </w:tcPr>
          <w:p w:rsidR="00CB63B3" w:rsidRPr="00C30735" w:rsidRDefault="00CB63B3" w:rsidP="00C30735">
            <w:pPr>
              <w:tabs>
                <w:tab w:val="left" w:pos="915"/>
              </w:tabs>
              <w:jc w:val="center"/>
              <w:rPr>
                <w:rFonts w:ascii="Times New Roman" w:hAnsi="Times New Roman" w:cs="Times New Roman"/>
                <w:sz w:val="24"/>
                <w:szCs w:val="24"/>
                <w:lang w:val="uk-UA"/>
              </w:rPr>
            </w:pPr>
            <w:r w:rsidRPr="00C30735">
              <w:rPr>
                <w:rFonts w:ascii="Times New Roman" w:hAnsi="Times New Roman" w:cs="Times New Roman"/>
                <w:sz w:val="24"/>
                <w:szCs w:val="24"/>
                <w:lang w:val="uk-UA"/>
              </w:rPr>
              <w:t>По роках тис. грн.</w:t>
            </w:r>
          </w:p>
        </w:tc>
        <w:tc>
          <w:tcPr>
            <w:tcW w:w="1985" w:type="dxa"/>
            <w:vMerge w:val="restart"/>
            <w:vAlign w:val="center"/>
          </w:tcPr>
          <w:p w:rsidR="00CB63B3" w:rsidRPr="00C30735" w:rsidRDefault="00CB63B3" w:rsidP="00C30735">
            <w:pPr>
              <w:tabs>
                <w:tab w:val="left" w:pos="915"/>
              </w:tabs>
              <w:jc w:val="center"/>
              <w:rPr>
                <w:rFonts w:ascii="Times New Roman" w:hAnsi="Times New Roman" w:cs="Times New Roman"/>
                <w:sz w:val="24"/>
                <w:szCs w:val="24"/>
                <w:lang w:val="uk-UA"/>
              </w:rPr>
            </w:pPr>
            <w:r w:rsidRPr="00C30735">
              <w:rPr>
                <w:rFonts w:ascii="Times New Roman" w:hAnsi="Times New Roman" w:cs="Times New Roman"/>
                <w:sz w:val="24"/>
                <w:szCs w:val="24"/>
                <w:lang w:val="uk-UA"/>
              </w:rPr>
              <w:t>Разом</w:t>
            </w:r>
          </w:p>
        </w:tc>
        <w:tc>
          <w:tcPr>
            <w:tcW w:w="3283" w:type="dxa"/>
            <w:vMerge w:val="restart"/>
            <w:vAlign w:val="center"/>
          </w:tcPr>
          <w:p w:rsidR="00CB63B3" w:rsidRPr="00C30735" w:rsidRDefault="00CB63B3" w:rsidP="00C30735">
            <w:pPr>
              <w:tabs>
                <w:tab w:val="left" w:pos="915"/>
              </w:tabs>
              <w:jc w:val="center"/>
              <w:rPr>
                <w:rFonts w:ascii="Times New Roman" w:hAnsi="Times New Roman" w:cs="Times New Roman"/>
                <w:sz w:val="24"/>
                <w:szCs w:val="24"/>
                <w:lang w:val="uk-UA"/>
              </w:rPr>
            </w:pPr>
            <w:r w:rsidRPr="00C30735">
              <w:rPr>
                <w:rFonts w:ascii="Times New Roman" w:hAnsi="Times New Roman" w:cs="Times New Roman"/>
                <w:sz w:val="24"/>
                <w:szCs w:val="24"/>
                <w:lang w:val="uk-UA"/>
              </w:rPr>
              <w:t>Частка у % від загального фонду фінансування</w:t>
            </w:r>
          </w:p>
        </w:tc>
      </w:tr>
      <w:tr w:rsidR="00BF0B4E" w:rsidRPr="00C30735" w:rsidTr="00BF0B4E">
        <w:tc>
          <w:tcPr>
            <w:tcW w:w="3517" w:type="dxa"/>
            <w:vMerge/>
            <w:vAlign w:val="center"/>
          </w:tcPr>
          <w:p w:rsidR="00BF0B4E" w:rsidRPr="00C30735" w:rsidRDefault="00BF0B4E" w:rsidP="00C30735">
            <w:pPr>
              <w:tabs>
                <w:tab w:val="left" w:pos="915"/>
              </w:tabs>
              <w:jc w:val="center"/>
              <w:rPr>
                <w:rFonts w:ascii="Times New Roman" w:hAnsi="Times New Roman" w:cs="Times New Roman"/>
                <w:sz w:val="24"/>
                <w:szCs w:val="24"/>
                <w:lang w:val="uk-UA"/>
              </w:rPr>
            </w:pPr>
          </w:p>
        </w:tc>
        <w:tc>
          <w:tcPr>
            <w:tcW w:w="3537" w:type="dxa"/>
            <w:vAlign w:val="center"/>
          </w:tcPr>
          <w:p w:rsidR="00BF0B4E" w:rsidRPr="00C30735" w:rsidRDefault="00BF0B4E" w:rsidP="00C30735">
            <w:pPr>
              <w:tabs>
                <w:tab w:val="left" w:pos="915"/>
              </w:tabs>
              <w:jc w:val="center"/>
              <w:rPr>
                <w:rFonts w:ascii="Times New Roman" w:hAnsi="Times New Roman" w:cs="Times New Roman"/>
                <w:sz w:val="24"/>
                <w:szCs w:val="24"/>
                <w:lang w:val="uk-UA"/>
              </w:rPr>
            </w:pPr>
            <w:r w:rsidRPr="00C30735">
              <w:rPr>
                <w:rFonts w:ascii="Times New Roman" w:hAnsi="Times New Roman" w:cs="Times New Roman"/>
                <w:sz w:val="24"/>
                <w:szCs w:val="24"/>
                <w:lang w:val="uk-UA"/>
              </w:rPr>
              <w:t>2026</w:t>
            </w:r>
          </w:p>
        </w:tc>
        <w:tc>
          <w:tcPr>
            <w:tcW w:w="2835" w:type="dxa"/>
            <w:vAlign w:val="center"/>
          </w:tcPr>
          <w:p w:rsidR="00BF0B4E" w:rsidRPr="00C30735" w:rsidRDefault="00BF0B4E" w:rsidP="00C30735">
            <w:pPr>
              <w:tabs>
                <w:tab w:val="left" w:pos="915"/>
              </w:tabs>
              <w:jc w:val="center"/>
              <w:rPr>
                <w:rFonts w:ascii="Times New Roman" w:hAnsi="Times New Roman" w:cs="Times New Roman"/>
                <w:sz w:val="24"/>
                <w:szCs w:val="24"/>
                <w:lang w:val="uk-UA"/>
              </w:rPr>
            </w:pPr>
            <w:r w:rsidRPr="00C30735">
              <w:rPr>
                <w:rFonts w:ascii="Times New Roman" w:hAnsi="Times New Roman" w:cs="Times New Roman"/>
                <w:sz w:val="24"/>
                <w:szCs w:val="24"/>
                <w:lang w:val="uk-UA"/>
              </w:rPr>
              <w:t>2027</w:t>
            </w:r>
          </w:p>
        </w:tc>
        <w:tc>
          <w:tcPr>
            <w:tcW w:w="1985" w:type="dxa"/>
            <w:vMerge/>
            <w:vAlign w:val="center"/>
          </w:tcPr>
          <w:p w:rsidR="00BF0B4E" w:rsidRPr="00C30735" w:rsidRDefault="00BF0B4E" w:rsidP="00C30735">
            <w:pPr>
              <w:tabs>
                <w:tab w:val="left" w:pos="915"/>
              </w:tabs>
              <w:jc w:val="center"/>
              <w:rPr>
                <w:rFonts w:ascii="Times New Roman" w:hAnsi="Times New Roman" w:cs="Times New Roman"/>
                <w:sz w:val="24"/>
                <w:szCs w:val="24"/>
                <w:lang w:val="uk-UA"/>
              </w:rPr>
            </w:pPr>
          </w:p>
        </w:tc>
        <w:tc>
          <w:tcPr>
            <w:tcW w:w="3283" w:type="dxa"/>
            <w:vMerge/>
            <w:vAlign w:val="center"/>
          </w:tcPr>
          <w:p w:rsidR="00BF0B4E" w:rsidRPr="00C30735" w:rsidRDefault="00BF0B4E" w:rsidP="00C30735">
            <w:pPr>
              <w:tabs>
                <w:tab w:val="left" w:pos="915"/>
              </w:tabs>
              <w:jc w:val="center"/>
              <w:rPr>
                <w:rFonts w:ascii="Times New Roman" w:hAnsi="Times New Roman" w:cs="Times New Roman"/>
                <w:sz w:val="24"/>
                <w:szCs w:val="24"/>
                <w:lang w:val="uk-UA"/>
              </w:rPr>
            </w:pPr>
          </w:p>
        </w:tc>
      </w:tr>
      <w:tr w:rsidR="00CB63B3" w:rsidRPr="00C30735" w:rsidTr="00C30735">
        <w:tc>
          <w:tcPr>
            <w:tcW w:w="3517" w:type="dxa"/>
            <w:vAlign w:val="center"/>
          </w:tcPr>
          <w:p w:rsidR="00CB63B3" w:rsidRPr="00C30735" w:rsidRDefault="00CB63B3" w:rsidP="00C30735">
            <w:pPr>
              <w:tabs>
                <w:tab w:val="left" w:pos="915"/>
              </w:tabs>
              <w:jc w:val="center"/>
              <w:rPr>
                <w:rFonts w:ascii="Times New Roman" w:hAnsi="Times New Roman" w:cs="Times New Roman"/>
                <w:sz w:val="24"/>
                <w:szCs w:val="24"/>
                <w:lang w:val="uk-UA"/>
              </w:rPr>
            </w:pPr>
            <w:r w:rsidRPr="00C30735">
              <w:rPr>
                <w:rFonts w:ascii="Times New Roman" w:hAnsi="Times New Roman" w:cs="Times New Roman"/>
                <w:sz w:val="24"/>
                <w:szCs w:val="24"/>
                <w:lang w:val="uk-UA"/>
              </w:rPr>
              <w:t>Обсяг коштів, усього</w:t>
            </w:r>
          </w:p>
        </w:tc>
        <w:tc>
          <w:tcPr>
            <w:tcW w:w="6372" w:type="dxa"/>
            <w:gridSpan w:val="2"/>
            <w:vAlign w:val="center"/>
          </w:tcPr>
          <w:p w:rsidR="00CB63B3" w:rsidRPr="00C30735" w:rsidRDefault="00CB63B3" w:rsidP="00C30735">
            <w:pPr>
              <w:tabs>
                <w:tab w:val="left" w:pos="915"/>
              </w:tabs>
              <w:jc w:val="center"/>
              <w:rPr>
                <w:rFonts w:ascii="Times New Roman" w:hAnsi="Times New Roman" w:cs="Times New Roman"/>
                <w:sz w:val="24"/>
                <w:szCs w:val="24"/>
                <w:lang w:val="uk-UA"/>
              </w:rPr>
            </w:pPr>
          </w:p>
        </w:tc>
        <w:tc>
          <w:tcPr>
            <w:tcW w:w="1985" w:type="dxa"/>
            <w:vMerge w:val="restart"/>
            <w:vAlign w:val="center"/>
          </w:tcPr>
          <w:p w:rsidR="00CB63B3" w:rsidRPr="0057518B" w:rsidRDefault="0057518B" w:rsidP="00C30735">
            <w:pPr>
              <w:tabs>
                <w:tab w:val="left" w:pos="915"/>
              </w:tabs>
              <w:jc w:val="center"/>
              <w:rPr>
                <w:rFonts w:ascii="Times New Roman" w:hAnsi="Times New Roman" w:cs="Times New Roman"/>
                <w:sz w:val="24"/>
                <w:szCs w:val="24"/>
                <w:lang w:val="uk-UA"/>
              </w:rPr>
            </w:pPr>
            <w:r w:rsidRPr="0057518B">
              <w:rPr>
                <w:rFonts w:ascii="Times New Roman" w:hAnsi="Times New Roman" w:cs="Times New Roman"/>
                <w:sz w:val="24"/>
                <w:szCs w:val="24"/>
                <w:lang w:val="uk-UA"/>
              </w:rPr>
              <w:t>0,00</w:t>
            </w:r>
          </w:p>
        </w:tc>
        <w:tc>
          <w:tcPr>
            <w:tcW w:w="3283" w:type="dxa"/>
            <w:vAlign w:val="center"/>
          </w:tcPr>
          <w:p w:rsidR="00CB63B3" w:rsidRPr="00C30735" w:rsidRDefault="00CB63B3" w:rsidP="00C30735">
            <w:pPr>
              <w:tabs>
                <w:tab w:val="left" w:pos="915"/>
              </w:tabs>
              <w:jc w:val="center"/>
              <w:rPr>
                <w:rFonts w:ascii="Times New Roman" w:hAnsi="Times New Roman" w:cs="Times New Roman"/>
                <w:sz w:val="24"/>
                <w:szCs w:val="24"/>
                <w:lang w:val="uk-UA"/>
              </w:rPr>
            </w:pPr>
          </w:p>
        </w:tc>
      </w:tr>
      <w:tr w:rsidR="00CB63B3" w:rsidRPr="00C30735" w:rsidTr="00C30735">
        <w:trPr>
          <w:trHeight w:val="201"/>
        </w:trPr>
        <w:tc>
          <w:tcPr>
            <w:tcW w:w="3517" w:type="dxa"/>
            <w:vAlign w:val="center"/>
          </w:tcPr>
          <w:p w:rsidR="00CB63B3" w:rsidRPr="00C30735" w:rsidRDefault="00CB63B3" w:rsidP="00C30735">
            <w:pPr>
              <w:tabs>
                <w:tab w:val="left" w:pos="915"/>
              </w:tabs>
              <w:jc w:val="center"/>
              <w:rPr>
                <w:rFonts w:ascii="Times New Roman" w:hAnsi="Times New Roman" w:cs="Times New Roman"/>
                <w:sz w:val="24"/>
                <w:szCs w:val="24"/>
                <w:lang w:val="uk-UA"/>
              </w:rPr>
            </w:pPr>
            <w:r w:rsidRPr="00C30735">
              <w:rPr>
                <w:rFonts w:ascii="Times New Roman" w:hAnsi="Times New Roman" w:cs="Times New Roman"/>
                <w:sz w:val="24"/>
                <w:szCs w:val="24"/>
                <w:lang w:val="uk-UA"/>
              </w:rPr>
              <w:t>у тому числі:</w:t>
            </w:r>
          </w:p>
        </w:tc>
        <w:tc>
          <w:tcPr>
            <w:tcW w:w="6372" w:type="dxa"/>
            <w:gridSpan w:val="2"/>
            <w:vAlign w:val="center"/>
          </w:tcPr>
          <w:p w:rsidR="00CB63B3" w:rsidRPr="001D7040" w:rsidRDefault="00CB63B3" w:rsidP="00C30735">
            <w:pPr>
              <w:tabs>
                <w:tab w:val="left" w:pos="915"/>
              </w:tabs>
              <w:jc w:val="center"/>
              <w:rPr>
                <w:rFonts w:ascii="Times New Roman" w:hAnsi="Times New Roman" w:cs="Times New Roman"/>
                <w:color w:val="FF0000"/>
                <w:sz w:val="24"/>
                <w:szCs w:val="24"/>
                <w:lang w:val="uk-UA"/>
              </w:rPr>
            </w:pPr>
          </w:p>
        </w:tc>
        <w:tc>
          <w:tcPr>
            <w:tcW w:w="1985" w:type="dxa"/>
            <w:vMerge/>
            <w:vAlign w:val="center"/>
          </w:tcPr>
          <w:p w:rsidR="00CB63B3" w:rsidRPr="00C30735" w:rsidRDefault="00CB63B3" w:rsidP="00C30735">
            <w:pPr>
              <w:tabs>
                <w:tab w:val="left" w:pos="915"/>
              </w:tabs>
              <w:jc w:val="center"/>
              <w:rPr>
                <w:rFonts w:ascii="Times New Roman" w:hAnsi="Times New Roman" w:cs="Times New Roman"/>
                <w:sz w:val="24"/>
                <w:szCs w:val="24"/>
                <w:lang w:val="uk-UA"/>
              </w:rPr>
            </w:pPr>
          </w:p>
        </w:tc>
        <w:tc>
          <w:tcPr>
            <w:tcW w:w="3283" w:type="dxa"/>
            <w:vAlign w:val="center"/>
          </w:tcPr>
          <w:p w:rsidR="00CB63B3" w:rsidRPr="00C30735" w:rsidRDefault="00CB63B3" w:rsidP="00C30735">
            <w:pPr>
              <w:tabs>
                <w:tab w:val="left" w:pos="915"/>
              </w:tabs>
              <w:jc w:val="center"/>
              <w:rPr>
                <w:rFonts w:ascii="Times New Roman" w:hAnsi="Times New Roman" w:cs="Times New Roman"/>
                <w:sz w:val="24"/>
                <w:szCs w:val="24"/>
                <w:lang w:val="uk-UA"/>
              </w:rPr>
            </w:pPr>
          </w:p>
        </w:tc>
      </w:tr>
      <w:tr w:rsidR="00CB63B3" w:rsidRPr="00C30735" w:rsidTr="00C30735">
        <w:tc>
          <w:tcPr>
            <w:tcW w:w="3517" w:type="dxa"/>
            <w:vAlign w:val="center"/>
          </w:tcPr>
          <w:p w:rsidR="00CB63B3" w:rsidRPr="00C30735" w:rsidRDefault="00CB63B3" w:rsidP="00C30735">
            <w:pPr>
              <w:tabs>
                <w:tab w:val="left" w:pos="915"/>
              </w:tabs>
              <w:jc w:val="center"/>
              <w:rPr>
                <w:rFonts w:ascii="Times New Roman" w:hAnsi="Times New Roman" w:cs="Times New Roman"/>
                <w:sz w:val="24"/>
                <w:szCs w:val="24"/>
                <w:lang w:val="uk-UA"/>
              </w:rPr>
            </w:pPr>
            <w:r w:rsidRPr="00C30735">
              <w:rPr>
                <w:rFonts w:ascii="Times New Roman" w:hAnsi="Times New Roman" w:cs="Times New Roman"/>
                <w:sz w:val="24"/>
                <w:szCs w:val="24"/>
                <w:lang w:val="uk-UA"/>
              </w:rPr>
              <w:t>державний бюджет</w:t>
            </w:r>
          </w:p>
        </w:tc>
        <w:tc>
          <w:tcPr>
            <w:tcW w:w="6372" w:type="dxa"/>
            <w:gridSpan w:val="2"/>
            <w:vAlign w:val="center"/>
          </w:tcPr>
          <w:p w:rsidR="00CB63B3" w:rsidRPr="001D7040" w:rsidRDefault="00CB63B3" w:rsidP="00C30735">
            <w:pPr>
              <w:tabs>
                <w:tab w:val="left" w:pos="915"/>
              </w:tabs>
              <w:jc w:val="center"/>
              <w:rPr>
                <w:rFonts w:ascii="Times New Roman" w:hAnsi="Times New Roman" w:cs="Times New Roman"/>
                <w:color w:val="FF0000"/>
                <w:sz w:val="24"/>
                <w:szCs w:val="24"/>
                <w:lang w:val="uk-UA"/>
              </w:rPr>
            </w:pPr>
          </w:p>
        </w:tc>
        <w:tc>
          <w:tcPr>
            <w:tcW w:w="1985" w:type="dxa"/>
            <w:vMerge/>
            <w:vAlign w:val="center"/>
          </w:tcPr>
          <w:p w:rsidR="00CB63B3" w:rsidRPr="00C30735" w:rsidRDefault="00CB63B3" w:rsidP="00C30735">
            <w:pPr>
              <w:tabs>
                <w:tab w:val="left" w:pos="915"/>
              </w:tabs>
              <w:jc w:val="center"/>
              <w:rPr>
                <w:rFonts w:ascii="Times New Roman" w:hAnsi="Times New Roman" w:cs="Times New Roman"/>
                <w:sz w:val="24"/>
                <w:szCs w:val="24"/>
                <w:lang w:val="uk-UA"/>
              </w:rPr>
            </w:pPr>
          </w:p>
        </w:tc>
        <w:tc>
          <w:tcPr>
            <w:tcW w:w="3283" w:type="dxa"/>
            <w:vAlign w:val="center"/>
          </w:tcPr>
          <w:p w:rsidR="00CB63B3" w:rsidRPr="00C30735" w:rsidRDefault="00CB63B3" w:rsidP="00C30735">
            <w:pPr>
              <w:tabs>
                <w:tab w:val="left" w:pos="915"/>
              </w:tabs>
              <w:jc w:val="center"/>
              <w:rPr>
                <w:rFonts w:ascii="Times New Roman" w:hAnsi="Times New Roman" w:cs="Times New Roman"/>
                <w:sz w:val="24"/>
                <w:szCs w:val="24"/>
                <w:lang w:val="uk-UA"/>
              </w:rPr>
            </w:pPr>
          </w:p>
        </w:tc>
      </w:tr>
      <w:tr w:rsidR="00CB63B3" w:rsidRPr="00C30735" w:rsidTr="00C30735">
        <w:tc>
          <w:tcPr>
            <w:tcW w:w="3517" w:type="dxa"/>
            <w:vAlign w:val="center"/>
          </w:tcPr>
          <w:p w:rsidR="00CB63B3" w:rsidRPr="00C30735" w:rsidRDefault="00CB63B3" w:rsidP="00C30735">
            <w:pPr>
              <w:tabs>
                <w:tab w:val="left" w:pos="915"/>
              </w:tabs>
              <w:jc w:val="center"/>
              <w:rPr>
                <w:rFonts w:ascii="Times New Roman" w:hAnsi="Times New Roman" w:cs="Times New Roman"/>
                <w:sz w:val="24"/>
                <w:szCs w:val="24"/>
                <w:lang w:val="uk-UA"/>
              </w:rPr>
            </w:pPr>
            <w:r w:rsidRPr="00C30735">
              <w:rPr>
                <w:rFonts w:ascii="Times New Roman" w:hAnsi="Times New Roman" w:cs="Times New Roman"/>
                <w:sz w:val="24"/>
                <w:szCs w:val="24"/>
                <w:lang w:val="uk-UA"/>
              </w:rPr>
              <w:t>обласний бюджет</w:t>
            </w:r>
          </w:p>
        </w:tc>
        <w:tc>
          <w:tcPr>
            <w:tcW w:w="6372" w:type="dxa"/>
            <w:gridSpan w:val="2"/>
            <w:vAlign w:val="center"/>
          </w:tcPr>
          <w:p w:rsidR="00CB63B3" w:rsidRPr="001D7040" w:rsidRDefault="00CB63B3" w:rsidP="00C30735">
            <w:pPr>
              <w:tabs>
                <w:tab w:val="left" w:pos="915"/>
              </w:tabs>
              <w:jc w:val="center"/>
              <w:rPr>
                <w:rFonts w:ascii="Times New Roman" w:hAnsi="Times New Roman" w:cs="Times New Roman"/>
                <w:color w:val="FF0000"/>
                <w:sz w:val="24"/>
                <w:szCs w:val="24"/>
                <w:lang w:val="uk-UA"/>
              </w:rPr>
            </w:pPr>
          </w:p>
        </w:tc>
        <w:tc>
          <w:tcPr>
            <w:tcW w:w="1985" w:type="dxa"/>
            <w:vMerge/>
            <w:vAlign w:val="center"/>
          </w:tcPr>
          <w:p w:rsidR="00CB63B3" w:rsidRPr="00C30735" w:rsidRDefault="00CB63B3" w:rsidP="00C30735">
            <w:pPr>
              <w:tabs>
                <w:tab w:val="left" w:pos="915"/>
              </w:tabs>
              <w:jc w:val="center"/>
              <w:rPr>
                <w:rFonts w:ascii="Times New Roman" w:hAnsi="Times New Roman" w:cs="Times New Roman"/>
                <w:sz w:val="24"/>
                <w:szCs w:val="24"/>
                <w:lang w:val="uk-UA"/>
              </w:rPr>
            </w:pPr>
          </w:p>
        </w:tc>
        <w:tc>
          <w:tcPr>
            <w:tcW w:w="3283" w:type="dxa"/>
            <w:vAlign w:val="center"/>
          </w:tcPr>
          <w:p w:rsidR="00CB63B3" w:rsidRPr="00C30735" w:rsidRDefault="00CB63B3" w:rsidP="00C30735">
            <w:pPr>
              <w:tabs>
                <w:tab w:val="left" w:pos="915"/>
              </w:tabs>
              <w:jc w:val="center"/>
              <w:rPr>
                <w:rFonts w:ascii="Times New Roman" w:hAnsi="Times New Roman" w:cs="Times New Roman"/>
                <w:sz w:val="24"/>
                <w:szCs w:val="24"/>
                <w:lang w:val="uk-UA"/>
              </w:rPr>
            </w:pPr>
          </w:p>
        </w:tc>
      </w:tr>
      <w:tr w:rsidR="00CB63B3" w:rsidRPr="00C30735" w:rsidTr="00C30735">
        <w:tc>
          <w:tcPr>
            <w:tcW w:w="3517" w:type="dxa"/>
            <w:vAlign w:val="center"/>
          </w:tcPr>
          <w:p w:rsidR="00CB63B3" w:rsidRPr="00C30735" w:rsidRDefault="00CB63B3" w:rsidP="00C30735">
            <w:pPr>
              <w:tabs>
                <w:tab w:val="left" w:pos="915"/>
              </w:tabs>
              <w:jc w:val="center"/>
              <w:rPr>
                <w:rFonts w:ascii="Times New Roman" w:hAnsi="Times New Roman" w:cs="Times New Roman"/>
                <w:sz w:val="24"/>
                <w:szCs w:val="24"/>
                <w:lang w:val="uk-UA"/>
              </w:rPr>
            </w:pPr>
            <w:r w:rsidRPr="00C30735">
              <w:rPr>
                <w:rFonts w:ascii="Times New Roman" w:hAnsi="Times New Roman" w:cs="Times New Roman"/>
                <w:sz w:val="24"/>
                <w:szCs w:val="24"/>
                <w:lang w:val="uk-UA"/>
              </w:rPr>
              <w:t>місцевий бюджет</w:t>
            </w:r>
          </w:p>
        </w:tc>
        <w:tc>
          <w:tcPr>
            <w:tcW w:w="6372" w:type="dxa"/>
            <w:gridSpan w:val="2"/>
            <w:vAlign w:val="center"/>
          </w:tcPr>
          <w:p w:rsidR="00CB63B3" w:rsidRPr="001D7040" w:rsidRDefault="00CB63B3" w:rsidP="00C30735">
            <w:pPr>
              <w:tabs>
                <w:tab w:val="left" w:pos="915"/>
              </w:tabs>
              <w:jc w:val="center"/>
              <w:rPr>
                <w:rFonts w:ascii="Times New Roman" w:hAnsi="Times New Roman" w:cs="Times New Roman"/>
                <w:color w:val="FF0000"/>
                <w:sz w:val="24"/>
                <w:szCs w:val="24"/>
                <w:lang w:val="uk-UA"/>
              </w:rPr>
            </w:pPr>
          </w:p>
        </w:tc>
        <w:tc>
          <w:tcPr>
            <w:tcW w:w="1985" w:type="dxa"/>
            <w:vMerge/>
            <w:vAlign w:val="center"/>
          </w:tcPr>
          <w:p w:rsidR="00CB63B3" w:rsidRPr="00C30735" w:rsidRDefault="00CB63B3" w:rsidP="00C30735">
            <w:pPr>
              <w:tabs>
                <w:tab w:val="left" w:pos="915"/>
              </w:tabs>
              <w:jc w:val="center"/>
              <w:rPr>
                <w:rFonts w:ascii="Times New Roman" w:hAnsi="Times New Roman" w:cs="Times New Roman"/>
                <w:sz w:val="24"/>
                <w:szCs w:val="24"/>
                <w:lang w:val="uk-UA"/>
              </w:rPr>
            </w:pPr>
          </w:p>
        </w:tc>
        <w:tc>
          <w:tcPr>
            <w:tcW w:w="3283" w:type="dxa"/>
            <w:vAlign w:val="center"/>
          </w:tcPr>
          <w:p w:rsidR="00CB63B3" w:rsidRPr="00C30735" w:rsidRDefault="00CB63B3" w:rsidP="00C30735">
            <w:pPr>
              <w:tabs>
                <w:tab w:val="left" w:pos="915"/>
              </w:tabs>
              <w:jc w:val="center"/>
              <w:rPr>
                <w:rFonts w:ascii="Times New Roman" w:hAnsi="Times New Roman" w:cs="Times New Roman"/>
                <w:sz w:val="24"/>
                <w:szCs w:val="24"/>
                <w:lang w:val="uk-UA"/>
              </w:rPr>
            </w:pPr>
          </w:p>
        </w:tc>
      </w:tr>
      <w:tr w:rsidR="00CB63B3" w:rsidRPr="00C30735" w:rsidTr="00C30735">
        <w:tc>
          <w:tcPr>
            <w:tcW w:w="3517" w:type="dxa"/>
            <w:vAlign w:val="center"/>
          </w:tcPr>
          <w:p w:rsidR="00CB63B3" w:rsidRPr="00C30735" w:rsidRDefault="00CB63B3" w:rsidP="00C30735">
            <w:pPr>
              <w:tabs>
                <w:tab w:val="left" w:pos="915"/>
              </w:tabs>
              <w:jc w:val="center"/>
              <w:rPr>
                <w:rFonts w:ascii="Times New Roman" w:hAnsi="Times New Roman" w:cs="Times New Roman"/>
                <w:sz w:val="24"/>
                <w:szCs w:val="24"/>
                <w:lang w:val="uk-UA"/>
              </w:rPr>
            </w:pPr>
            <w:r w:rsidRPr="00C30735">
              <w:rPr>
                <w:rFonts w:ascii="Times New Roman" w:hAnsi="Times New Roman" w:cs="Times New Roman"/>
                <w:sz w:val="24"/>
                <w:szCs w:val="24"/>
                <w:lang w:val="uk-UA"/>
              </w:rPr>
              <w:t>інші джерела</w:t>
            </w:r>
          </w:p>
        </w:tc>
        <w:tc>
          <w:tcPr>
            <w:tcW w:w="6372" w:type="dxa"/>
            <w:gridSpan w:val="2"/>
            <w:vAlign w:val="center"/>
          </w:tcPr>
          <w:p w:rsidR="00CB63B3" w:rsidRPr="001D7040" w:rsidRDefault="00CB63B3" w:rsidP="00C30735">
            <w:pPr>
              <w:tabs>
                <w:tab w:val="left" w:pos="915"/>
              </w:tabs>
              <w:jc w:val="center"/>
              <w:rPr>
                <w:rFonts w:ascii="Times New Roman" w:hAnsi="Times New Roman" w:cs="Times New Roman"/>
                <w:color w:val="FF0000"/>
                <w:sz w:val="24"/>
                <w:szCs w:val="24"/>
                <w:lang w:val="uk-UA"/>
              </w:rPr>
            </w:pPr>
          </w:p>
        </w:tc>
        <w:tc>
          <w:tcPr>
            <w:tcW w:w="1985" w:type="dxa"/>
            <w:vMerge/>
            <w:vAlign w:val="center"/>
          </w:tcPr>
          <w:p w:rsidR="00CB63B3" w:rsidRPr="00C30735" w:rsidRDefault="00CB63B3" w:rsidP="00C30735">
            <w:pPr>
              <w:tabs>
                <w:tab w:val="left" w:pos="915"/>
              </w:tabs>
              <w:jc w:val="center"/>
              <w:rPr>
                <w:rFonts w:ascii="Times New Roman" w:hAnsi="Times New Roman" w:cs="Times New Roman"/>
                <w:sz w:val="24"/>
                <w:szCs w:val="24"/>
                <w:lang w:val="uk-UA"/>
              </w:rPr>
            </w:pPr>
          </w:p>
        </w:tc>
        <w:tc>
          <w:tcPr>
            <w:tcW w:w="3283" w:type="dxa"/>
            <w:vAlign w:val="center"/>
          </w:tcPr>
          <w:p w:rsidR="00CB63B3" w:rsidRPr="00C30735" w:rsidRDefault="00CB63B3" w:rsidP="00C30735">
            <w:pPr>
              <w:tabs>
                <w:tab w:val="left" w:pos="915"/>
              </w:tabs>
              <w:jc w:val="center"/>
              <w:rPr>
                <w:rFonts w:ascii="Times New Roman" w:hAnsi="Times New Roman" w:cs="Times New Roman"/>
                <w:sz w:val="24"/>
                <w:szCs w:val="24"/>
                <w:lang w:val="uk-UA"/>
              </w:rPr>
            </w:pPr>
          </w:p>
        </w:tc>
      </w:tr>
    </w:tbl>
    <w:p w:rsidR="00CB63B3" w:rsidRDefault="00CB63B3" w:rsidP="00C30735">
      <w:pPr>
        <w:spacing w:line="240" w:lineRule="auto"/>
        <w:rPr>
          <w:rFonts w:ascii="Times New Roman" w:hAnsi="Times New Roman" w:cs="Times New Roman"/>
          <w:sz w:val="24"/>
          <w:szCs w:val="24"/>
          <w:lang w:val="uk-UA"/>
        </w:rPr>
      </w:pPr>
    </w:p>
    <w:p w:rsidR="00875CB5" w:rsidRPr="00C30735" w:rsidRDefault="00875CB5" w:rsidP="00C30735">
      <w:pPr>
        <w:spacing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Секретар сільської ради                 </w:t>
      </w:r>
      <w:r w:rsidR="0057518B">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Наталія ШУТАК</w:t>
      </w:r>
    </w:p>
    <w:p w:rsidR="00CB63B3" w:rsidRPr="00C30735" w:rsidRDefault="00CB63B3" w:rsidP="00C30735">
      <w:pPr>
        <w:spacing w:line="240" w:lineRule="auto"/>
        <w:rPr>
          <w:rFonts w:ascii="Times New Roman" w:hAnsi="Times New Roman" w:cs="Times New Roman"/>
          <w:sz w:val="24"/>
          <w:szCs w:val="24"/>
          <w:lang w:val="uk-UA"/>
        </w:rPr>
      </w:pPr>
    </w:p>
    <w:p w:rsidR="00AA5950" w:rsidRPr="00C30735" w:rsidRDefault="00AA5950" w:rsidP="00C30735">
      <w:pPr>
        <w:spacing w:line="240" w:lineRule="auto"/>
        <w:rPr>
          <w:rFonts w:ascii="Times New Roman" w:hAnsi="Times New Roman" w:cs="Times New Roman"/>
          <w:sz w:val="24"/>
          <w:szCs w:val="24"/>
        </w:rPr>
      </w:pPr>
    </w:p>
    <w:sectPr w:rsidR="00AA5950" w:rsidRPr="00C30735" w:rsidSect="008A6505">
      <w:pgSz w:w="16838" w:h="11906" w:orient="landscape"/>
      <w:pgMar w:top="1418" w:right="567" w:bottom="851" w:left="1134" w:header="709"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389A" w:rsidRDefault="002A389A" w:rsidP="00886C4A">
      <w:pPr>
        <w:spacing w:after="0" w:line="240" w:lineRule="auto"/>
      </w:pPr>
      <w:r>
        <w:separator/>
      </w:r>
    </w:p>
  </w:endnote>
  <w:endnote w:type="continuationSeparator" w:id="1">
    <w:p w:rsidR="002A389A" w:rsidRDefault="002A389A" w:rsidP="00886C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389A" w:rsidRDefault="002A389A" w:rsidP="00886C4A">
      <w:pPr>
        <w:spacing w:after="0" w:line="240" w:lineRule="auto"/>
      </w:pPr>
      <w:r>
        <w:separator/>
      </w:r>
    </w:p>
  </w:footnote>
  <w:footnote w:type="continuationSeparator" w:id="1">
    <w:p w:rsidR="002A389A" w:rsidRDefault="002A389A" w:rsidP="00886C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0EE" w:rsidRPr="008A6505" w:rsidRDefault="00B310EE" w:rsidP="008A6505">
    <w:pPr>
      <w:pStyle w:val="a5"/>
      <w:jc w:val="right"/>
      <w:rPr>
        <w:lang w:val="uk-U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4336A"/>
    <w:multiLevelType w:val="hybridMultilevel"/>
    <w:tmpl w:val="973A1F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7752EB"/>
    <w:multiLevelType w:val="hybridMultilevel"/>
    <w:tmpl w:val="40263DC8"/>
    <w:lvl w:ilvl="0" w:tplc="92B6D0D6">
      <w:start w:val="1"/>
      <w:numFmt w:val="decimal"/>
      <w:lvlText w:val="%1."/>
      <w:lvlJc w:val="left"/>
      <w:pPr>
        <w:ind w:left="1728" w:hanging="102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nsid w:val="1DC53E36"/>
    <w:multiLevelType w:val="hybridMultilevel"/>
    <w:tmpl w:val="113A2B6A"/>
    <w:lvl w:ilvl="0" w:tplc="9614FAB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56539FB"/>
    <w:multiLevelType w:val="hybridMultilevel"/>
    <w:tmpl w:val="C660D5EC"/>
    <w:lvl w:ilvl="0" w:tplc="32B6FF1E">
      <w:start w:val="7"/>
      <w:numFmt w:val="bullet"/>
      <w:lvlText w:val="-"/>
      <w:lvlJc w:val="left"/>
      <w:pPr>
        <w:ind w:left="502"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817276E"/>
    <w:multiLevelType w:val="hybridMultilevel"/>
    <w:tmpl w:val="0D9ED6A6"/>
    <w:lvl w:ilvl="0" w:tplc="FCF856BE">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2B616E33"/>
    <w:multiLevelType w:val="hybridMultilevel"/>
    <w:tmpl w:val="E5382FD2"/>
    <w:lvl w:ilvl="0" w:tplc="32B6FF1E">
      <w:start w:val="7"/>
      <w:numFmt w:val="bullet"/>
      <w:lvlText w:val="-"/>
      <w:lvlJc w:val="left"/>
      <w:pPr>
        <w:ind w:left="1429" w:hanging="360"/>
      </w:pPr>
      <w:rPr>
        <w:rFonts w:ascii="Times New Roman" w:eastAsia="Calibri" w:hAnsi="Times New Roman" w:cs="Times New Roman"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6">
    <w:nsid w:val="2E3B4064"/>
    <w:multiLevelType w:val="hybridMultilevel"/>
    <w:tmpl w:val="FA48414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nsid w:val="41C025B5"/>
    <w:multiLevelType w:val="hybridMultilevel"/>
    <w:tmpl w:val="75E2C7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EFC6A5E"/>
    <w:multiLevelType w:val="hybridMultilevel"/>
    <w:tmpl w:val="75E2C7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AAA68DD"/>
    <w:multiLevelType w:val="hybridMultilevel"/>
    <w:tmpl w:val="8E1EA134"/>
    <w:lvl w:ilvl="0" w:tplc="20000001">
      <w:start w:val="1"/>
      <w:numFmt w:val="bullet"/>
      <w:lvlText w:val=""/>
      <w:lvlJc w:val="left"/>
      <w:pPr>
        <w:ind w:left="1428" w:hanging="360"/>
      </w:pPr>
      <w:rPr>
        <w:rFonts w:ascii="Symbol" w:hAnsi="Symbol" w:hint="default"/>
      </w:rPr>
    </w:lvl>
    <w:lvl w:ilvl="1" w:tplc="20000003" w:tentative="1">
      <w:start w:val="1"/>
      <w:numFmt w:val="bullet"/>
      <w:lvlText w:val="o"/>
      <w:lvlJc w:val="left"/>
      <w:pPr>
        <w:ind w:left="2148" w:hanging="360"/>
      </w:pPr>
      <w:rPr>
        <w:rFonts w:ascii="Courier New" w:hAnsi="Courier New" w:cs="Courier New" w:hint="default"/>
      </w:rPr>
    </w:lvl>
    <w:lvl w:ilvl="2" w:tplc="20000005" w:tentative="1">
      <w:start w:val="1"/>
      <w:numFmt w:val="bullet"/>
      <w:lvlText w:val=""/>
      <w:lvlJc w:val="left"/>
      <w:pPr>
        <w:ind w:left="2868" w:hanging="360"/>
      </w:pPr>
      <w:rPr>
        <w:rFonts w:ascii="Wingdings" w:hAnsi="Wingdings" w:hint="default"/>
      </w:rPr>
    </w:lvl>
    <w:lvl w:ilvl="3" w:tplc="20000001" w:tentative="1">
      <w:start w:val="1"/>
      <w:numFmt w:val="bullet"/>
      <w:lvlText w:val=""/>
      <w:lvlJc w:val="left"/>
      <w:pPr>
        <w:ind w:left="3588" w:hanging="360"/>
      </w:pPr>
      <w:rPr>
        <w:rFonts w:ascii="Symbol" w:hAnsi="Symbol" w:hint="default"/>
      </w:rPr>
    </w:lvl>
    <w:lvl w:ilvl="4" w:tplc="20000003" w:tentative="1">
      <w:start w:val="1"/>
      <w:numFmt w:val="bullet"/>
      <w:lvlText w:val="o"/>
      <w:lvlJc w:val="left"/>
      <w:pPr>
        <w:ind w:left="4308" w:hanging="360"/>
      </w:pPr>
      <w:rPr>
        <w:rFonts w:ascii="Courier New" w:hAnsi="Courier New" w:cs="Courier New" w:hint="default"/>
      </w:rPr>
    </w:lvl>
    <w:lvl w:ilvl="5" w:tplc="20000005" w:tentative="1">
      <w:start w:val="1"/>
      <w:numFmt w:val="bullet"/>
      <w:lvlText w:val=""/>
      <w:lvlJc w:val="left"/>
      <w:pPr>
        <w:ind w:left="5028" w:hanging="360"/>
      </w:pPr>
      <w:rPr>
        <w:rFonts w:ascii="Wingdings" w:hAnsi="Wingdings" w:hint="default"/>
      </w:rPr>
    </w:lvl>
    <w:lvl w:ilvl="6" w:tplc="20000001" w:tentative="1">
      <w:start w:val="1"/>
      <w:numFmt w:val="bullet"/>
      <w:lvlText w:val=""/>
      <w:lvlJc w:val="left"/>
      <w:pPr>
        <w:ind w:left="5748" w:hanging="360"/>
      </w:pPr>
      <w:rPr>
        <w:rFonts w:ascii="Symbol" w:hAnsi="Symbol" w:hint="default"/>
      </w:rPr>
    </w:lvl>
    <w:lvl w:ilvl="7" w:tplc="20000003" w:tentative="1">
      <w:start w:val="1"/>
      <w:numFmt w:val="bullet"/>
      <w:lvlText w:val="o"/>
      <w:lvlJc w:val="left"/>
      <w:pPr>
        <w:ind w:left="6468" w:hanging="360"/>
      </w:pPr>
      <w:rPr>
        <w:rFonts w:ascii="Courier New" w:hAnsi="Courier New" w:cs="Courier New" w:hint="default"/>
      </w:rPr>
    </w:lvl>
    <w:lvl w:ilvl="8" w:tplc="20000005" w:tentative="1">
      <w:start w:val="1"/>
      <w:numFmt w:val="bullet"/>
      <w:lvlText w:val=""/>
      <w:lvlJc w:val="left"/>
      <w:pPr>
        <w:ind w:left="7188" w:hanging="360"/>
      </w:pPr>
      <w:rPr>
        <w:rFonts w:ascii="Wingdings" w:hAnsi="Wingdings" w:hint="default"/>
      </w:rPr>
    </w:lvl>
  </w:abstractNum>
  <w:abstractNum w:abstractNumId="10">
    <w:nsid w:val="6EA2176D"/>
    <w:multiLevelType w:val="hybridMultilevel"/>
    <w:tmpl w:val="B2BE971C"/>
    <w:lvl w:ilvl="0" w:tplc="27682264">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11">
    <w:nsid w:val="78714C94"/>
    <w:multiLevelType w:val="hybridMultilevel"/>
    <w:tmpl w:val="FDEA8D3C"/>
    <w:lvl w:ilvl="0" w:tplc="27682264">
      <w:start w:val="1"/>
      <w:numFmt w:val="decimal"/>
      <w:lvlText w:val="%1)"/>
      <w:lvlJc w:val="left"/>
      <w:pPr>
        <w:ind w:left="1068"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nsid w:val="79C710C0"/>
    <w:multiLevelType w:val="hybridMultilevel"/>
    <w:tmpl w:val="92D0E460"/>
    <w:lvl w:ilvl="0" w:tplc="5D7CD5CC">
      <w:start w:val="1"/>
      <w:numFmt w:val="decimal"/>
      <w:lvlText w:val="%1)"/>
      <w:lvlJc w:val="left"/>
      <w:pPr>
        <w:ind w:left="180" w:hanging="360"/>
      </w:pPr>
      <w:rPr>
        <w:rFonts w:cs="Times New Roman" w:hint="default"/>
      </w:rPr>
    </w:lvl>
    <w:lvl w:ilvl="1" w:tplc="04190019" w:tentative="1">
      <w:start w:val="1"/>
      <w:numFmt w:val="lowerLetter"/>
      <w:lvlText w:val="%2."/>
      <w:lvlJc w:val="left"/>
      <w:pPr>
        <w:ind w:left="900" w:hanging="360"/>
      </w:pPr>
      <w:rPr>
        <w:rFonts w:cs="Times New Roman"/>
      </w:rPr>
    </w:lvl>
    <w:lvl w:ilvl="2" w:tplc="0419001B" w:tentative="1">
      <w:start w:val="1"/>
      <w:numFmt w:val="lowerRoman"/>
      <w:lvlText w:val="%3."/>
      <w:lvlJc w:val="right"/>
      <w:pPr>
        <w:ind w:left="1620" w:hanging="180"/>
      </w:pPr>
      <w:rPr>
        <w:rFonts w:cs="Times New Roman"/>
      </w:rPr>
    </w:lvl>
    <w:lvl w:ilvl="3" w:tplc="0419000F" w:tentative="1">
      <w:start w:val="1"/>
      <w:numFmt w:val="decimal"/>
      <w:lvlText w:val="%4."/>
      <w:lvlJc w:val="left"/>
      <w:pPr>
        <w:ind w:left="2340" w:hanging="360"/>
      </w:pPr>
      <w:rPr>
        <w:rFonts w:cs="Times New Roman"/>
      </w:rPr>
    </w:lvl>
    <w:lvl w:ilvl="4" w:tplc="04190019" w:tentative="1">
      <w:start w:val="1"/>
      <w:numFmt w:val="lowerLetter"/>
      <w:lvlText w:val="%5."/>
      <w:lvlJc w:val="left"/>
      <w:pPr>
        <w:ind w:left="3060" w:hanging="360"/>
      </w:pPr>
      <w:rPr>
        <w:rFonts w:cs="Times New Roman"/>
      </w:rPr>
    </w:lvl>
    <w:lvl w:ilvl="5" w:tplc="0419001B" w:tentative="1">
      <w:start w:val="1"/>
      <w:numFmt w:val="lowerRoman"/>
      <w:lvlText w:val="%6."/>
      <w:lvlJc w:val="right"/>
      <w:pPr>
        <w:ind w:left="3780" w:hanging="180"/>
      </w:pPr>
      <w:rPr>
        <w:rFonts w:cs="Times New Roman"/>
      </w:rPr>
    </w:lvl>
    <w:lvl w:ilvl="6" w:tplc="0419000F" w:tentative="1">
      <w:start w:val="1"/>
      <w:numFmt w:val="decimal"/>
      <w:lvlText w:val="%7."/>
      <w:lvlJc w:val="left"/>
      <w:pPr>
        <w:ind w:left="4500" w:hanging="360"/>
      </w:pPr>
      <w:rPr>
        <w:rFonts w:cs="Times New Roman"/>
      </w:rPr>
    </w:lvl>
    <w:lvl w:ilvl="7" w:tplc="04190019" w:tentative="1">
      <w:start w:val="1"/>
      <w:numFmt w:val="lowerLetter"/>
      <w:lvlText w:val="%8."/>
      <w:lvlJc w:val="left"/>
      <w:pPr>
        <w:ind w:left="5220" w:hanging="360"/>
      </w:pPr>
      <w:rPr>
        <w:rFonts w:cs="Times New Roman"/>
      </w:rPr>
    </w:lvl>
    <w:lvl w:ilvl="8" w:tplc="0419001B" w:tentative="1">
      <w:start w:val="1"/>
      <w:numFmt w:val="lowerRoman"/>
      <w:lvlText w:val="%9."/>
      <w:lvlJc w:val="right"/>
      <w:pPr>
        <w:ind w:left="5940" w:hanging="180"/>
      </w:pPr>
      <w:rPr>
        <w:rFonts w:cs="Times New Roman"/>
      </w:rPr>
    </w:lvl>
  </w:abstractNum>
  <w:num w:numId="1">
    <w:abstractNumId w:val="7"/>
  </w:num>
  <w:num w:numId="2">
    <w:abstractNumId w:val="4"/>
  </w:num>
  <w:num w:numId="3">
    <w:abstractNumId w:val="0"/>
  </w:num>
  <w:num w:numId="4">
    <w:abstractNumId w:val="8"/>
  </w:num>
  <w:num w:numId="5">
    <w:abstractNumId w:val="12"/>
  </w:num>
  <w:num w:numId="6">
    <w:abstractNumId w:val="2"/>
  </w:num>
  <w:num w:numId="7">
    <w:abstractNumId w:val="1"/>
  </w:num>
  <w:num w:numId="8">
    <w:abstractNumId w:val="3"/>
  </w:num>
  <w:num w:numId="9">
    <w:abstractNumId w:val="9"/>
  </w:num>
  <w:num w:numId="10">
    <w:abstractNumId w:val="6"/>
  </w:num>
  <w:num w:numId="11">
    <w:abstractNumId w:val="10"/>
  </w:num>
  <w:num w:numId="12">
    <w:abstractNumId w:val="11"/>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CB63B3"/>
    <w:rsid w:val="000211A3"/>
    <w:rsid w:val="0008558E"/>
    <w:rsid w:val="000A5193"/>
    <w:rsid w:val="000B0814"/>
    <w:rsid w:val="0010272E"/>
    <w:rsid w:val="00171167"/>
    <w:rsid w:val="0017724B"/>
    <w:rsid w:val="001D58C8"/>
    <w:rsid w:val="001D7040"/>
    <w:rsid w:val="002345A4"/>
    <w:rsid w:val="00244115"/>
    <w:rsid w:val="002A389A"/>
    <w:rsid w:val="002B7F55"/>
    <w:rsid w:val="002F7A61"/>
    <w:rsid w:val="0031457E"/>
    <w:rsid w:val="00330FC7"/>
    <w:rsid w:val="004206AA"/>
    <w:rsid w:val="005056D1"/>
    <w:rsid w:val="0054096D"/>
    <w:rsid w:val="00543AEC"/>
    <w:rsid w:val="0057518B"/>
    <w:rsid w:val="005A23A2"/>
    <w:rsid w:val="005B163F"/>
    <w:rsid w:val="005D3B5E"/>
    <w:rsid w:val="006E5B34"/>
    <w:rsid w:val="00705879"/>
    <w:rsid w:val="00733752"/>
    <w:rsid w:val="00761241"/>
    <w:rsid w:val="00765ABE"/>
    <w:rsid w:val="007C51C1"/>
    <w:rsid w:val="00875CB5"/>
    <w:rsid w:val="00886C4A"/>
    <w:rsid w:val="008A6505"/>
    <w:rsid w:val="009E058A"/>
    <w:rsid w:val="009F2B84"/>
    <w:rsid w:val="00A007FC"/>
    <w:rsid w:val="00A06C89"/>
    <w:rsid w:val="00AA5950"/>
    <w:rsid w:val="00B20AD7"/>
    <w:rsid w:val="00B310EE"/>
    <w:rsid w:val="00BA3B04"/>
    <w:rsid w:val="00BC200D"/>
    <w:rsid w:val="00BE58B8"/>
    <w:rsid w:val="00BF0B4E"/>
    <w:rsid w:val="00C30735"/>
    <w:rsid w:val="00C81AAA"/>
    <w:rsid w:val="00CB63B3"/>
    <w:rsid w:val="00D14FF1"/>
    <w:rsid w:val="00DE3F01"/>
    <w:rsid w:val="00E068AD"/>
    <w:rsid w:val="00E14DC4"/>
    <w:rsid w:val="00E454D3"/>
    <w:rsid w:val="00E9141D"/>
    <w:rsid w:val="00EE2D54"/>
    <w:rsid w:val="00F43457"/>
    <w:rsid w:val="00FC2CA3"/>
    <w:rsid w:val="00FE12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12EA"/>
  </w:style>
  <w:style w:type="paragraph" w:styleId="1">
    <w:name w:val="heading 1"/>
    <w:basedOn w:val="a"/>
    <w:next w:val="a"/>
    <w:link w:val="10"/>
    <w:qFormat/>
    <w:rsid w:val="00CB63B3"/>
    <w:pPr>
      <w:keepNext/>
      <w:spacing w:before="240" w:after="60" w:line="240" w:lineRule="auto"/>
      <w:outlineLvl w:val="0"/>
    </w:pPr>
    <w:rPr>
      <w:rFonts w:ascii="Cambria" w:eastAsia="Times New Roman" w:hAnsi="Cambria" w:cs="Times New Roman"/>
      <w:b/>
      <w:bCs/>
      <w:kern w:val="32"/>
      <w:sz w:val="32"/>
      <w:szCs w:val="32"/>
      <w:lang w:val="uk-UA"/>
    </w:rPr>
  </w:style>
  <w:style w:type="paragraph" w:styleId="3">
    <w:name w:val="heading 3"/>
    <w:basedOn w:val="a"/>
    <w:next w:val="a"/>
    <w:link w:val="30"/>
    <w:unhideWhenUsed/>
    <w:qFormat/>
    <w:rsid w:val="00CB63B3"/>
    <w:pPr>
      <w:keepNext/>
      <w:spacing w:before="240" w:after="60" w:line="240" w:lineRule="auto"/>
      <w:outlineLvl w:val="2"/>
    </w:pPr>
    <w:rPr>
      <w:rFonts w:ascii="Arial" w:eastAsia="Times New Roman" w:hAnsi="Arial" w:cs="Arial"/>
      <w:b/>
      <w:bCs/>
      <w:sz w:val="26"/>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B63B3"/>
    <w:rPr>
      <w:rFonts w:ascii="Cambria" w:eastAsia="Times New Roman" w:hAnsi="Cambria" w:cs="Times New Roman"/>
      <w:b/>
      <w:bCs/>
      <w:kern w:val="32"/>
      <w:sz w:val="32"/>
      <w:szCs w:val="32"/>
      <w:lang w:val="uk-UA"/>
    </w:rPr>
  </w:style>
  <w:style w:type="character" w:customStyle="1" w:styleId="30">
    <w:name w:val="Заголовок 3 Знак"/>
    <w:basedOn w:val="a0"/>
    <w:link w:val="3"/>
    <w:rsid w:val="00CB63B3"/>
    <w:rPr>
      <w:rFonts w:ascii="Arial" w:eastAsia="Times New Roman" w:hAnsi="Arial" w:cs="Arial"/>
      <w:b/>
      <w:bCs/>
      <w:sz w:val="26"/>
      <w:szCs w:val="26"/>
      <w:lang w:val="uk-UA"/>
    </w:rPr>
  </w:style>
  <w:style w:type="paragraph" w:styleId="a3">
    <w:name w:val="List Paragraph"/>
    <w:basedOn w:val="a"/>
    <w:uiPriority w:val="34"/>
    <w:qFormat/>
    <w:rsid w:val="00CB63B3"/>
    <w:pPr>
      <w:spacing w:after="0" w:line="240" w:lineRule="auto"/>
      <w:ind w:left="720"/>
      <w:contextualSpacing/>
    </w:pPr>
    <w:rPr>
      <w:rFonts w:ascii="Times New Roman" w:eastAsia="Times New Roman" w:hAnsi="Times New Roman" w:cs="Times New Roman"/>
      <w:sz w:val="20"/>
      <w:szCs w:val="20"/>
    </w:rPr>
  </w:style>
  <w:style w:type="table" w:styleId="a4">
    <w:name w:val="Table Grid"/>
    <w:basedOn w:val="a1"/>
    <w:uiPriority w:val="39"/>
    <w:rsid w:val="00CB63B3"/>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CB63B3"/>
    <w:pPr>
      <w:tabs>
        <w:tab w:val="center" w:pos="4819"/>
        <w:tab w:val="right" w:pos="9639"/>
      </w:tabs>
      <w:spacing w:after="0" w:line="240" w:lineRule="auto"/>
    </w:pPr>
    <w:rPr>
      <w:rFonts w:ascii="Times New Roman" w:eastAsia="Times New Roman" w:hAnsi="Times New Roman" w:cs="Times New Roman"/>
      <w:sz w:val="20"/>
      <w:szCs w:val="20"/>
    </w:rPr>
  </w:style>
  <w:style w:type="character" w:customStyle="1" w:styleId="a6">
    <w:name w:val="Верхний колонтитул Знак"/>
    <w:basedOn w:val="a0"/>
    <w:link w:val="a5"/>
    <w:uiPriority w:val="99"/>
    <w:rsid w:val="00CB63B3"/>
    <w:rPr>
      <w:rFonts w:ascii="Times New Roman" w:eastAsia="Times New Roman" w:hAnsi="Times New Roman" w:cs="Times New Roman"/>
      <w:sz w:val="20"/>
      <w:szCs w:val="20"/>
    </w:rPr>
  </w:style>
  <w:style w:type="paragraph" w:styleId="a7">
    <w:name w:val="footer"/>
    <w:basedOn w:val="a"/>
    <w:link w:val="a8"/>
    <w:uiPriority w:val="99"/>
    <w:unhideWhenUsed/>
    <w:rsid w:val="00CB63B3"/>
    <w:pPr>
      <w:tabs>
        <w:tab w:val="center" w:pos="4819"/>
        <w:tab w:val="right" w:pos="9639"/>
      </w:tabs>
      <w:spacing w:after="0" w:line="240" w:lineRule="auto"/>
    </w:pPr>
    <w:rPr>
      <w:rFonts w:ascii="Times New Roman" w:eastAsia="Times New Roman" w:hAnsi="Times New Roman" w:cs="Times New Roman"/>
      <w:sz w:val="20"/>
      <w:szCs w:val="20"/>
    </w:rPr>
  </w:style>
  <w:style w:type="character" w:customStyle="1" w:styleId="a8">
    <w:name w:val="Нижний колонтитул Знак"/>
    <w:basedOn w:val="a0"/>
    <w:link w:val="a7"/>
    <w:uiPriority w:val="99"/>
    <w:rsid w:val="00CB63B3"/>
    <w:rPr>
      <w:rFonts w:ascii="Times New Roman" w:eastAsia="Times New Roman" w:hAnsi="Times New Roman" w:cs="Times New Roman"/>
      <w:sz w:val="20"/>
      <w:szCs w:val="20"/>
    </w:rPr>
  </w:style>
  <w:style w:type="paragraph" w:styleId="a9">
    <w:name w:val="No Spacing"/>
    <w:link w:val="aa"/>
    <w:qFormat/>
    <w:rsid w:val="00CB63B3"/>
    <w:pPr>
      <w:spacing w:after="0" w:line="240" w:lineRule="auto"/>
    </w:pPr>
    <w:rPr>
      <w:rFonts w:ascii="Times New Roman" w:eastAsia="Times New Roman" w:hAnsi="Times New Roman" w:cs="Times New Roman"/>
      <w:sz w:val="20"/>
      <w:szCs w:val="20"/>
    </w:rPr>
  </w:style>
  <w:style w:type="paragraph" w:styleId="ab">
    <w:name w:val="Balloon Text"/>
    <w:basedOn w:val="a"/>
    <w:link w:val="ac"/>
    <w:uiPriority w:val="99"/>
    <w:semiHidden/>
    <w:unhideWhenUsed/>
    <w:rsid w:val="00CB63B3"/>
    <w:pPr>
      <w:spacing w:after="0" w:line="240" w:lineRule="auto"/>
    </w:pPr>
    <w:rPr>
      <w:rFonts w:ascii="Segoe UI" w:eastAsia="Times New Roman" w:hAnsi="Segoe UI" w:cs="Segoe UI"/>
      <w:sz w:val="18"/>
      <w:szCs w:val="18"/>
    </w:rPr>
  </w:style>
  <w:style w:type="character" w:customStyle="1" w:styleId="ac">
    <w:name w:val="Текст выноски Знак"/>
    <w:basedOn w:val="a0"/>
    <w:link w:val="ab"/>
    <w:uiPriority w:val="99"/>
    <w:semiHidden/>
    <w:rsid w:val="00CB63B3"/>
    <w:rPr>
      <w:rFonts w:ascii="Segoe UI" w:eastAsia="Times New Roman" w:hAnsi="Segoe UI" w:cs="Segoe UI"/>
      <w:sz w:val="18"/>
      <w:szCs w:val="18"/>
    </w:rPr>
  </w:style>
  <w:style w:type="character" w:styleId="ad">
    <w:name w:val="Emphasis"/>
    <w:basedOn w:val="a0"/>
    <w:uiPriority w:val="20"/>
    <w:qFormat/>
    <w:rsid w:val="0031457E"/>
    <w:rPr>
      <w:i/>
      <w:iCs/>
    </w:rPr>
  </w:style>
  <w:style w:type="paragraph" w:styleId="ae">
    <w:name w:val="Body Text Indent"/>
    <w:basedOn w:val="a"/>
    <w:link w:val="af"/>
    <w:uiPriority w:val="99"/>
    <w:semiHidden/>
    <w:rsid w:val="00B310EE"/>
    <w:pPr>
      <w:spacing w:after="120" w:line="240" w:lineRule="auto"/>
      <w:ind w:left="283"/>
    </w:pPr>
    <w:rPr>
      <w:rFonts w:ascii="Times New Roman" w:eastAsia="Times New Roman" w:hAnsi="Times New Roman" w:cs="Times New Roman"/>
      <w:sz w:val="24"/>
      <w:szCs w:val="24"/>
    </w:rPr>
  </w:style>
  <w:style w:type="character" w:customStyle="1" w:styleId="af">
    <w:name w:val="Основной текст с отступом Знак"/>
    <w:basedOn w:val="a0"/>
    <w:link w:val="ae"/>
    <w:uiPriority w:val="99"/>
    <w:semiHidden/>
    <w:rsid w:val="00B310EE"/>
    <w:rPr>
      <w:rFonts w:ascii="Times New Roman" w:eastAsia="Times New Roman" w:hAnsi="Times New Roman" w:cs="Times New Roman"/>
      <w:sz w:val="24"/>
      <w:szCs w:val="24"/>
    </w:rPr>
  </w:style>
  <w:style w:type="character" w:customStyle="1" w:styleId="aa">
    <w:name w:val="Без интервала Знак"/>
    <w:link w:val="a9"/>
    <w:locked/>
    <w:rsid w:val="00B310EE"/>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19</Pages>
  <Words>5494</Words>
  <Characters>31322</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36743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12</cp:revision>
  <cp:lastPrinted>2026-02-12T10:39:00Z</cp:lastPrinted>
  <dcterms:created xsi:type="dcterms:W3CDTF">2026-02-03T08:38:00Z</dcterms:created>
  <dcterms:modified xsi:type="dcterms:W3CDTF">2026-02-12T10:40:00Z</dcterms:modified>
</cp:coreProperties>
</file>