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27" w:rsidRPr="00F55312" w:rsidRDefault="00662427" w:rsidP="006624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5531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685" cy="534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53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5531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662427" w:rsidRPr="00F55312" w:rsidRDefault="00662427" w:rsidP="00662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5312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662427" w:rsidRPr="00F55312" w:rsidRDefault="00662427" w:rsidP="00662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5312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662427" w:rsidRPr="00F55312" w:rsidRDefault="00662427" w:rsidP="00662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5312">
        <w:rPr>
          <w:rFonts w:ascii="Times New Roman" w:hAnsi="Times New Roman"/>
          <w:b/>
          <w:sz w:val="28"/>
          <w:szCs w:val="28"/>
          <w:lang w:val="en-US"/>
        </w:rPr>
        <w:t>XXX</w:t>
      </w:r>
      <w:r w:rsidRPr="00F55312">
        <w:rPr>
          <w:rFonts w:ascii="Times New Roman" w:hAnsi="Times New Roman"/>
          <w:b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sz w:val="28"/>
          <w:szCs w:val="28"/>
          <w:lang w:val="uk-UA"/>
        </w:rPr>
        <w:t>ХІ</w:t>
      </w:r>
      <w:r w:rsidRPr="00F5531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D5C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Pr="002D5CD4">
        <w:rPr>
          <w:rFonts w:ascii="Times New Roman" w:hAnsi="Times New Roman"/>
          <w:b/>
          <w:sz w:val="28"/>
          <w:szCs w:val="28"/>
          <w:lang w:val="uk-UA"/>
        </w:rPr>
        <w:t xml:space="preserve">сесія  </w:t>
      </w:r>
      <w:r w:rsidRPr="00F55312">
        <w:rPr>
          <w:rFonts w:ascii="Times New Roman" w:hAnsi="Times New Roman"/>
          <w:b/>
          <w:sz w:val="28"/>
          <w:szCs w:val="28"/>
          <w:lang w:val="en-US"/>
        </w:rPr>
        <w:t>VIII</w:t>
      </w:r>
      <w:proofErr w:type="gramEnd"/>
      <w:r w:rsidRPr="002D5CD4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662427" w:rsidRPr="002D5CD4" w:rsidRDefault="00662427" w:rsidP="00662427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2D5CD4">
        <w:rPr>
          <w:rFonts w:ascii="Times New Roman" w:hAnsi="Times New Roman"/>
          <w:color w:val="auto"/>
          <w:sz w:val="28"/>
          <w:szCs w:val="28"/>
          <w:lang w:val="uk-UA"/>
        </w:rPr>
        <w:t>РІШЕННЯ</w:t>
      </w:r>
    </w:p>
    <w:p w:rsidR="00662427" w:rsidRPr="00F55312" w:rsidRDefault="00662427" w:rsidP="00662427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F55312">
        <w:rPr>
          <w:sz w:val="28"/>
          <w:szCs w:val="28"/>
          <w:lang w:val="uk-UA"/>
        </w:rPr>
        <w:tab/>
      </w:r>
    </w:p>
    <w:p w:rsidR="00662427" w:rsidRPr="00F55312" w:rsidRDefault="00662427" w:rsidP="00662427">
      <w:pPr>
        <w:pStyle w:val="210"/>
        <w:shd w:val="clear" w:color="auto" w:fill="auto"/>
        <w:tabs>
          <w:tab w:val="left" w:pos="4536"/>
        </w:tabs>
        <w:spacing w:line="240" w:lineRule="auto"/>
        <w:ind w:right="4819"/>
        <w:jc w:val="both"/>
        <w:rPr>
          <w:bCs w:val="0"/>
          <w:iCs/>
          <w:sz w:val="28"/>
          <w:szCs w:val="28"/>
          <w:lang w:val="uk-UA"/>
        </w:rPr>
      </w:pPr>
      <w:r w:rsidRPr="00F55312">
        <w:rPr>
          <w:bCs w:val="0"/>
          <w:iCs/>
          <w:sz w:val="28"/>
          <w:szCs w:val="28"/>
          <w:lang w:val="uk-UA"/>
        </w:rPr>
        <w:t xml:space="preserve">Про затвердження Програми </w:t>
      </w:r>
      <w:r>
        <w:rPr>
          <w:sz w:val="28"/>
          <w:szCs w:val="28"/>
          <w:lang w:val="uk-UA"/>
        </w:rPr>
        <w:t>«</w:t>
      </w:r>
      <w:r w:rsidRPr="00F55312">
        <w:rPr>
          <w:sz w:val="28"/>
          <w:szCs w:val="28"/>
          <w:lang w:val="uk-UA"/>
        </w:rPr>
        <w:t>Обдаровані діти</w:t>
      </w:r>
      <w:r>
        <w:rPr>
          <w:sz w:val="28"/>
          <w:szCs w:val="28"/>
          <w:lang w:val="uk-UA"/>
        </w:rPr>
        <w:t xml:space="preserve"> </w:t>
      </w:r>
      <w:r w:rsidRPr="00F5531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F55312">
        <w:rPr>
          <w:sz w:val="28"/>
          <w:szCs w:val="28"/>
          <w:lang w:val="uk-UA"/>
        </w:rPr>
        <w:t>наше майбутнє</w:t>
      </w:r>
      <w:r>
        <w:rPr>
          <w:sz w:val="28"/>
          <w:szCs w:val="28"/>
          <w:lang w:val="uk-UA"/>
        </w:rPr>
        <w:t>»</w:t>
      </w:r>
      <w:r w:rsidRPr="00F55312">
        <w:rPr>
          <w:sz w:val="28"/>
          <w:szCs w:val="28"/>
          <w:lang w:val="uk-UA"/>
        </w:rPr>
        <w:t xml:space="preserve"> </w:t>
      </w:r>
      <w:r w:rsidR="00A007CB">
        <w:rPr>
          <w:sz w:val="28"/>
          <w:szCs w:val="28"/>
          <w:lang w:val="uk-UA"/>
        </w:rPr>
        <w:t xml:space="preserve">Теплицької сільскої ради Болградського району Одеської області </w:t>
      </w:r>
      <w:r>
        <w:rPr>
          <w:bCs w:val="0"/>
          <w:iCs/>
          <w:sz w:val="28"/>
          <w:szCs w:val="28"/>
          <w:lang w:val="uk-UA"/>
        </w:rPr>
        <w:t>на 2026-2027 роки</w:t>
      </w:r>
    </w:p>
    <w:p w:rsidR="00662427" w:rsidRPr="00F55312" w:rsidRDefault="00662427" w:rsidP="00662427">
      <w:p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662427" w:rsidRPr="00F55312" w:rsidRDefault="00662427" w:rsidP="006624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5312">
        <w:rPr>
          <w:rFonts w:ascii="Times New Roman" w:hAnsi="Times New Roman"/>
          <w:sz w:val="28"/>
          <w:szCs w:val="28"/>
          <w:lang w:val="uk-UA"/>
        </w:rPr>
        <w:t>Керуючись ст</w:t>
      </w:r>
      <w:r>
        <w:rPr>
          <w:rFonts w:ascii="Times New Roman" w:hAnsi="Times New Roman"/>
          <w:sz w:val="28"/>
          <w:szCs w:val="28"/>
          <w:lang w:val="uk-UA"/>
        </w:rPr>
        <w:t xml:space="preserve">аттею </w:t>
      </w:r>
      <w:r w:rsidRPr="00F55312">
        <w:rPr>
          <w:rFonts w:ascii="Times New Roman" w:hAnsi="Times New Roman"/>
          <w:sz w:val="28"/>
          <w:szCs w:val="28"/>
          <w:lang w:val="uk-UA"/>
        </w:rPr>
        <w:t>26 Закону України «Про місцеве самоврядування в Україні»</w:t>
      </w:r>
      <w:r w:rsidRPr="00F5531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</w:t>
      </w:r>
      <w:r w:rsidRPr="00F553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53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  <w:r w:rsidRPr="00F553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66 Закону України «Про освіту», ст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  <w:r w:rsidRPr="00F553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37 Закону України «Про загальну середню освіту»</w:t>
      </w:r>
      <w:r w:rsidRPr="00F5531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</w:t>
      </w:r>
      <w:r w:rsidRPr="00F553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5312">
        <w:rPr>
          <w:rFonts w:ascii="Times New Roman" w:hAnsi="Times New Roman"/>
          <w:sz w:val="28"/>
          <w:szCs w:val="28"/>
          <w:lang w:val="uk-UA"/>
        </w:rPr>
        <w:t>Теплицька</w:t>
      </w:r>
      <w:proofErr w:type="spellEnd"/>
      <w:r w:rsidRPr="00F55312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662427" w:rsidRPr="00F55312" w:rsidRDefault="00662427" w:rsidP="006624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62427" w:rsidRPr="00F55312" w:rsidRDefault="00662427" w:rsidP="00662427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5531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662427" w:rsidRPr="00F55312" w:rsidRDefault="00662427" w:rsidP="0066242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pStyle w:val="210"/>
        <w:shd w:val="clear" w:color="auto" w:fill="auto"/>
        <w:spacing w:line="240" w:lineRule="auto"/>
        <w:ind w:right="62"/>
        <w:jc w:val="both"/>
        <w:rPr>
          <w:rStyle w:val="ad"/>
          <w:sz w:val="28"/>
          <w:szCs w:val="28"/>
          <w:bdr w:val="none" w:sz="0" w:space="0" w:color="auto" w:frame="1"/>
          <w:lang w:val="uk-UA"/>
        </w:rPr>
      </w:pPr>
      <w:r w:rsidRPr="00F55312">
        <w:rPr>
          <w:b w:val="0"/>
          <w:sz w:val="28"/>
          <w:szCs w:val="28"/>
          <w:lang w:val="uk-UA"/>
        </w:rPr>
        <w:t>1.</w:t>
      </w:r>
      <w:r>
        <w:rPr>
          <w:b w:val="0"/>
          <w:sz w:val="28"/>
          <w:szCs w:val="28"/>
          <w:lang w:val="uk-UA"/>
        </w:rPr>
        <w:t>З</w:t>
      </w:r>
      <w:r w:rsidRPr="00F55312">
        <w:rPr>
          <w:b w:val="0"/>
          <w:sz w:val="28"/>
          <w:szCs w:val="28"/>
          <w:lang w:val="uk-UA"/>
        </w:rPr>
        <w:t xml:space="preserve">атвердити Програму </w:t>
      </w:r>
      <w:r>
        <w:rPr>
          <w:b w:val="0"/>
          <w:sz w:val="28"/>
          <w:szCs w:val="28"/>
          <w:lang w:val="uk-UA"/>
        </w:rPr>
        <w:t>«</w:t>
      </w:r>
      <w:r w:rsidRPr="00F55312">
        <w:rPr>
          <w:b w:val="0"/>
          <w:sz w:val="28"/>
          <w:szCs w:val="28"/>
          <w:lang w:val="uk-UA"/>
        </w:rPr>
        <w:t>Обдаровані діти</w:t>
      </w:r>
      <w:r>
        <w:rPr>
          <w:b w:val="0"/>
          <w:sz w:val="28"/>
          <w:szCs w:val="28"/>
          <w:lang w:val="uk-UA"/>
        </w:rPr>
        <w:t xml:space="preserve"> </w:t>
      </w:r>
      <w:r w:rsidRPr="00F55312">
        <w:rPr>
          <w:b w:val="0"/>
          <w:sz w:val="28"/>
          <w:szCs w:val="28"/>
          <w:lang w:val="uk-UA"/>
        </w:rPr>
        <w:t>-</w:t>
      </w:r>
      <w:r>
        <w:rPr>
          <w:b w:val="0"/>
          <w:sz w:val="28"/>
          <w:szCs w:val="28"/>
          <w:lang w:val="uk-UA"/>
        </w:rPr>
        <w:t xml:space="preserve"> </w:t>
      </w:r>
      <w:r w:rsidRPr="00F55312">
        <w:rPr>
          <w:b w:val="0"/>
          <w:sz w:val="28"/>
          <w:szCs w:val="28"/>
          <w:lang w:val="uk-UA"/>
        </w:rPr>
        <w:t>наше майбутнє</w:t>
      </w:r>
      <w:r>
        <w:rPr>
          <w:b w:val="0"/>
          <w:sz w:val="28"/>
          <w:szCs w:val="28"/>
          <w:lang w:val="uk-UA"/>
        </w:rPr>
        <w:t>»</w:t>
      </w:r>
      <w:r w:rsidRPr="00F55312">
        <w:rPr>
          <w:b w:val="0"/>
          <w:sz w:val="28"/>
          <w:szCs w:val="28"/>
          <w:lang w:val="uk-UA"/>
        </w:rPr>
        <w:t xml:space="preserve"> </w:t>
      </w:r>
      <w:r w:rsidR="00A007CB">
        <w:rPr>
          <w:b w:val="0"/>
          <w:sz w:val="28"/>
          <w:szCs w:val="28"/>
          <w:lang w:val="uk-UA"/>
        </w:rPr>
        <w:t xml:space="preserve">Теплицької сільської ради Болградського району Одеської області </w:t>
      </w:r>
      <w:r w:rsidRPr="00F55312">
        <w:rPr>
          <w:rStyle w:val="ad"/>
          <w:sz w:val="28"/>
          <w:szCs w:val="28"/>
          <w:bdr w:val="none" w:sz="0" w:space="0" w:color="auto" w:frame="1"/>
          <w:lang w:val="uk-UA"/>
        </w:rPr>
        <w:t>на 202</w:t>
      </w:r>
      <w:r>
        <w:rPr>
          <w:rStyle w:val="ad"/>
          <w:sz w:val="28"/>
          <w:szCs w:val="28"/>
          <w:bdr w:val="none" w:sz="0" w:space="0" w:color="auto" w:frame="1"/>
          <w:lang w:val="uk-UA"/>
        </w:rPr>
        <w:t>6</w:t>
      </w:r>
      <w:r w:rsidRPr="00F55312">
        <w:rPr>
          <w:rStyle w:val="ad"/>
          <w:sz w:val="28"/>
          <w:szCs w:val="28"/>
          <w:bdr w:val="none" w:sz="0" w:space="0" w:color="auto" w:frame="1"/>
          <w:lang w:val="uk-UA"/>
        </w:rPr>
        <w:t>-202</w:t>
      </w:r>
      <w:r>
        <w:rPr>
          <w:rStyle w:val="ad"/>
          <w:sz w:val="28"/>
          <w:szCs w:val="28"/>
          <w:bdr w:val="none" w:sz="0" w:space="0" w:color="auto" w:frame="1"/>
          <w:lang w:val="uk-UA"/>
        </w:rPr>
        <w:t>7</w:t>
      </w:r>
      <w:r w:rsidRPr="00F55312">
        <w:rPr>
          <w:rStyle w:val="ad"/>
          <w:sz w:val="28"/>
          <w:szCs w:val="28"/>
          <w:bdr w:val="none" w:sz="0" w:space="0" w:color="auto" w:frame="1"/>
          <w:lang w:val="uk-UA"/>
        </w:rPr>
        <w:t xml:space="preserve"> роки </w:t>
      </w:r>
      <w:r w:rsidR="00A007CB">
        <w:rPr>
          <w:rStyle w:val="ad"/>
          <w:sz w:val="28"/>
          <w:szCs w:val="28"/>
          <w:bdr w:val="none" w:sz="0" w:space="0" w:color="auto" w:frame="1"/>
          <w:lang w:val="uk-UA"/>
        </w:rPr>
        <w:t xml:space="preserve">без фінансування </w:t>
      </w:r>
      <w:r>
        <w:rPr>
          <w:rStyle w:val="ad"/>
          <w:sz w:val="28"/>
          <w:szCs w:val="28"/>
          <w:bdr w:val="none" w:sz="0" w:space="0" w:color="auto" w:frame="1"/>
          <w:lang w:val="uk-UA"/>
        </w:rPr>
        <w:t>(Додаток 1)</w:t>
      </w:r>
      <w:r w:rsidRPr="00F55312">
        <w:rPr>
          <w:rStyle w:val="ad"/>
          <w:sz w:val="28"/>
          <w:szCs w:val="28"/>
          <w:bdr w:val="none" w:sz="0" w:space="0" w:color="auto" w:frame="1"/>
          <w:lang w:val="uk-UA"/>
        </w:rPr>
        <w:t>.</w:t>
      </w:r>
    </w:p>
    <w:p w:rsidR="00693AE1" w:rsidRPr="00836386" w:rsidRDefault="00662427" w:rsidP="00A007C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F55312">
        <w:rPr>
          <w:rFonts w:ascii="Times New Roman" w:hAnsi="Times New Roman"/>
          <w:sz w:val="28"/>
          <w:szCs w:val="28"/>
          <w:lang w:val="uk-UA"/>
        </w:rPr>
        <w:t xml:space="preserve">2. Контроль за виконанням даного рішення покласти на постійні комісії:  з питань фінансів, планування місцевого бюджету, планування соціально-економічного розвитку, земельної реформи та охорони навколишнього середовища та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спорту,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родин,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торгівельного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3AE1" w:rsidRPr="00693AE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693AE1" w:rsidRPr="00693AE1">
        <w:rPr>
          <w:rFonts w:ascii="Times New Roman" w:hAnsi="Times New Roman" w:cs="Times New Roman"/>
          <w:sz w:val="28"/>
          <w:szCs w:val="28"/>
        </w:rPr>
        <w:t xml:space="preserve"> та ЖКГ.</w:t>
      </w:r>
    </w:p>
    <w:p w:rsidR="00662427" w:rsidRPr="00F55312" w:rsidRDefault="00662427" w:rsidP="0066242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2427" w:rsidRPr="00F55312" w:rsidRDefault="00662427" w:rsidP="00662427">
      <w:pPr>
        <w:pStyle w:val="a4"/>
        <w:spacing w:before="89"/>
        <w:ind w:right="144"/>
        <w:rPr>
          <w:rFonts w:ascii="Times New Roman" w:hAnsi="Times New Roman" w:cs="Times New Roman"/>
          <w:sz w:val="28"/>
          <w:szCs w:val="28"/>
          <w:lang w:val="uk-UA"/>
        </w:rPr>
      </w:pPr>
      <w:r w:rsidRPr="00F55312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Іван ЛЕОНТЬЄВ</w:t>
      </w:r>
    </w:p>
    <w:p w:rsidR="00662427" w:rsidRPr="00F55312" w:rsidRDefault="00662427" w:rsidP="00904626">
      <w:pPr>
        <w:pStyle w:val="a4"/>
        <w:spacing w:before="89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  <w:r w:rsidRPr="00F5531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лютого</w:t>
      </w:r>
      <w:r w:rsidRPr="00F5531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531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662427" w:rsidRPr="00F55312" w:rsidRDefault="00662427" w:rsidP="00904626">
      <w:pPr>
        <w:pStyle w:val="a4"/>
        <w:spacing w:before="89" w:line="240" w:lineRule="auto"/>
        <w:ind w:right="-24"/>
        <w:rPr>
          <w:rFonts w:ascii="Times New Roman" w:hAnsi="Times New Roman" w:cs="Times New Roman"/>
          <w:sz w:val="28"/>
          <w:szCs w:val="28"/>
        </w:rPr>
      </w:pPr>
      <w:r w:rsidRPr="00F553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14AA9">
        <w:rPr>
          <w:rFonts w:ascii="Times New Roman" w:hAnsi="Times New Roman" w:cs="Times New Roman"/>
          <w:sz w:val="28"/>
          <w:szCs w:val="28"/>
          <w:lang w:val="uk-UA"/>
        </w:rPr>
        <w:t>1181</w:t>
      </w:r>
      <w:r w:rsidRPr="00F5531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5531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62427" w:rsidRPr="00F55312" w:rsidRDefault="00662427" w:rsidP="00662427">
      <w:pPr>
        <w:pStyle w:val="a4"/>
        <w:spacing w:before="89"/>
        <w:ind w:right="-24"/>
        <w:rPr>
          <w:rFonts w:ascii="Times New Roman" w:hAnsi="Times New Roman" w:cs="Times New Roman"/>
          <w:b/>
          <w:sz w:val="28"/>
          <w:szCs w:val="28"/>
        </w:rPr>
      </w:pPr>
    </w:p>
    <w:p w:rsidR="00662427" w:rsidRPr="00F55312" w:rsidRDefault="00662427" w:rsidP="00662427">
      <w:pPr>
        <w:pStyle w:val="a4"/>
        <w:spacing w:before="89"/>
        <w:ind w:right="-24"/>
        <w:rPr>
          <w:rFonts w:ascii="Times New Roman" w:hAnsi="Times New Roman" w:cs="Times New Roman"/>
          <w:b/>
          <w:sz w:val="28"/>
          <w:szCs w:val="28"/>
        </w:rPr>
      </w:pPr>
    </w:p>
    <w:p w:rsidR="00662427" w:rsidRDefault="00662427" w:rsidP="00662427">
      <w:pPr>
        <w:pStyle w:val="a4"/>
        <w:spacing w:before="89"/>
        <w:ind w:right="-2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AA9" w:rsidRDefault="00C14AA9" w:rsidP="00662427">
      <w:pPr>
        <w:pStyle w:val="a4"/>
        <w:spacing w:before="89"/>
        <w:ind w:right="-2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AA9" w:rsidRDefault="00C14AA9" w:rsidP="00662427">
      <w:pPr>
        <w:pStyle w:val="a4"/>
        <w:spacing w:before="89"/>
        <w:ind w:right="-2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AA9" w:rsidRPr="00C14AA9" w:rsidRDefault="00C14AA9" w:rsidP="00662427">
      <w:pPr>
        <w:pStyle w:val="a4"/>
        <w:spacing w:before="89"/>
        <w:ind w:right="-2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5312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Секретар сільської  ради                                                        Наталія ШУТАК</w:t>
      </w: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312">
        <w:rPr>
          <w:rFonts w:ascii="Times New Roman" w:hAnsi="Times New Roman" w:cs="Times New Roman"/>
          <w:b/>
          <w:sz w:val="28"/>
          <w:szCs w:val="28"/>
          <w:lang w:val="uk-UA"/>
        </w:rPr>
        <w:t>Розсилка:</w:t>
      </w:r>
    </w:p>
    <w:tbl>
      <w:tblPr>
        <w:tblpPr w:leftFromText="180" w:rightFromText="180" w:vertAnchor="text" w:horzAnchor="margin" w:tblpX="108" w:tblpY="138"/>
        <w:tblW w:w="0" w:type="auto"/>
        <w:tblLook w:val="01E0"/>
      </w:tblPr>
      <w:tblGrid>
        <w:gridCol w:w="4705"/>
        <w:gridCol w:w="2691"/>
      </w:tblGrid>
      <w:tr w:rsidR="00662427" w:rsidRPr="00F55312" w:rsidTr="001829B7">
        <w:trPr>
          <w:trHeight w:val="351"/>
        </w:trPr>
        <w:tc>
          <w:tcPr>
            <w:tcW w:w="4705" w:type="dxa"/>
          </w:tcPr>
          <w:p w:rsidR="00662427" w:rsidRPr="00F55312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5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2691" w:type="dxa"/>
          </w:tcPr>
          <w:p w:rsidR="00662427" w:rsidRPr="00F55312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5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662427" w:rsidRPr="00F55312" w:rsidTr="001829B7">
        <w:trPr>
          <w:trHeight w:val="1429"/>
        </w:trPr>
        <w:tc>
          <w:tcPr>
            <w:tcW w:w="4705" w:type="dxa"/>
          </w:tcPr>
          <w:p w:rsidR="00662427" w:rsidRPr="00F55312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</w:t>
            </w:r>
          </w:p>
          <w:p w:rsidR="00662427" w:rsidRPr="00F55312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5312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55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та спорту</w:t>
            </w:r>
          </w:p>
        </w:tc>
        <w:tc>
          <w:tcPr>
            <w:tcW w:w="2691" w:type="dxa"/>
          </w:tcPr>
          <w:p w:rsidR="00662427" w:rsidRPr="00F55312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5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662427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662427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662427" w:rsidRPr="00F55312" w:rsidRDefault="00662427" w:rsidP="001829B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2427" w:rsidRPr="00F55312" w:rsidTr="001829B7">
        <w:trPr>
          <w:trHeight w:val="351"/>
        </w:trPr>
        <w:tc>
          <w:tcPr>
            <w:tcW w:w="4705" w:type="dxa"/>
          </w:tcPr>
          <w:p w:rsidR="00662427" w:rsidRPr="00F55312" w:rsidRDefault="00662427" w:rsidP="001829B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662427" w:rsidRPr="00F55312" w:rsidRDefault="00662427" w:rsidP="001829B7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2427" w:rsidRPr="00F55312" w:rsidTr="001829B7">
        <w:trPr>
          <w:trHeight w:val="714"/>
        </w:trPr>
        <w:tc>
          <w:tcPr>
            <w:tcW w:w="4705" w:type="dxa"/>
          </w:tcPr>
          <w:p w:rsidR="00662427" w:rsidRPr="00F55312" w:rsidRDefault="00662427" w:rsidP="001829B7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662427" w:rsidRPr="00F55312" w:rsidRDefault="00662427" w:rsidP="001829B7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3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3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427" w:rsidRPr="00F55312" w:rsidRDefault="00662427" w:rsidP="00662427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3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AA9" w:rsidRDefault="00C14AA9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AA9" w:rsidRDefault="00C14AA9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3AE1" w:rsidRDefault="00277B1B" w:rsidP="00277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B865D9" w:rsidRDefault="00693AE1" w:rsidP="00277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277B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62427" w:rsidRPr="00693AE1" w:rsidRDefault="00B865D9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</w:t>
      </w:r>
      <w:r w:rsidR="00277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77B1B" w:rsidRPr="00693AE1" w:rsidRDefault="00277B1B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р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7B1B" w:rsidRPr="00693AE1" w:rsidRDefault="00277B1B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лютого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6 року </w:t>
      </w:r>
    </w:p>
    <w:p w:rsidR="00662427" w:rsidRPr="00693AE1" w:rsidRDefault="00277B1B" w:rsidP="00277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14AA9">
        <w:rPr>
          <w:rFonts w:ascii="Times New Roman" w:hAnsi="Times New Roman" w:cs="Times New Roman"/>
          <w:sz w:val="24"/>
          <w:szCs w:val="24"/>
          <w:lang w:val="uk-UA"/>
        </w:rPr>
        <w:t>1181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62427" w:rsidRPr="00693AE1">
        <w:rPr>
          <w:rFonts w:ascii="Times New Roman" w:hAnsi="Times New Roman" w:cs="Times New Roman"/>
          <w:sz w:val="24"/>
          <w:szCs w:val="24"/>
        </w:rPr>
        <w:t>VIII</w:t>
      </w:r>
    </w:p>
    <w:p w:rsidR="00662427" w:rsidRPr="00693AE1" w:rsidRDefault="0066242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29B7" w:rsidRPr="00693AE1" w:rsidRDefault="00277B1B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proofErr w:type="spellStart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29B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29B7" w:rsidRPr="00693AE1" w:rsidRDefault="001829B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сільської ради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л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ютого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 202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2427" w:rsidRPr="00693AE1" w:rsidRDefault="001829B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693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14AA9">
        <w:rPr>
          <w:rFonts w:ascii="Times New Roman" w:hAnsi="Times New Roman" w:cs="Times New Roman"/>
          <w:sz w:val="24"/>
          <w:szCs w:val="24"/>
          <w:lang w:val="uk-UA"/>
        </w:rPr>
        <w:t>1181</w:t>
      </w:r>
      <w:r w:rsidR="00662427" w:rsidRPr="00693AE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62427" w:rsidRPr="00693AE1">
        <w:rPr>
          <w:rFonts w:ascii="Times New Roman" w:hAnsi="Times New Roman" w:cs="Times New Roman"/>
          <w:sz w:val="24"/>
          <w:szCs w:val="24"/>
        </w:rPr>
        <w:t>VIII</w:t>
      </w:r>
    </w:p>
    <w:p w:rsidR="001829B7" w:rsidRPr="001829B7" w:rsidRDefault="001829B7" w:rsidP="0066242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427" w:rsidRDefault="0002695F" w:rsidP="00BF7C0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2C5FDA" w:rsidRDefault="00662427" w:rsidP="00BF7C0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2695F" w:rsidRPr="002C5FDA">
        <w:rPr>
          <w:rFonts w:ascii="Times New Roman" w:hAnsi="Times New Roman" w:cs="Times New Roman"/>
          <w:b/>
          <w:sz w:val="28"/>
          <w:szCs w:val="28"/>
          <w:lang w:val="uk-UA"/>
        </w:rPr>
        <w:t>ОБДАРОВАНІ ДІТИ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НАШЕ МАЙБУТНЄ»</w:t>
      </w:r>
      <w:r w:rsidR="0002695F" w:rsidRPr="002C5F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2695F" w:rsidRPr="00BF7C06" w:rsidRDefault="002C5FDA" w:rsidP="00BF7C0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ТЕПЛИЦЬКОЇ СІЛЬСЬКОЇ РАДИ БОЛГРАДСЬКОГО РАЙОНУ ОДЕСЬКОЇ ОБЛАСТІ </w:t>
      </w:r>
      <w:r w:rsidR="0002695F" w:rsidRPr="00BF7C06">
        <w:rPr>
          <w:rFonts w:ascii="Times New Roman" w:hAnsi="Times New Roman" w:cs="Times New Roman"/>
          <w:b/>
          <w:sz w:val="28"/>
          <w:szCs w:val="28"/>
        </w:rPr>
        <w:t>НА 2026-202</w:t>
      </w:r>
      <w:r w:rsidR="0002695F" w:rsidRPr="00BF7C0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2695F" w:rsidRPr="00BF7C06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02695F" w:rsidRPr="00555C01" w:rsidRDefault="0002695F" w:rsidP="0002695F">
      <w:pPr>
        <w:spacing w:line="240" w:lineRule="auto"/>
        <w:jc w:val="center"/>
        <w:rPr>
          <w:b/>
          <w:sz w:val="16"/>
          <w:szCs w:val="16"/>
        </w:rPr>
      </w:pPr>
    </w:p>
    <w:p w:rsidR="0002695F" w:rsidRPr="001829B7" w:rsidRDefault="0002695F" w:rsidP="00693AE1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Паспорт ПРОГРАМИ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4039"/>
        <w:gridCol w:w="4862"/>
      </w:tblGrid>
      <w:tr w:rsidR="0002695F" w:rsidRPr="0002695F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496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02695F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6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A007CB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961" w:type="dxa"/>
          </w:tcPr>
          <w:p w:rsidR="0002695F" w:rsidRPr="00555C01" w:rsidRDefault="0002695F" w:rsidP="00BD556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</w:t>
            </w:r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C14AA9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961" w:type="dxa"/>
          </w:tcPr>
          <w:p w:rsidR="0002695F" w:rsidRPr="00555C01" w:rsidRDefault="0002695F" w:rsidP="0002695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Здобувачі освіти та педагогічні працівники закладів освіти </w:t>
            </w:r>
            <w:proofErr w:type="spellStart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1829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відділ освіти,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спорту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555C01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2026-202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02695F" w:rsidRPr="00555C01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4961" w:type="dxa"/>
          </w:tcPr>
          <w:p w:rsidR="0002695F" w:rsidRPr="00B0221C" w:rsidRDefault="00B0221C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21C">
              <w:rPr>
                <w:rFonts w:ascii="Times New Roman" w:hAnsi="Times New Roman"/>
                <w:sz w:val="24"/>
                <w:szCs w:val="24"/>
                <w:lang w:val="uk-UA"/>
              </w:rPr>
              <w:t>0,00 грн.</w:t>
            </w:r>
          </w:p>
        </w:tc>
      </w:tr>
      <w:tr w:rsidR="0002695F" w:rsidRPr="00555C01" w:rsidTr="00662427">
        <w:tc>
          <w:tcPr>
            <w:tcW w:w="568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11" w:type="dxa"/>
          </w:tcPr>
          <w:p w:rsidR="0002695F" w:rsidRPr="00555C01" w:rsidRDefault="0002695F" w:rsidP="0066242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4961" w:type="dxa"/>
          </w:tcPr>
          <w:p w:rsidR="0002695F" w:rsidRPr="00555C01" w:rsidRDefault="0002695F" w:rsidP="001829B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ради</w:t>
            </w:r>
            <w:r w:rsidRPr="00555C01">
              <w:rPr>
                <w:rFonts w:ascii="Times New Roman" w:hAnsi="Times New Roman"/>
                <w:sz w:val="24"/>
                <w:szCs w:val="24"/>
                <w:lang w:val="uk-UA"/>
              </w:rPr>
              <w:t>, інші джерела, не заборонені чинним законодавством</w:t>
            </w:r>
          </w:p>
        </w:tc>
      </w:tr>
    </w:tbl>
    <w:p w:rsidR="0002695F" w:rsidRPr="00555C01" w:rsidRDefault="0002695F" w:rsidP="0002695F">
      <w:pPr>
        <w:pStyle w:val="1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693AE1" w:rsidRDefault="0002695F" w:rsidP="00693A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Програма </w:t>
      </w:r>
      <w:r w:rsidR="001829B7" w:rsidRPr="001829B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Обдаровані діти</w:t>
      </w:r>
      <w:r w:rsidR="001829B7"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– наше майбутнє»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на 2026-2027 роки (далі – 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Програма) спрямована на створення умов для</w:t>
      </w:r>
      <w:r w:rsidRPr="001829B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виховання інтелектуальної, творчої, спортивної еліти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стимулювання учнівської молоді на досягнення високих результатів у</w:t>
      </w:r>
      <w:r w:rsidRPr="001829B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навчанні, науково-дослідницькій і творчій діяльності, фізичній культурі та спорті.</w:t>
      </w:r>
    </w:p>
    <w:p w:rsidR="0002695F" w:rsidRPr="001829B7" w:rsidRDefault="00693AE1" w:rsidP="00693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</w:t>
      </w:r>
      <w:r w:rsidR="0002695F" w:rsidRPr="001829B7">
        <w:rPr>
          <w:rFonts w:ascii="Times New Roman" w:hAnsi="Times New Roman" w:cs="Times New Roman"/>
          <w:b/>
          <w:sz w:val="24"/>
          <w:szCs w:val="24"/>
          <w:lang w:val="uk-UA"/>
        </w:rPr>
        <w:t>МЕТА ПРОГРАМИ</w:t>
      </w:r>
    </w:p>
    <w:p w:rsidR="0002695F" w:rsidRPr="001829B7" w:rsidRDefault="0002695F" w:rsidP="00693AE1">
      <w:pPr>
        <w:pStyle w:val="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>Метою Програми є: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забезпечення системи пошуку та підтримки обдарованих дітей та молоді з метою формування умов для становлення особистості, здатної до креативної та дослідницької діяльності, як важливого чинника розвитку суспільства і держави;</w:t>
      </w:r>
    </w:p>
    <w:p w:rsidR="0002695F" w:rsidRPr="001829B7" w:rsidRDefault="0002695F" w:rsidP="001829B7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забезпечення координації дій закладів освіти </w:t>
      </w:r>
      <w:r w:rsidRPr="001829B7">
        <w:rPr>
          <w:rFonts w:ascii="Times New Roman" w:hAnsi="Times New Roman"/>
          <w:sz w:val="24"/>
          <w:szCs w:val="24"/>
          <w:lang w:val="uk-UA"/>
        </w:rPr>
        <w:t>громади</w:t>
      </w: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сім’ї, закладів культури та спорту, установ, громадських організацій, що розміщені на території </w:t>
      </w:r>
      <w:r w:rsidRPr="001829B7">
        <w:rPr>
          <w:rFonts w:ascii="Times New Roman" w:hAnsi="Times New Roman"/>
          <w:sz w:val="24"/>
          <w:szCs w:val="24"/>
          <w:lang w:val="uk-UA"/>
        </w:rPr>
        <w:t>громади</w:t>
      </w: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у створенні оптимальних умов для творчої реалізації обдарованих дітей та молоді, їх професійного самовизначення;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829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відпрацювання, розробка, налагодження, впровадження ефективних науково-методичних засобів та технологій пошуку, навчання, виховання і самовдосконалення обдарованих дітей, створення умов для гармонійного розвитку особистості, її соціального захисту.</w:t>
      </w:r>
    </w:p>
    <w:p w:rsidR="0002695F" w:rsidRPr="001829B7" w:rsidRDefault="00693AE1" w:rsidP="00693AE1">
      <w:pPr>
        <w:pStyle w:val="1"/>
        <w:spacing w:after="0" w:line="240" w:lineRule="auto"/>
        <w:ind w:left="311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2.</w:t>
      </w:r>
      <w:r w:rsidR="0002695F" w:rsidRPr="001829B7">
        <w:rPr>
          <w:rFonts w:ascii="Times New Roman" w:hAnsi="Times New Roman"/>
          <w:b/>
          <w:sz w:val="24"/>
          <w:szCs w:val="24"/>
          <w:lang w:val="uk-UA"/>
        </w:rPr>
        <w:t>ЗАВДАННЯ ПРОГРАМИ</w:t>
      </w:r>
    </w:p>
    <w:p w:rsidR="0002695F" w:rsidRPr="001829B7" w:rsidRDefault="0002695F" w:rsidP="00693AE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bCs/>
          <w:i/>
          <w:sz w:val="24"/>
          <w:szCs w:val="24"/>
          <w:lang w:val="uk-UA"/>
        </w:rPr>
        <w:t>Завдання Програми: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829B7">
        <w:rPr>
          <w:rFonts w:ascii="Times New Roman" w:hAnsi="Times New Roman"/>
          <w:bCs/>
          <w:sz w:val="24"/>
          <w:szCs w:val="24"/>
          <w:lang w:val="uk-UA"/>
        </w:rPr>
        <w:t xml:space="preserve">запровадження системи заохочення обдарованих і талановитих дітей закладів освіти </w:t>
      </w:r>
      <w:r w:rsidRPr="001829B7">
        <w:rPr>
          <w:rFonts w:ascii="Times New Roman" w:hAnsi="Times New Roman"/>
          <w:sz w:val="24"/>
          <w:szCs w:val="24"/>
          <w:lang w:val="uk-UA"/>
        </w:rPr>
        <w:t>громади</w:t>
      </w:r>
      <w:r w:rsidRPr="001829B7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удосконалення нормативно-правової бази, підвищення рівня науково-методичного забезпечення роботи з обдарованою молоддю;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визначення основних напрямів роботи з обдарованою молоддю, впровадження сучасних інноваційних педагогічних технологій, методів в освітньому процесі;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забезпечення скоординованої діяльності структурних підрозділів Благовіщенської міської ради та її виконавчих органів, закладів освіти міської ради і громадських організацій з метою розвитку обдарованої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сприяння розвитку в обдарованої учнівської молоді таких якостей, як здатність до професійного самовизначення та вдосконалення, готовності до навчання впродовж життя;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підвищення соціального статусу обдарованої молоді та її наставників.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ШЛЯХИ РЕАЛІЗАЦІЇ ПРОГРАМИ</w:t>
      </w:r>
    </w:p>
    <w:p w:rsidR="0002695F" w:rsidRPr="001829B7" w:rsidRDefault="0002695F" w:rsidP="00693AE1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i/>
          <w:sz w:val="24"/>
          <w:szCs w:val="24"/>
          <w:lang w:val="uk-UA"/>
        </w:rPr>
        <w:t>Виконання Програми передбачає: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створення банку даних обдарованої учнівської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апробація сучасних методик виявлення, навчання, розвитку здібностей та обдарованості учнівської молоді, надання їй соціально-педагогічної підтримки;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активне залучення учнівської молоді до науково-дослідницької, пошукової, експериментальної, творчої, спортивної діяльності в рамках МАН України та інших масових заходів шляхом удосконалення мережі гуртків;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поширення кращого педагогічного досвіду роботи педагогів, які працюють з обдарованою учнівською молоддю;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популяризація здобутків обдарованої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розроблення та впровадження дієвого механізму стимулювання обдарованої молоді. 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ОЧІКУВАННІ РЕЗУЛЬТАТИ</w:t>
      </w:r>
    </w:p>
    <w:p w:rsidR="0002695F" w:rsidRPr="001829B7" w:rsidRDefault="0002695F" w:rsidP="00693AE1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i/>
          <w:sz w:val="24"/>
          <w:szCs w:val="24"/>
          <w:lang w:val="uk-UA"/>
        </w:rPr>
        <w:t>Виконання Програми дасть змогу: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сформувати систему виявлення, соціально-педагогічної та матеріальної підтримки обдарованої молоді; 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обдарованим учням старших класів бути готовими до свідомого й самостійного вибору професії, що відповідає індивідуальним особливостям, а також співвідноситься з вимогами ринку праці;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консолідувати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зусилля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ради та її виконавчих органів, закладів освіти, установ та організацій у роботі з обдарованою молоддю;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підвищити рівень професійної компетентності педагогічних працівників у визначенні методів, форм, засобів та технологій навчання і виховання обдарованої молоді;</w:t>
      </w:r>
    </w:p>
    <w:p w:rsidR="0002695F" w:rsidRPr="001829B7" w:rsidRDefault="0002695F" w:rsidP="00693AE1">
      <w:pPr>
        <w:pStyle w:val="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виробити дієвий механізм стимулювання обдарованої молоді, педагогічних працівників, які проводять роботу з нею. 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ОБСЯГИ ТА ДЖЕРЕЛА ФІНАНСУВАННЯ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Фінансування Програми здійснюється з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а рахунок коштів бюджету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, інших джерел, не заборонених чинним законодавством. 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3AE1">
        <w:rPr>
          <w:rFonts w:ascii="Times New Roman" w:hAnsi="Times New Roman"/>
          <w:sz w:val="24"/>
          <w:szCs w:val="24"/>
          <w:lang w:val="uk-UA"/>
        </w:rPr>
        <w:t xml:space="preserve">Прогнозований обсяг фінансування Програми визначається щорічно </w:t>
      </w:r>
      <w:r w:rsidR="000C2960" w:rsidRPr="00693AE1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proofErr w:type="spellStart"/>
      <w:r w:rsidR="000C2960" w:rsidRPr="00693AE1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693AE1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ради у межах наявних фі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нансових ресурсів бюджету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2695F" w:rsidRPr="001829B7" w:rsidRDefault="0002695F" w:rsidP="00693AE1">
      <w:pPr>
        <w:pStyle w:val="1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b/>
          <w:sz w:val="24"/>
          <w:szCs w:val="24"/>
          <w:lang w:val="uk-UA"/>
        </w:rPr>
        <w:t>КООРДИНАЦІЯ ТА КОНТРОЛЬ ЗА ХОДОМ ВИКОНАННЯ ПРОГРАМИ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Функції з координації за ходом виконання Програми покладаються на відділ освіти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молоді та спорту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ради.</w:t>
      </w:r>
    </w:p>
    <w:p w:rsidR="00693AE1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заходів Програми покладається на </w:t>
      </w:r>
      <w:r w:rsidRPr="001829B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постійну комісію </w:t>
      </w:r>
      <w:r w:rsidR="00693AE1" w:rsidRPr="00693AE1">
        <w:rPr>
          <w:rFonts w:ascii="Times New Roman" w:hAnsi="Times New Roman"/>
          <w:sz w:val="24"/>
          <w:szCs w:val="24"/>
          <w:lang w:val="uk-UA"/>
        </w:rPr>
        <w:t xml:space="preserve">з питань фінансів, планування місцевого бюджету, планування соціально-економічного розвитку, земельної реформи та охорони навколишнього середовища та з питань </w:t>
      </w:r>
      <w:r w:rsidR="00693AE1" w:rsidRPr="00693AE1">
        <w:rPr>
          <w:rFonts w:ascii="Times New Roman" w:hAnsi="Times New Roman"/>
          <w:sz w:val="24"/>
          <w:szCs w:val="24"/>
          <w:lang w:val="uk-UA"/>
        </w:rPr>
        <w:lastRenderedPageBreak/>
        <w:t>соціального захисту, молоді, освіти, охорони здоров’я, культури, спорту, захисту прав ветеранів війни та їх родин, побутового і торгівельного обслуговування, а також, питань комунальної власності, інфраструктури та ЖКГ.</w:t>
      </w:r>
    </w:p>
    <w:p w:rsidR="0002695F" w:rsidRPr="001829B7" w:rsidRDefault="0002695F" w:rsidP="001829B7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Про хід реалізації Прогр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ами відділ освіти, молоді та спорту </w:t>
      </w:r>
      <w:proofErr w:type="spellStart"/>
      <w:r w:rsidR="000C2960" w:rsidRPr="001829B7">
        <w:rPr>
          <w:rFonts w:ascii="Times New Roman" w:hAnsi="Times New Roman"/>
          <w:sz w:val="24"/>
          <w:szCs w:val="24"/>
          <w:lang w:val="uk-UA"/>
        </w:rPr>
        <w:t>Теплицької</w:t>
      </w:r>
      <w:proofErr w:type="spellEnd"/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сільської ради </w:t>
      </w:r>
      <w:r w:rsidRPr="001829B7">
        <w:rPr>
          <w:rFonts w:ascii="Times New Roman" w:hAnsi="Times New Roman"/>
          <w:sz w:val="24"/>
          <w:szCs w:val="24"/>
          <w:lang w:val="uk-UA"/>
        </w:rPr>
        <w:t xml:space="preserve"> щорічно у ІV кварталі року звітує</w:t>
      </w:r>
      <w:r w:rsidR="000C2960" w:rsidRPr="001829B7">
        <w:rPr>
          <w:rFonts w:ascii="Times New Roman" w:hAnsi="Times New Roman"/>
          <w:sz w:val="24"/>
          <w:szCs w:val="24"/>
          <w:lang w:val="uk-UA"/>
        </w:rPr>
        <w:t xml:space="preserve"> перед сільською </w:t>
      </w:r>
      <w:r w:rsidRPr="001829B7">
        <w:rPr>
          <w:rFonts w:ascii="Times New Roman" w:hAnsi="Times New Roman"/>
          <w:sz w:val="24"/>
          <w:szCs w:val="24"/>
          <w:lang w:val="uk-UA"/>
        </w:rPr>
        <w:t>радою.</w:t>
      </w:r>
    </w:p>
    <w:p w:rsidR="0002695F" w:rsidRPr="001829B7" w:rsidRDefault="0002695F" w:rsidP="001829B7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2695F" w:rsidRPr="001829B7" w:rsidRDefault="00904626" w:rsidP="001829B7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Наталія ШУТАК</w:t>
      </w: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2960" w:rsidRPr="001829B7" w:rsidRDefault="000C2960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08E" w:rsidRDefault="0025508E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AE1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5D9" w:rsidRDefault="0025508E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</w:p>
    <w:p w:rsidR="00EF6E92" w:rsidRPr="001829B7" w:rsidRDefault="00B865D9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  <w:r w:rsidR="00693AE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EF6E92" w:rsidRPr="001829B7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EF6E92" w:rsidRPr="001829B7" w:rsidRDefault="00693AE1" w:rsidP="001829B7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д</w:t>
      </w:r>
      <w:r w:rsidR="00EF6E92" w:rsidRPr="001829B7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:rsidR="00EF6E92" w:rsidRPr="001829B7" w:rsidRDefault="00EF6E92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695F" w:rsidRPr="001829B7" w:rsidRDefault="0002695F" w:rsidP="00693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B7">
        <w:rPr>
          <w:rFonts w:ascii="Times New Roman" w:hAnsi="Times New Roman" w:cs="Times New Roman"/>
          <w:b/>
          <w:sz w:val="24"/>
          <w:szCs w:val="24"/>
        </w:rPr>
        <w:t>ОСНОВНІ ЗАХОДИ</w:t>
      </w:r>
    </w:p>
    <w:p w:rsidR="0002695F" w:rsidRPr="001829B7" w:rsidRDefault="0002695F" w:rsidP="00693A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29B7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182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A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«Обдаровані діти – </w:t>
      </w:r>
      <w:proofErr w:type="gramStart"/>
      <w:r w:rsidR="00693AE1">
        <w:rPr>
          <w:rFonts w:ascii="Times New Roman" w:hAnsi="Times New Roman" w:cs="Times New Roman"/>
          <w:b/>
          <w:sz w:val="24"/>
          <w:szCs w:val="24"/>
          <w:lang w:val="uk-UA"/>
        </w:rPr>
        <w:t>наше</w:t>
      </w:r>
      <w:proofErr w:type="gramEnd"/>
      <w:r w:rsidR="00693A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майбутнє»</w:t>
      </w:r>
      <w:r w:rsidRPr="001829B7">
        <w:rPr>
          <w:rFonts w:ascii="Times New Roman" w:hAnsi="Times New Roman" w:cs="Times New Roman"/>
          <w:b/>
          <w:sz w:val="24"/>
          <w:szCs w:val="24"/>
        </w:rPr>
        <w:t xml:space="preserve"> на 2026-202</w:t>
      </w:r>
      <w:r w:rsidR="00EF6E92" w:rsidRPr="001829B7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1829B7"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p w:rsidR="0002695F" w:rsidRPr="001829B7" w:rsidRDefault="0002695F" w:rsidP="001829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6"/>
        <w:gridCol w:w="6346"/>
        <w:gridCol w:w="2636"/>
        <w:gridCol w:w="30"/>
      </w:tblGrid>
      <w:tr w:rsidR="0002695F" w:rsidRPr="001829B7" w:rsidTr="000301A9">
        <w:tc>
          <w:tcPr>
            <w:tcW w:w="536" w:type="dxa"/>
          </w:tcPr>
          <w:p w:rsidR="0002695F" w:rsidRPr="000E2FA9" w:rsidRDefault="0002695F" w:rsidP="000E2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0E2FA9" w:rsidRDefault="0002695F" w:rsidP="000E2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0E2FA9" w:rsidRDefault="0002695F" w:rsidP="000E2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2FA9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Виконавець</w:t>
            </w:r>
            <w:proofErr w:type="spellEnd"/>
          </w:p>
        </w:tc>
      </w:tr>
      <w:tr w:rsidR="0002695F" w:rsidRPr="001829B7" w:rsidTr="000E2FA9"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12" w:type="dxa"/>
            <w:gridSpan w:val="3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база</w:t>
            </w:r>
          </w:p>
        </w:tc>
      </w:tr>
      <w:tr w:rsidR="0002695F" w:rsidRPr="001829B7" w:rsidTr="000301A9">
        <w:trPr>
          <w:trHeight w:val="774"/>
        </w:trPr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Постійне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нормативно-правових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науково-методичних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молоддю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матеріального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заохочення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стали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переможцями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конкурсу-захисту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МАН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акцій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експедицій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змагань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E2FA9"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12" w:type="dxa"/>
            <w:gridSpan w:val="3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Науково-методичне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нахилів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ізними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видами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Упровадження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методик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спрямованих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нахилів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ілактики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стресів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емоційного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перевантаження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талановитих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Щорічний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F6E92" w:rsidRPr="001829B7">
              <w:rPr>
                <w:rFonts w:ascii="Times New Roman" w:hAnsi="Times New Roman" w:cs="Times New Roman"/>
                <w:sz w:val="24"/>
                <w:szCs w:val="24"/>
              </w:rPr>
              <w:t>радах</w:t>
            </w:r>
            <w:proofErr w:type="spellEnd"/>
            <w:r w:rsidR="00EF6E92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E92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ВОМС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про стан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молоддю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E2FA9">
        <w:tc>
          <w:tcPr>
            <w:tcW w:w="536" w:type="dxa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12" w:type="dxa"/>
            <w:gridSpan w:val="3"/>
          </w:tcPr>
          <w:p w:rsidR="0002695F" w:rsidRPr="001829B7" w:rsidRDefault="0002695F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умов для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її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proofErr w:type="spellEnd"/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банку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громади,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умов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EF6E92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,з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аклади освіти громади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Поширення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перспективного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молоддю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захисті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МАН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турнірах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акціях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експедиціях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>змаганнях</w:t>
            </w:r>
            <w:proofErr w:type="spellEnd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FA9" w:rsidRPr="001829B7">
              <w:rPr>
                <w:rFonts w:ascii="Times New Roman" w:hAnsi="Times New Roman" w:cs="Times New Roman"/>
                <w:sz w:val="24"/>
                <w:szCs w:val="24"/>
              </w:rPr>
              <w:t>іграх</w:t>
            </w:r>
            <w:proofErr w:type="spellEnd"/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E2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E2FA9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свята “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Обдарованість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року” за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переможців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конкурсі-захисті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МАН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турнірах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акціях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експедиціях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змаганнях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іграх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 відділ культури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ради.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E2FA9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Нагор</w:t>
            </w:r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>одження</w:t>
            </w:r>
            <w:proofErr w:type="spellEnd"/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AE6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грошовими сертифікатами від </w:t>
            </w:r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="00F47AE6"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AE6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="00F47AE6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F47AE6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рада,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E2FA9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Стимулювання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ідготували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переможців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0E2F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науково-практичних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ВНЗ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E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E2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0301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Публікація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науково-дослідних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301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301A9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2695F" w:rsidRPr="00182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Висвітлення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у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масових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заходах</w:t>
            </w: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,з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аклади освіти громади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82" w:type="dxa"/>
            <w:gridSpan w:val="2"/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Модернізація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матеріально-технічної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бази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поповнення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бібліотечних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фондів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методичною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художньою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довідковою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електронними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спортивної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030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7B0A1C">
        <w:trPr>
          <w:gridAfter w:val="1"/>
          <w:wAfter w:w="30" w:type="dxa"/>
          <w:trHeight w:val="663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стендів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02695F" w:rsidP="00030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982" w:type="dxa"/>
            <w:gridSpan w:val="2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Кадрове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систематизація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поширення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особистості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2550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82" w:type="dxa"/>
            <w:gridSpan w:val="2"/>
          </w:tcPr>
          <w:p w:rsidR="0002695F" w:rsidRPr="001829B7" w:rsidRDefault="0002695F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всеукраїнське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</w:rPr>
              <w:t>співробітництво</w:t>
            </w:r>
            <w:proofErr w:type="spellEnd"/>
          </w:p>
        </w:tc>
      </w:tr>
      <w:tr w:rsidR="0002695F" w:rsidRPr="001829B7" w:rsidTr="000E2FA9">
        <w:trPr>
          <w:gridAfter w:val="1"/>
          <w:wAfter w:w="30" w:type="dxa"/>
          <w:trHeight w:val="842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проектах,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науково-практичних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олімпіадах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фестивалях,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змаганнях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,з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аклади освіти громади</w:t>
            </w:r>
          </w:p>
        </w:tc>
      </w:tr>
      <w:tr w:rsidR="0002695F" w:rsidRPr="001829B7" w:rsidTr="000E2FA9">
        <w:trPr>
          <w:gridAfter w:val="1"/>
          <w:wAfter w:w="30" w:type="dxa"/>
        </w:trPr>
        <w:tc>
          <w:tcPr>
            <w:tcW w:w="536" w:type="dxa"/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:rsidR="0002695F" w:rsidRPr="001829B7" w:rsidRDefault="0002695F" w:rsidP="001829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співробітництва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, фондами,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обдарованої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2636" w:type="dxa"/>
            <w:tcBorders>
              <w:left w:val="single" w:sz="4" w:space="0" w:color="auto"/>
            </w:tcBorders>
          </w:tcPr>
          <w:p w:rsidR="0002695F" w:rsidRPr="001829B7" w:rsidRDefault="008231A4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та спорту </w:t>
            </w: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  <w:r w:rsidR="002550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 громади</w:t>
            </w:r>
          </w:p>
        </w:tc>
      </w:tr>
      <w:tr w:rsidR="007B0A1C" w:rsidRPr="001829B7" w:rsidTr="007B0A1C">
        <w:trPr>
          <w:gridAfter w:val="1"/>
          <w:wAfter w:w="30" w:type="dxa"/>
        </w:trPr>
        <w:tc>
          <w:tcPr>
            <w:tcW w:w="9518" w:type="dxa"/>
            <w:gridSpan w:val="3"/>
            <w:tcBorders>
              <w:left w:val="nil"/>
              <w:bottom w:val="nil"/>
              <w:right w:val="nil"/>
            </w:tcBorders>
          </w:tcPr>
          <w:p w:rsidR="007B0A1C" w:rsidRDefault="007B0A1C" w:rsidP="007B0A1C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7B0A1C" w:rsidRPr="007B0A1C" w:rsidRDefault="007B0A1C" w:rsidP="007B0A1C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Секретар сільської ради                                    Наталія ШУТАК</w:t>
            </w:r>
          </w:p>
          <w:p w:rsidR="007B0A1C" w:rsidRPr="001829B7" w:rsidRDefault="007B0A1C" w:rsidP="00255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</w:t>
      </w: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14AA9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Pr="0025508E" w:rsidRDefault="00C14AA9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</w:t>
      </w:r>
      <w:r w:rsidR="0025508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</w:t>
      </w:r>
      <w:r w:rsidR="0025508E" w:rsidRPr="0025508E"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  <w:t>Додаток 2</w:t>
      </w:r>
    </w:p>
    <w:p w:rsidR="0025508E" w:rsidRP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  <w:t>д</w:t>
      </w:r>
      <w:r w:rsidRPr="0025508E">
        <w:rPr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  <w:t>о Програми</w:t>
      </w:r>
    </w:p>
    <w:p w:rsidR="0025508E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5508E" w:rsidRPr="001829B7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ПОЛОЖЕННЯ</w:t>
      </w:r>
    </w:p>
    <w:p w:rsidR="0025508E" w:rsidRPr="001829B7" w:rsidRDefault="0025508E" w:rsidP="0025508E">
      <w:pPr>
        <w:pStyle w:val="1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 преміювання обдарованої учнівської молоді та педагогів, які підготували призерів закладів освіти громади</w:t>
      </w:r>
    </w:p>
    <w:p w:rsidR="0025508E" w:rsidRPr="001829B7" w:rsidRDefault="0025508E" w:rsidP="0025508E">
      <w:pPr>
        <w:spacing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5508E" w:rsidRDefault="0025508E" w:rsidP="00200D4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1829B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І. ЗАГАЛЬНІ ПОЛОЖЕННЯ</w:t>
      </w:r>
    </w:p>
    <w:p w:rsidR="00200D4F" w:rsidRPr="001829B7" w:rsidRDefault="00200D4F" w:rsidP="00200D4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5508E" w:rsidRPr="001829B7" w:rsidRDefault="0025508E" w:rsidP="0025508E">
      <w:pPr>
        <w:pStyle w:val="22"/>
        <w:shd w:val="clear" w:color="auto" w:fill="auto"/>
        <w:tabs>
          <w:tab w:val="left" w:pos="584"/>
        </w:tabs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1. Положення про преміювання учнів закладів освіти Благовіщенської міської територіальної громади розроблене відповідно до Закону України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освіту”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законів України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повну загальну середню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освіту”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позашкільну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освіту”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“Про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місцеве самоврядування в </w:t>
      </w:r>
      <w:proofErr w:type="spellStart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Україні”</w:t>
      </w:r>
      <w:proofErr w:type="spellEnd"/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25508E" w:rsidRPr="001829B7" w:rsidRDefault="0025508E" w:rsidP="0025508E">
      <w:pPr>
        <w:pStyle w:val="22"/>
        <w:shd w:val="clear" w:color="auto" w:fill="auto"/>
        <w:tabs>
          <w:tab w:val="left" w:pos="584"/>
        </w:tabs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2. Виплата грошової винагороди здобувачам освіти здійснюється одноразово з 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метою стимулювання інтелектуального і творчого розвитку обдарованої учнівської молоді </w:t>
      </w:r>
      <w:r w:rsidRPr="001829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Благовіщенської міської територіальної громади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, активізації її потенційних пізнавальних можливостей, забезпечення економічних і соціальних гарантій самореалізації особистості, професійного самовизначення.</w:t>
      </w:r>
    </w:p>
    <w:p w:rsidR="0025508E" w:rsidRPr="001829B7" w:rsidRDefault="0025508E" w:rsidP="0025508E">
      <w:pPr>
        <w:pStyle w:val="22"/>
        <w:shd w:val="clear" w:color="auto" w:fill="auto"/>
        <w:tabs>
          <w:tab w:val="left" w:pos="584"/>
        </w:tabs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/>
        </w:rPr>
        <w:t>3. Грошова винагорода виплачується переможцям: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III-IV етапу Всеукраїнських учнівських олімпіад з базових дисциплін; 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II-III етапу Всеукраїнського конкурсу-захисту науково-дослідницьких робіт учнів-членів Малої Академії Наук України;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ІІІ-ІV етапу Міжнародного мовно-літературного конкурсу учнівської та студентської молоді імені Тараса Шевченка;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ІІІ-ІV етапу Міжнародного конкурсу з української мови імені Петра </w:t>
      </w:r>
      <w:proofErr w:type="spellStart"/>
      <w:r w:rsidRPr="001829B7">
        <w:rPr>
          <w:rFonts w:ascii="Times New Roman" w:hAnsi="Times New Roman"/>
          <w:sz w:val="24"/>
          <w:szCs w:val="24"/>
          <w:lang w:val="uk-UA"/>
        </w:rPr>
        <w:t>Яцика</w:t>
      </w:r>
      <w:proofErr w:type="spellEnd"/>
      <w:r w:rsidRPr="001829B7">
        <w:rPr>
          <w:rFonts w:ascii="Times New Roman" w:hAnsi="Times New Roman"/>
          <w:sz w:val="24"/>
          <w:szCs w:val="24"/>
          <w:lang w:val="uk-UA"/>
        </w:rPr>
        <w:t>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очних обласних етапів всеукраїнських та міжнародних конкурсів, акцій, турнірів, фестивалів, змагань (згідно Плану всеукраїнських і міжнародних організаційно-масових заходів з дітьми та учнівською молоддю);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заочних та очних всеукраїнських та міжнародних етапів конкурсів, акцій, турнірів, фестивалів, змагань (згідно Плану всеукраїнських і міжнародних організаційно-масових заходів з дітьми та учнівською молоддю);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 xml:space="preserve">всеукраїнських етапів спортивних змагань. 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4.</w:t>
      </w:r>
      <w:r w:rsidRPr="001829B7">
        <w:rPr>
          <w:rFonts w:ascii="Times New Roman" w:hAnsi="Times New Roman"/>
          <w:color w:val="201F20"/>
          <w:sz w:val="24"/>
          <w:szCs w:val="24"/>
        </w:rPr>
        <w:t xml:space="preserve"> </w:t>
      </w: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Положення надає можливість для матеріального заохочення обдарованої учнівської молоді та сприятиме: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sz w:val="24"/>
          <w:szCs w:val="24"/>
          <w:lang w:val="uk-UA"/>
        </w:rPr>
        <w:t>матеріальній підтримці обдарованих учнів, заохочення їх до</w:t>
      </w: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 xml:space="preserve"> участі в олімпіадах з базових дисциплін, конкурсів-захистів науково-дослідницьких робіт, турнірів, фестивалів, </w:t>
      </w:r>
      <w:proofErr w:type="spellStart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спартакіад</w:t>
      </w:r>
      <w:proofErr w:type="spellEnd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, змагань тощо;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 xml:space="preserve">збільшенню кількості учасників різних етапів олімпіад, конкурсів, турнірів, фестивалів, </w:t>
      </w:r>
      <w:proofErr w:type="spellStart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спартакіад</w:t>
      </w:r>
      <w:proofErr w:type="spellEnd"/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, змагань тощо;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підвищенню рівня навчальних досягнень учнів з окремих предметів;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забезпеченню розвитку інтелектуальних, творчих та спортивних здібностей учнів;</w:t>
      </w:r>
    </w:p>
    <w:p w:rsidR="0025508E" w:rsidRPr="001829B7" w:rsidRDefault="0025508E" w:rsidP="0025508E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201F20"/>
          <w:sz w:val="24"/>
          <w:szCs w:val="24"/>
          <w:lang w:val="uk-UA"/>
        </w:rPr>
      </w:pPr>
      <w:r w:rsidRPr="001829B7">
        <w:rPr>
          <w:rFonts w:ascii="Times New Roman" w:hAnsi="Times New Roman"/>
          <w:color w:val="201F20"/>
          <w:sz w:val="24"/>
          <w:szCs w:val="24"/>
          <w:lang w:val="uk-UA"/>
        </w:rPr>
        <w:t>підвищенню рівня профілізації навчання.</w:t>
      </w:r>
    </w:p>
    <w:p w:rsidR="00200D4F" w:rsidRDefault="0025508E" w:rsidP="00200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5. Виплата грошової винагороди здійснюється один раз на рік за підсумками участі учнів в </w:t>
      </w:r>
      <w:r w:rsidRPr="001829B7">
        <w:rPr>
          <w:rFonts w:ascii="Times New Roman" w:hAnsi="Times New Roman" w:cs="Times New Roman"/>
          <w:sz w:val="24"/>
          <w:szCs w:val="24"/>
        </w:rPr>
        <w:t>III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829B7">
        <w:rPr>
          <w:rFonts w:ascii="Times New Roman" w:hAnsi="Times New Roman" w:cs="Times New Roman"/>
          <w:sz w:val="24"/>
          <w:szCs w:val="24"/>
        </w:rPr>
        <w:t>IV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етапах Всеукраїнських учнівських олімпіад з базових дисциплін, </w:t>
      </w:r>
      <w:r w:rsidRPr="001829B7">
        <w:rPr>
          <w:rFonts w:ascii="Times New Roman" w:hAnsi="Times New Roman" w:cs="Times New Roman"/>
          <w:sz w:val="24"/>
          <w:szCs w:val="24"/>
        </w:rPr>
        <w:t>II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829B7">
        <w:rPr>
          <w:rFonts w:ascii="Times New Roman" w:hAnsi="Times New Roman" w:cs="Times New Roman"/>
          <w:sz w:val="24"/>
          <w:szCs w:val="24"/>
        </w:rPr>
        <w:t>III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 етапі Всеукраїнського конкурсу-захисту науково-дослідницьких робіт учнів-членів Малої Академії Наук України та інших інтелектуальних, творчих, </w:t>
      </w:r>
      <w:r w:rsidR="00200D4F">
        <w:rPr>
          <w:rFonts w:ascii="Times New Roman" w:hAnsi="Times New Roman" w:cs="Times New Roman"/>
          <w:sz w:val="24"/>
          <w:szCs w:val="24"/>
          <w:lang w:val="uk-UA"/>
        </w:rPr>
        <w:t xml:space="preserve">спортивних конкурсах обласного, </w:t>
      </w:r>
      <w:r w:rsidRPr="00200D4F">
        <w:rPr>
          <w:rFonts w:ascii="Times New Roman" w:hAnsi="Times New Roman" w:cs="Times New Roman"/>
          <w:sz w:val="24"/>
          <w:szCs w:val="24"/>
          <w:lang w:val="uk-UA"/>
        </w:rPr>
        <w:t xml:space="preserve">Всеукраїнського, міжнародного рівнів під час проведення щорічного </w:t>
      </w:r>
      <w:r w:rsidRPr="001829B7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територіального </w:t>
      </w:r>
      <w:r w:rsidRPr="00200D4F">
        <w:rPr>
          <w:rFonts w:ascii="Times New Roman" w:hAnsi="Times New Roman" w:cs="Times New Roman"/>
          <w:sz w:val="24"/>
          <w:szCs w:val="24"/>
          <w:lang w:val="uk-UA"/>
        </w:rPr>
        <w:t xml:space="preserve"> свята </w:t>
      </w:r>
      <w:proofErr w:type="spellStart"/>
      <w:r w:rsidRPr="00200D4F">
        <w:rPr>
          <w:rFonts w:ascii="Times New Roman" w:hAnsi="Times New Roman" w:cs="Times New Roman"/>
          <w:sz w:val="24"/>
          <w:szCs w:val="24"/>
          <w:lang w:val="uk-UA"/>
        </w:rPr>
        <w:t>“Обдарованість</w:t>
      </w:r>
      <w:proofErr w:type="spellEnd"/>
      <w:r w:rsidRPr="00200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0D4F">
        <w:rPr>
          <w:rFonts w:ascii="Times New Roman" w:hAnsi="Times New Roman" w:cs="Times New Roman"/>
          <w:sz w:val="24"/>
          <w:szCs w:val="24"/>
          <w:lang w:val="uk-UA"/>
        </w:rPr>
        <w:t>року”</w:t>
      </w:r>
      <w:proofErr w:type="spellEnd"/>
      <w:r w:rsidRPr="00200D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508E" w:rsidRPr="001829B7" w:rsidRDefault="0025508E" w:rsidP="00200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9B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829B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учень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перемог,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грошова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винагорода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виплачується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перемогу.</w:t>
      </w:r>
    </w:p>
    <w:p w:rsidR="00200D4F" w:rsidRDefault="00200D4F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</w:p>
    <w:p w:rsidR="00200D4F" w:rsidRDefault="00200D4F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</w:p>
    <w:p w:rsidR="00200D4F" w:rsidRDefault="00200D4F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</w:p>
    <w:p w:rsidR="0025508E" w:rsidRPr="001829B7" w:rsidRDefault="0025508E" w:rsidP="0025508E">
      <w:pPr>
        <w:pStyle w:val="a5"/>
        <w:spacing w:line="240" w:lineRule="auto"/>
        <w:ind w:left="0"/>
        <w:outlineLvl w:val="2"/>
        <w:rPr>
          <w:b/>
          <w:bCs/>
          <w:szCs w:val="24"/>
        </w:rPr>
      </w:pPr>
      <w:r w:rsidRPr="001829B7">
        <w:rPr>
          <w:b/>
          <w:bCs/>
          <w:szCs w:val="24"/>
        </w:rPr>
        <w:t>ІІ. Показники визначення виплати  грошової винагороди у 2026-2027 році</w:t>
      </w:r>
    </w:p>
    <w:p w:rsidR="0025508E" w:rsidRPr="001829B7" w:rsidRDefault="0025508E" w:rsidP="0025508E">
      <w:pPr>
        <w:pStyle w:val="a5"/>
        <w:spacing w:line="240" w:lineRule="auto"/>
        <w:ind w:left="0"/>
        <w:outlineLvl w:val="2"/>
        <w:rPr>
          <w:b/>
          <w:bCs/>
          <w:szCs w:val="24"/>
          <w:lang w:eastAsia="uk-UA"/>
        </w:rPr>
      </w:pPr>
    </w:p>
    <w:tbl>
      <w:tblPr>
        <w:tblStyle w:val="aa"/>
        <w:tblW w:w="9606" w:type="dxa"/>
        <w:tblLayout w:type="fixed"/>
        <w:tblLook w:val="04A0"/>
      </w:tblPr>
      <w:tblGrid>
        <w:gridCol w:w="668"/>
        <w:gridCol w:w="4118"/>
        <w:gridCol w:w="1701"/>
        <w:gridCol w:w="1356"/>
        <w:gridCol w:w="96"/>
        <w:gridCol w:w="36"/>
        <w:gridCol w:w="71"/>
        <w:gridCol w:w="1560"/>
      </w:tblGrid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701" w:type="dxa"/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</w:t>
            </w:r>
            <w:r w:rsidR="00200D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ькість</w:t>
            </w: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дітей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</w:tr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Премії здобувачам освіти за</w:t>
            </w:r>
            <w:r w:rsidR="002C5F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 високі досягнення у навчанні»</w:t>
            </w:r>
            <w:r w:rsidR="002C5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відмінники</w:t>
            </w:r>
          </w:p>
        </w:tc>
        <w:tc>
          <w:tcPr>
            <w:tcW w:w="1701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5508E" w:rsidRPr="001829B7" w:rsidTr="00E82A0D"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1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Премії здобувачам освіти – переможцям Міжнародних, Всеукраїнських, обласних, районних, територіальних  олімпіад, конкурсів, турнірів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5508E" w:rsidRPr="001829B7" w:rsidTr="00E82A0D"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Предметні олімпіади</w:t>
            </w:r>
          </w:p>
          <w:p w:rsidR="0025508E" w:rsidRPr="001829B7" w:rsidRDefault="0025508E" w:rsidP="00200D4F">
            <w:pPr>
              <w:pStyle w:val="a5"/>
              <w:rPr>
                <w:b/>
                <w:szCs w:val="24"/>
              </w:rPr>
            </w:pPr>
            <w:proofErr w:type="spellStart"/>
            <w:r w:rsidRPr="001829B7">
              <w:rPr>
                <w:b/>
                <w:szCs w:val="24"/>
              </w:rPr>
              <w:t>-</w:t>
            </w:r>
            <w:r w:rsidRPr="001829B7">
              <w:rPr>
                <w:szCs w:val="24"/>
              </w:rPr>
              <w:t>Всеукраїнський</w:t>
            </w:r>
            <w:proofErr w:type="spellEnd"/>
            <w:r w:rsidRPr="001829B7">
              <w:rPr>
                <w:szCs w:val="24"/>
              </w:rPr>
              <w:t xml:space="preserve">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88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Захист наукових робіт ( МАН)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rPr>
          <w:trHeight w:val="905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rPr>
          <w:trHeight w:val="833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25508E" w:rsidRPr="001829B7" w:rsidTr="00E82A0D">
        <w:trPr>
          <w:trHeight w:val="845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Міжнародний мовний конкурс ім.. Петра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Яцика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ІІІм.-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713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72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2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Міжнародний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мовно-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літературний конкурс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ім. Т.Шевченка</w:t>
            </w:r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768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9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52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Наукові конкурси</w:t>
            </w:r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36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76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3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Конкурси екологічного напрямку</w:t>
            </w:r>
          </w:p>
          <w:p w:rsidR="0025508E" w:rsidRPr="001829B7" w:rsidRDefault="0025508E" w:rsidP="00200D4F">
            <w:pPr>
              <w:pStyle w:val="a5"/>
              <w:rPr>
                <w:b/>
                <w:szCs w:val="24"/>
              </w:rPr>
            </w:pPr>
            <w:proofErr w:type="spellStart"/>
            <w:r w:rsidRPr="001829B7">
              <w:rPr>
                <w:b/>
                <w:szCs w:val="24"/>
              </w:rPr>
              <w:t>-</w:t>
            </w:r>
            <w:r w:rsidRPr="001829B7">
              <w:rPr>
                <w:szCs w:val="24"/>
              </w:rPr>
              <w:t>Всеукраїнський</w:t>
            </w:r>
            <w:proofErr w:type="spellEnd"/>
            <w:r w:rsidRPr="001829B7">
              <w:rPr>
                <w:szCs w:val="24"/>
              </w:rPr>
              <w:t xml:space="preserve">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4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3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9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Конкурси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художньо-</w:t>
            </w:r>
            <w:proofErr w:type="spellEnd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естетичного напрямку</w:t>
            </w:r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6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6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72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200D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200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90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E82A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Конкурси </w:t>
            </w:r>
            <w:proofErr w:type="spellStart"/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військово</w:t>
            </w:r>
            <w:proofErr w:type="spellEnd"/>
            <w:r w:rsidR="00E82A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патріотичного напрямку</w:t>
            </w:r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24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908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9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80"/>
        </w:trPr>
        <w:tc>
          <w:tcPr>
            <w:tcW w:w="66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E82A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Конкурси декоративно – прикладного мистецтва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proofErr w:type="spellEnd"/>
          </w:p>
        </w:tc>
      </w:tr>
      <w:tr w:rsidR="00E82A0D" w:rsidRPr="001829B7" w:rsidTr="00E82A0D">
        <w:trPr>
          <w:trHeight w:val="78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E82A0D" w:rsidRPr="001829B7" w:rsidTr="00E82A0D">
        <w:trPr>
          <w:trHeight w:val="82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ІІІм-</w:t>
            </w:r>
            <w:proofErr w:type="spellEnd"/>
          </w:p>
        </w:tc>
      </w:tr>
      <w:tr w:rsidR="0025508E" w:rsidRPr="001829B7" w:rsidTr="00E82A0D">
        <w:trPr>
          <w:trHeight w:val="1005"/>
        </w:trPr>
        <w:tc>
          <w:tcPr>
            <w:tcW w:w="66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1080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ФІЗИЧНА КУЛЬТУРА ТА СПОРТ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Шкільна ліга. Шкільні спартакіади, турніри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A0D" w:rsidRPr="001829B7" w:rsidTr="00E82A0D">
        <w:trPr>
          <w:trHeight w:val="821"/>
        </w:trPr>
        <w:tc>
          <w:tcPr>
            <w:tcW w:w="668" w:type="dxa"/>
            <w:vMerge/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E82A0D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E82A0D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51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7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фінансується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25508E"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1088"/>
        </w:trPr>
        <w:tc>
          <w:tcPr>
            <w:tcW w:w="668" w:type="dxa"/>
            <w:vMerge w:val="restart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Фізична культура та спорт в напрямку «Спорт для всіх» (учнівська молодь)</w:t>
            </w:r>
          </w:p>
          <w:p w:rsidR="0025508E" w:rsidRPr="001829B7" w:rsidRDefault="0025508E" w:rsidP="00B865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етап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ІІІм-</w:t>
            </w:r>
            <w:proofErr w:type="spellEnd"/>
          </w:p>
        </w:tc>
        <w:tc>
          <w:tcPr>
            <w:tcW w:w="176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8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м.- 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40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E82A0D">
        <w:trPr>
          <w:trHeight w:val="834"/>
        </w:trPr>
        <w:tc>
          <w:tcPr>
            <w:tcW w:w="668" w:type="dxa"/>
            <w:vMerge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етап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фінансується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E82A0D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ІІІм-</w:t>
            </w:r>
            <w:proofErr w:type="spellEnd"/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м.-</w:t>
            </w:r>
          </w:p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ІІм.-</w:t>
            </w:r>
            <w:proofErr w:type="spellEnd"/>
          </w:p>
          <w:p w:rsidR="0025508E" w:rsidRPr="001829B7" w:rsidRDefault="0025508E" w:rsidP="00E82A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29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ІІІм</w:t>
            </w:r>
            <w:r w:rsidR="00E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</w:p>
        </w:tc>
      </w:tr>
      <w:tr w:rsidR="0025508E" w:rsidRPr="001829B7" w:rsidTr="007B0A1C">
        <w:trPr>
          <w:trHeight w:val="266"/>
        </w:trPr>
        <w:tc>
          <w:tcPr>
            <w:tcW w:w="668" w:type="dxa"/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25508E" w:rsidRPr="001829B7" w:rsidRDefault="00E82A0D" w:rsidP="00C14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5508E" w:rsidRPr="001829B7" w:rsidRDefault="0025508E" w:rsidP="00C14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5508E" w:rsidRPr="001829B7" w:rsidRDefault="0025508E" w:rsidP="0025508E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08E" w:rsidRPr="001829B7" w:rsidRDefault="0025508E" w:rsidP="007B0A1C">
      <w:pPr>
        <w:pStyle w:val="1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1829B7">
        <w:rPr>
          <w:rFonts w:ascii="Times New Roman" w:hAnsi="Times New Roman"/>
          <w:b/>
          <w:bCs/>
          <w:sz w:val="24"/>
          <w:szCs w:val="24"/>
          <w:lang w:val="uk-UA" w:eastAsia="uk-UA"/>
        </w:rPr>
        <w:t>ІІІ. ПОРЯДОК ВИСУВАННЯ КАНДИДАТІВ НА ВИПЛАТУ ГРОШОВОЇ ВИНАГОРОДИ</w:t>
      </w:r>
    </w:p>
    <w:p w:rsidR="007B0A1C" w:rsidRDefault="0025508E" w:rsidP="007B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Кандидатури учнів для виплати грошової нагороди подає відділ освіти, молоді та спорту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 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ради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01 травня  кожного поточного року шляхом направлення листа-клопотання Відділу освіти, молоді та спорту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  та документів, які підтверджують досягнення кожного з кандидатів. </w:t>
      </w:r>
    </w:p>
    <w:p w:rsidR="0025508E" w:rsidRPr="001829B7" w:rsidRDefault="0025508E" w:rsidP="007B0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2. До листа-клопотання на ім’я голови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 від ВОМС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 про виплату грошової винагороди для обдарованих дітей додаються такі документи: копія свідоцтва про народження; копія ідентифікаційного коду; заява-згода на обробку персональних даних.</w:t>
      </w:r>
    </w:p>
    <w:p w:rsidR="0025508E" w:rsidRPr="001829B7" w:rsidRDefault="0025508E" w:rsidP="007B0A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829B7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3. </w:t>
      </w:r>
      <w:proofErr w:type="spellStart"/>
      <w:proofErr w:type="gram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ід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час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розгляду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питання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про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виплату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грошової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винагороди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враховують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перемоги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учня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отримані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в поточному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навчальному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році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25508E" w:rsidRPr="001829B7" w:rsidRDefault="0025508E" w:rsidP="007B0A1C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829B7">
        <w:rPr>
          <w:rFonts w:ascii="Times New Roman" w:hAnsi="Times New Roman" w:cs="Times New Roman"/>
          <w:b/>
          <w:bCs/>
          <w:sz w:val="24"/>
          <w:szCs w:val="24"/>
          <w:lang w:val="en-US" w:eastAsia="uk-UA"/>
        </w:rPr>
        <w:t>IV</w:t>
      </w:r>
      <w:r w:rsidRPr="001829B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Pr="001829B7">
        <w:rPr>
          <w:rFonts w:ascii="Times New Roman" w:hAnsi="Times New Roman" w:cs="Times New Roman"/>
          <w:b/>
          <w:bCs/>
          <w:sz w:val="24"/>
          <w:szCs w:val="24"/>
        </w:rPr>
        <w:t>ФІНАНСУВАННЯ ВИДАТКІВ, ПОВ'ЯЗАНИХ</w:t>
      </w:r>
    </w:p>
    <w:p w:rsidR="0025508E" w:rsidRPr="001829B7" w:rsidRDefault="0025508E" w:rsidP="007B0A1C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829B7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1829B7">
        <w:rPr>
          <w:rFonts w:ascii="Times New Roman" w:hAnsi="Times New Roman" w:cs="Times New Roman"/>
          <w:b/>
          <w:bCs/>
          <w:sz w:val="24"/>
          <w:szCs w:val="24"/>
        </w:rPr>
        <w:t xml:space="preserve"> ВИПЛАТОЮ СТИПЕНДІЙ</w:t>
      </w:r>
    </w:p>
    <w:p w:rsidR="0025508E" w:rsidRPr="001829B7" w:rsidRDefault="0025508E" w:rsidP="002550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Виплата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грошової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винагороди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здійснюється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рахунок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коштів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бюджету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>Теплицької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сільської ради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громади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інших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>, не</w:t>
      </w:r>
      <w:r w:rsidR="00B865D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заборонених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чинним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  <w:lang w:eastAsia="uk-UA"/>
        </w:rPr>
        <w:t>законодавством</w:t>
      </w:r>
      <w:proofErr w:type="spellEnd"/>
      <w:r w:rsidRPr="001829B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25508E" w:rsidRPr="001829B7" w:rsidRDefault="0025508E" w:rsidP="007B0A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9B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829B7">
        <w:rPr>
          <w:rFonts w:ascii="Times New Roman" w:hAnsi="Times New Roman" w:cs="Times New Roman"/>
          <w:b/>
          <w:bCs/>
          <w:sz w:val="24"/>
          <w:szCs w:val="24"/>
        </w:rPr>
        <w:t>. ЗАКЛЮЧНІ ПОЛОЖЕННЯ</w:t>
      </w:r>
    </w:p>
    <w:p w:rsidR="0025508E" w:rsidRPr="001829B7" w:rsidRDefault="0025508E" w:rsidP="002550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Імена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нагороджених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учнів-переможців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призерів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29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29B7"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оприлюднюються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1829B7">
        <w:rPr>
          <w:rFonts w:ascii="Times New Roman" w:hAnsi="Times New Roman" w:cs="Times New Roman"/>
          <w:sz w:val="24"/>
          <w:szCs w:val="24"/>
        </w:rPr>
        <w:t>.</w:t>
      </w:r>
    </w:p>
    <w:p w:rsidR="0025508E" w:rsidRPr="001829B7" w:rsidRDefault="0025508E" w:rsidP="007B0A1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01F20"/>
          <w:sz w:val="24"/>
          <w:szCs w:val="24"/>
        </w:rPr>
      </w:pPr>
      <w:r w:rsidRPr="001829B7">
        <w:rPr>
          <w:rFonts w:ascii="Times New Roman" w:hAnsi="Times New Roman" w:cs="Times New Roman"/>
          <w:b/>
          <w:bCs/>
          <w:color w:val="201F20"/>
          <w:sz w:val="24"/>
          <w:szCs w:val="24"/>
          <w:lang w:val="en-US"/>
        </w:rPr>
        <w:t>VI</w:t>
      </w:r>
      <w:r w:rsidRPr="001829B7">
        <w:rPr>
          <w:rFonts w:ascii="Times New Roman" w:hAnsi="Times New Roman" w:cs="Times New Roman"/>
          <w:b/>
          <w:bCs/>
          <w:color w:val="201F20"/>
          <w:sz w:val="24"/>
          <w:szCs w:val="24"/>
        </w:rPr>
        <w:t>. ТЕРМІН ДІЇ ПОЛОЖЕННЯ</w:t>
      </w:r>
    </w:p>
    <w:p w:rsidR="0025508E" w:rsidRPr="001829B7" w:rsidRDefault="0025508E" w:rsidP="007B0A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01F20"/>
          <w:spacing w:val="-4"/>
          <w:sz w:val="24"/>
          <w:szCs w:val="24"/>
        </w:rPr>
      </w:pPr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1.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Положення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proofErr w:type="gram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вступає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в</w:t>
      </w:r>
      <w:proofErr w:type="gram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дію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з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моменту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його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прийняття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.</w:t>
      </w:r>
    </w:p>
    <w:p w:rsidR="0025508E" w:rsidRPr="001829B7" w:rsidRDefault="0025508E" w:rsidP="007B0A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01F20"/>
          <w:sz w:val="24"/>
          <w:szCs w:val="24"/>
        </w:rPr>
      </w:pPr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2.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Положення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діє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до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прийняття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 xml:space="preserve"> нового </w:t>
      </w:r>
      <w:proofErr w:type="spellStart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положення</w:t>
      </w:r>
      <w:proofErr w:type="spellEnd"/>
      <w:r w:rsidRPr="001829B7">
        <w:rPr>
          <w:rFonts w:ascii="Times New Roman" w:hAnsi="Times New Roman" w:cs="Times New Roman"/>
          <w:color w:val="201F20"/>
          <w:spacing w:val="-4"/>
          <w:sz w:val="24"/>
          <w:szCs w:val="24"/>
        </w:rPr>
        <w:t>.</w:t>
      </w:r>
    </w:p>
    <w:p w:rsidR="0025508E" w:rsidRDefault="0025508E" w:rsidP="001829B7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7B0A1C" w:rsidRDefault="007B0A1C" w:rsidP="001829B7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7B0A1C" w:rsidRPr="007B0A1C" w:rsidRDefault="00B865D9" w:rsidP="001829B7">
      <w:pPr>
        <w:pStyle w:val="11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</w:t>
      </w:r>
      <w:r w:rsidR="007B0A1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Секретар сільської ради                                    Наталія ШУТАК</w:t>
      </w:r>
    </w:p>
    <w:sectPr w:rsidR="007B0A1C" w:rsidRPr="007B0A1C" w:rsidSect="00EC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207"/>
    <w:multiLevelType w:val="hybridMultilevel"/>
    <w:tmpl w:val="49523B1A"/>
    <w:lvl w:ilvl="0" w:tplc="347AA0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02E8C"/>
    <w:multiLevelType w:val="hybridMultilevel"/>
    <w:tmpl w:val="C42C40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FA1F28"/>
    <w:multiLevelType w:val="hybridMultilevel"/>
    <w:tmpl w:val="4C84C6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B3739D"/>
    <w:multiLevelType w:val="hybridMultilevel"/>
    <w:tmpl w:val="21F04A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5F753A"/>
    <w:multiLevelType w:val="hybridMultilevel"/>
    <w:tmpl w:val="CAA0FBC2"/>
    <w:lvl w:ilvl="0" w:tplc="DD66456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A93915"/>
    <w:multiLevelType w:val="hybridMultilevel"/>
    <w:tmpl w:val="E4F420D0"/>
    <w:lvl w:ilvl="0" w:tplc="B3F8C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5F20"/>
    <w:multiLevelType w:val="hybridMultilevel"/>
    <w:tmpl w:val="58287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27BAD"/>
    <w:multiLevelType w:val="hybridMultilevel"/>
    <w:tmpl w:val="E8C8DD1C"/>
    <w:lvl w:ilvl="0" w:tplc="6C20743E">
      <w:start w:val="1"/>
      <w:numFmt w:val="upperRoman"/>
      <w:suff w:val="space"/>
      <w:lvlText w:val="%1."/>
      <w:lvlJc w:val="righ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011B4D"/>
    <w:multiLevelType w:val="hybridMultilevel"/>
    <w:tmpl w:val="2D405B2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BD31962"/>
    <w:multiLevelType w:val="hybridMultilevel"/>
    <w:tmpl w:val="BEF2E9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2695F"/>
    <w:rsid w:val="0002695F"/>
    <w:rsid w:val="000301A9"/>
    <w:rsid w:val="000B0CF7"/>
    <w:rsid w:val="000C2960"/>
    <w:rsid w:val="000E2FA9"/>
    <w:rsid w:val="001829B7"/>
    <w:rsid w:val="00200D4F"/>
    <w:rsid w:val="0025508E"/>
    <w:rsid w:val="00277B1B"/>
    <w:rsid w:val="002C5FDA"/>
    <w:rsid w:val="00311489"/>
    <w:rsid w:val="004432F7"/>
    <w:rsid w:val="004C49BE"/>
    <w:rsid w:val="00507B20"/>
    <w:rsid w:val="00662427"/>
    <w:rsid w:val="00693AE1"/>
    <w:rsid w:val="006B33FA"/>
    <w:rsid w:val="007B0A1C"/>
    <w:rsid w:val="008231A4"/>
    <w:rsid w:val="008677D3"/>
    <w:rsid w:val="00904626"/>
    <w:rsid w:val="00A007CB"/>
    <w:rsid w:val="00A80532"/>
    <w:rsid w:val="00B0221C"/>
    <w:rsid w:val="00B865D9"/>
    <w:rsid w:val="00B96E98"/>
    <w:rsid w:val="00BD556E"/>
    <w:rsid w:val="00BE5D78"/>
    <w:rsid w:val="00BF7C06"/>
    <w:rsid w:val="00C14AA9"/>
    <w:rsid w:val="00C35BBC"/>
    <w:rsid w:val="00C77E46"/>
    <w:rsid w:val="00D13668"/>
    <w:rsid w:val="00D36563"/>
    <w:rsid w:val="00D72499"/>
    <w:rsid w:val="00D801EC"/>
    <w:rsid w:val="00E678A8"/>
    <w:rsid w:val="00E82A0D"/>
    <w:rsid w:val="00EC5615"/>
    <w:rsid w:val="00EF6E92"/>
    <w:rsid w:val="00F4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15"/>
  </w:style>
  <w:style w:type="paragraph" w:styleId="2">
    <w:name w:val="heading 2"/>
    <w:basedOn w:val="a"/>
    <w:next w:val="a"/>
    <w:link w:val="20"/>
    <w:uiPriority w:val="99"/>
    <w:qFormat/>
    <w:rsid w:val="0066242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ка висновка"/>
    <w:basedOn w:val="a4"/>
    <w:rsid w:val="0002695F"/>
    <w:pPr>
      <w:spacing w:after="0" w:line="360" w:lineRule="auto"/>
      <w:ind w:firstLine="567"/>
      <w:jc w:val="both"/>
    </w:pPr>
    <w:rPr>
      <w:rFonts w:ascii="Arial" w:eastAsia="Times New Roman" w:hAnsi="Arial" w:cs="Arial"/>
      <w:sz w:val="20"/>
      <w:szCs w:val="20"/>
      <w:lang w:val="uk-UA"/>
    </w:rPr>
  </w:style>
  <w:style w:type="paragraph" w:styleId="a5">
    <w:name w:val="List Paragraph"/>
    <w:basedOn w:val="a"/>
    <w:link w:val="a6"/>
    <w:qFormat/>
    <w:rsid w:val="0002695F"/>
    <w:pPr>
      <w:spacing w:after="0" w:line="36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NoSpacing1">
    <w:name w:val="No Spacing1"/>
    <w:rsid w:val="0002695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">
    <w:name w:val="Абзац списка1"/>
    <w:basedOn w:val="a"/>
    <w:rsid w:val="0002695F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rsid w:val="0002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02695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695F"/>
    <w:pPr>
      <w:widowControl w:val="0"/>
      <w:shd w:val="clear" w:color="auto" w:fill="FFFFFF"/>
      <w:spacing w:before="240" w:after="240" w:line="322" w:lineRule="exact"/>
      <w:jc w:val="both"/>
    </w:pPr>
    <w:rPr>
      <w:sz w:val="28"/>
      <w:szCs w:val="28"/>
      <w:shd w:val="clear" w:color="auto" w:fill="FFFFFF"/>
    </w:rPr>
  </w:style>
  <w:style w:type="character" w:customStyle="1" w:styleId="10">
    <w:name w:val="Заголовок №1_"/>
    <w:link w:val="11"/>
    <w:semiHidden/>
    <w:locked/>
    <w:rsid w:val="0002695F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semiHidden/>
    <w:rsid w:val="0002695F"/>
    <w:pPr>
      <w:widowControl w:val="0"/>
      <w:shd w:val="clear" w:color="auto" w:fill="FFFFFF"/>
      <w:spacing w:before="480" w:after="720" w:line="240" w:lineRule="atLeast"/>
      <w:ind w:hanging="340"/>
      <w:jc w:val="both"/>
      <w:outlineLvl w:val="0"/>
    </w:pPr>
    <w:rPr>
      <w:b/>
      <w:bCs/>
      <w:sz w:val="28"/>
      <w:szCs w:val="28"/>
      <w:shd w:val="clear" w:color="auto" w:fill="FFFFFF"/>
    </w:rPr>
  </w:style>
  <w:style w:type="character" w:customStyle="1" w:styleId="a6">
    <w:name w:val="Абзац списка Знак"/>
    <w:link w:val="a5"/>
    <w:uiPriority w:val="34"/>
    <w:locked/>
    <w:rsid w:val="0002695F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4">
    <w:name w:val="Body Text"/>
    <w:basedOn w:val="a"/>
    <w:link w:val="a8"/>
    <w:uiPriority w:val="99"/>
    <w:semiHidden/>
    <w:unhideWhenUsed/>
    <w:rsid w:val="0002695F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02695F"/>
  </w:style>
  <w:style w:type="paragraph" w:styleId="a9">
    <w:name w:val="No Spacing"/>
    <w:uiPriority w:val="1"/>
    <w:qFormat/>
    <w:rsid w:val="00EF6E92"/>
    <w:pPr>
      <w:spacing w:after="0" w:line="240" w:lineRule="auto"/>
    </w:pPr>
  </w:style>
  <w:style w:type="table" w:styleId="aa">
    <w:name w:val="Table Grid"/>
    <w:basedOn w:val="a1"/>
    <w:uiPriority w:val="59"/>
    <w:rsid w:val="00C35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662427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b">
    <w:name w:val="Body Text Indent"/>
    <w:basedOn w:val="a"/>
    <w:link w:val="ac"/>
    <w:uiPriority w:val="99"/>
    <w:rsid w:val="00662427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662427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(2)1"/>
    <w:basedOn w:val="a"/>
    <w:uiPriority w:val="99"/>
    <w:rsid w:val="00662427"/>
    <w:pPr>
      <w:widowControl w:val="0"/>
      <w:shd w:val="clear" w:color="auto" w:fill="FFFFFF"/>
      <w:spacing w:after="0" w:line="326" w:lineRule="exact"/>
    </w:pPr>
    <w:rPr>
      <w:rFonts w:ascii="Times New Roman" w:eastAsia="Calibri" w:hAnsi="Times New Roman" w:cs="Times New Roman"/>
      <w:b/>
      <w:bCs/>
      <w:noProof/>
      <w:sz w:val="26"/>
      <w:szCs w:val="26"/>
    </w:rPr>
  </w:style>
  <w:style w:type="character" w:styleId="ad">
    <w:name w:val="Strong"/>
    <w:basedOn w:val="a0"/>
    <w:uiPriority w:val="99"/>
    <w:qFormat/>
    <w:rsid w:val="00662427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E76B-783C-4C12-9B35-39EC1C50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cp:lastPrinted>2026-02-12T10:33:00Z</cp:lastPrinted>
  <dcterms:created xsi:type="dcterms:W3CDTF">2026-01-23T08:52:00Z</dcterms:created>
  <dcterms:modified xsi:type="dcterms:W3CDTF">2026-02-12T10:34:00Z</dcterms:modified>
</cp:coreProperties>
</file>