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2BB" w:rsidRPr="0070099D" w:rsidRDefault="006422BB" w:rsidP="006422BB">
      <w:pPr>
        <w:jc w:val="center"/>
        <w:rPr>
          <w:lang w:val="uk-UA"/>
        </w:rPr>
      </w:pPr>
      <w:r>
        <w:rPr>
          <w:noProof/>
        </w:rPr>
        <w:drawing>
          <wp:inline distT="0" distB="0" distL="0" distR="0">
            <wp:extent cx="409575" cy="533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09575" cy="533400"/>
                    </a:xfrm>
                    <a:prstGeom prst="rect">
                      <a:avLst/>
                    </a:prstGeom>
                    <a:noFill/>
                    <a:ln w="9525">
                      <a:noFill/>
                      <a:miter lim="800000"/>
                      <a:headEnd/>
                      <a:tailEnd/>
                    </a:ln>
                  </pic:spPr>
                </pic:pic>
              </a:graphicData>
            </a:graphic>
          </wp:inline>
        </w:drawing>
      </w:r>
      <w:r w:rsidRPr="0070099D">
        <w:rPr>
          <w:lang w:val="uk-UA"/>
        </w:rPr>
        <w:t xml:space="preserve">   </w:t>
      </w:r>
      <w:r w:rsidRPr="0070099D">
        <w:rPr>
          <w:b/>
          <w:lang w:val="uk-UA"/>
        </w:rPr>
        <w:t xml:space="preserve">                                       </w:t>
      </w:r>
    </w:p>
    <w:p w:rsidR="006422BB" w:rsidRPr="00FE64F5" w:rsidRDefault="006422BB" w:rsidP="006422BB">
      <w:pPr>
        <w:jc w:val="center"/>
        <w:rPr>
          <w:b/>
          <w:lang w:val="uk-UA"/>
        </w:rPr>
      </w:pPr>
      <w:r w:rsidRPr="00FE64F5">
        <w:rPr>
          <w:b/>
          <w:lang w:val="uk-UA"/>
        </w:rPr>
        <w:t>ТЕПЛИЦЬКА  СІЛЬСЬКА РАДА</w:t>
      </w:r>
    </w:p>
    <w:p w:rsidR="006422BB" w:rsidRPr="00FE64F5" w:rsidRDefault="006422BB" w:rsidP="006422BB">
      <w:pPr>
        <w:jc w:val="center"/>
        <w:rPr>
          <w:b/>
          <w:lang w:val="uk-UA"/>
        </w:rPr>
      </w:pPr>
      <w:r w:rsidRPr="00FE64F5">
        <w:rPr>
          <w:b/>
          <w:lang w:val="uk-UA"/>
        </w:rPr>
        <w:t>БОЛГРАДСЬКОГО РАЙОНУ  ОДЕСЬКОЇ  ОБЛАСТІ</w:t>
      </w:r>
    </w:p>
    <w:p w:rsidR="006422BB" w:rsidRPr="00484D5F" w:rsidRDefault="006422BB" w:rsidP="006422BB">
      <w:pPr>
        <w:pStyle w:val="2"/>
        <w:spacing w:before="0"/>
        <w:jc w:val="center"/>
        <w:rPr>
          <w:rFonts w:ascii="Times New Roman" w:hAnsi="Times New Roman"/>
          <w:color w:val="auto"/>
          <w:sz w:val="28"/>
          <w:szCs w:val="28"/>
        </w:rPr>
      </w:pPr>
      <w:r w:rsidRPr="00484D5F">
        <w:rPr>
          <w:rFonts w:ascii="Times New Roman" w:hAnsi="Times New Roman"/>
          <w:color w:val="auto"/>
          <w:sz w:val="28"/>
          <w:szCs w:val="28"/>
        </w:rPr>
        <w:t>XX</w:t>
      </w:r>
      <w:r>
        <w:rPr>
          <w:rFonts w:ascii="Times New Roman" w:hAnsi="Times New Roman"/>
          <w:color w:val="auto"/>
          <w:sz w:val="28"/>
          <w:szCs w:val="28"/>
          <w:lang w:val="en-US"/>
        </w:rPr>
        <w:t>X</w:t>
      </w:r>
      <w:r>
        <w:rPr>
          <w:rFonts w:ascii="Times New Roman" w:hAnsi="Times New Roman"/>
          <w:color w:val="auto"/>
          <w:sz w:val="28"/>
          <w:szCs w:val="28"/>
          <w:lang w:val="uk-UA"/>
        </w:rPr>
        <w:t>ХХІ</w:t>
      </w:r>
      <w:r w:rsidRPr="00484D5F">
        <w:rPr>
          <w:rFonts w:ascii="Times New Roman" w:hAnsi="Times New Roman"/>
          <w:color w:val="auto"/>
          <w:sz w:val="28"/>
          <w:szCs w:val="28"/>
        </w:rPr>
        <w:t xml:space="preserve"> сесія  VIII скликання</w:t>
      </w:r>
    </w:p>
    <w:p w:rsidR="006422BB" w:rsidRPr="00484D5F" w:rsidRDefault="006422BB" w:rsidP="006422BB">
      <w:pPr>
        <w:pStyle w:val="2"/>
        <w:spacing w:before="0"/>
        <w:jc w:val="center"/>
        <w:rPr>
          <w:rFonts w:ascii="Times New Roman" w:hAnsi="Times New Roman"/>
          <w:color w:val="auto"/>
          <w:sz w:val="28"/>
          <w:szCs w:val="28"/>
        </w:rPr>
      </w:pPr>
    </w:p>
    <w:p w:rsidR="006422BB" w:rsidRPr="008F47D6" w:rsidRDefault="006422BB" w:rsidP="00C01E75">
      <w:pPr>
        <w:pStyle w:val="2"/>
        <w:spacing w:before="0"/>
        <w:jc w:val="center"/>
        <w:rPr>
          <w:sz w:val="28"/>
          <w:szCs w:val="28"/>
          <w:lang w:val="uk-UA"/>
        </w:rPr>
      </w:pPr>
      <w:r w:rsidRPr="00484D5F">
        <w:rPr>
          <w:rFonts w:ascii="Times New Roman" w:hAnsi="Times New Roman"/>
          <w:color w:val="auto"/>
          <w:sz w:val="28"/>
          <w:szCs w:val="28"/>
        </w:rPr>
        <w:t>РІШЕННЯ</w:t>
      </w:r>
      <w:r w:rsidRPr="00BF580F">
        <w:rPr>
          <w:sz w:val="28"/>
          <w:szCs w:val="28"/>
        </w:rPr>
        <w:tab/>
      </w:r>
    </w:p>
    <w:p w:rsidR="006422BB" w:rsidRDefault="006422BB" w:rsidP="006422BB">
      <w:pPr>
        <w:tabs>
          <w:tab w:val="left" w:pos="6379"/>
        </w:tabs>
        <w:ind w:right="3259"/>
        <w:jc w:val="both"/>
        <w:rPr>
          <w:b/>
          <w:kern w:val="2"/>
          <w:lang w:val="uk-UA"/>
        </w:rPr>
      </w:pPr>
      <w:r w:rsidRPr="006422BB">
        <w:rPr>
          <w:b/>
          <w:bCs/>
          <w:iCs/>
          <w:lang w:val="uk-UA"/>
        </w:rPr>
        <w:t xml:space="preserve">Про затвердження </w:t>
      </w:r>
      <w:r>
        <w:rPr>
          <w:b/>
          <w:bCs/>
          <w:iCs/>
          <w:lang w:val="uk-UA"/>
        </w:rPr>
        <w:t>«</w:t>
      </w:r>
      <w:r w:rsidRPr="006422BB">
        <w:rPr>
          <w:b/>
          <w:kern w:val="2"/>
          <w:lang w:val="uk-UA"/>
        </w:rPr>
        <w:t>Програми</w:t>
      </w:r>
      <w:r>
        <w:rPr>
          <w:b/>
          <w:kern w:val="2"/>
          <w:lang w:val="uk-UA"/>
        </w:rPr>
        <w:t xml:space="preserve"> </w:t>
      </w:r>
      <w:r w:rsidRPr="006422BB">
        <w:rPr>
          <w:b/>
          <w:kern w:val="2"/>
          <w:lang w:val="uk-UA"/>
        </w:rPr>
        <w:t>профілактики</w:t>
      </w:r>
    </w:p>
    <w:p w:rsidR="006422BB" w:rsidRDefault="006422BB" w:rsidP="006422BB">
      <w:pPr>
        <w:tabs>
          <w:tab w:val="left" w:pos="6379"/>
        </w:tabs>
        <w:ind w:right="3259"/>
        <w:jc w:val="both"/>
        <w:rPr>
          <w:b/>
          <w:kern w:val="2"/>
          <w:lang w:val="uk-UA"/>
        </w:rPr>
      </w:pPr>
      <w:r w:rsidRPr="006422BB">
        <w:rPr>
          <w:b/>
          <w:kern w:val="2"/>
          <w:lang w:val="uk-UA"/>
        </w:rPr>
        <w:t>рецидивної злочинності та правопорушень</w:t>
      </w:r>
    </w:p>
    <w:p w:rsidR="006422BB" w:rsidRDefault="006422BB" w:rsidP="006422BB">
      <w:pPr>
        <w:tabs>
          <w:tab w:val="left" w:pos="6379"/>
        </w:tabs>
        <w:ind w:right="3259"/>
        <w:jc w:val="both"/>
        <w:rPr>
          <w:b/>
          <w:kern w:val="2"/>
          <w:lang w:val="uk-UA"/>
        </w:rPr>
      </w:pPr>
      <w:r w:rsidRPr="006422BB">
        <w:rPr>
          <w:b/>
          <w:kern w:val="2"/>
          <w:lang w:val="uk-UA"/>
        </w:rPr>
        <w:t>на території Теплицької сільської ради</w:t>
      </w:r>
    </w:p>
    <w:p w:rsidR="006422BB" w:rsidRDefault="006422BB" w:rsidP="006422BB">
      <w:pPr>
        <w:tabs>
          <w:tab w:val="left" w:pos="6379"/>
        </w:tabs>
        <w:ind w:right="3259"/>
        <w:jc w:val="both"/>
        <w:rPr>
          <w:b/>
          <w:kern w:val="2"/>
          <w:lang w:val="uk-UA"/>
        </w:rPr>
      </w:pPr>
      <w:r w:rsidRPr="006422BB">
        <w:rPr>
          <w:b/>
          <w:kern w:val="2"/>
          <w:lang w:val="uk-UA"/>
        </w:rPr>
        <w:t xml:space="preserve">Болградського району Одеської області та </w:t>
      </w:r>
    </w:p>
    <w:p w:rsidR="006422BB" w:rsidRDefault="006422BB" w:rsidP="006422BB">
      <w:pPr>
        <w:tabs>
          <w:tab w:val="left" w:pos="6379"/>
        </w:tabs>
        <w:ind w:right="3259"/>
        <w:jc w:val="both"/>
        <w:rPr>
          <w:b/>
          <w:kern w:val="2"/>
          <w:lang w:val="uk-UA"/>
        </w:rPr>
      </w:pPr>
      <w:r w:rsidRPr="006422BB">
        <w:rPr>
          <w:b/>
          <w:kern w:val="2"/>
          <w:lang w:val="uk-UA"/>
        </w:rPr>
        <w:t>організаційного забезпечення діяльності роботи</w:t>
      </w:r>
    </w:p>
    <w:p w:rsidR="006422BB" w:rsidRDefault="006422BB" w:rsidP="006422BB">
      <w:pPr>
        <w:tabs>
          <w:tab w:val="left" w:pos="6379"/>
        </w:tabs>
        <w:ind w:right="3259"/>
        <w:jc w:val="both"/>
        <w:rPr>
          <w:b/>
          <w:kern w:val="2"/>
          <w:lang w:val="uk-UA"/>
        </w:rPr>
      </w:pPr>
      <w:r w:rsidRPr="006422BB">
        <w:rPr>
          <w:b/>
          <w:kern w:val="2"/>
          <w:lang w:val="uk-UA"/>
        </w:rPr>
        <w:t xml:space="preserve">Болградського районного відділу філії </w:t>
      </w:r>
    </w:p>
    <w:p w:rsidR="00AB3C22" w:rsidRDefault="006422BB" w:rsidP="006422BB">
      <w:pPr>
        <w:tabs>
          <w:tab w:val="left" w:pos="6379"/>
        </w:tabs>
        <w:ind w:right="3259"/>
        <w:jc w:val="both"/>
        <w:rPr>
          <w:b/>
          <w:kern w:val="2"/>
          <w:lang w:val="uk-UA"/>
        </w:rPr>
      </w:pPr>
      <w:r w:rsidRPr="006422BB">
        <w:rPr>
          <w:b/>
          <w:kern w:val="2"/>
          <w:lang w:val="uk-UA"/>
        </w:rPr>
        <w:t>Державної установи «Центр пробації»</w:t>
      </w:r>
    </w:p>
    <w:p w:rsidR="00AB3C22" w:rsidRDefault="006422BB" w:rsidP="006422BB">
      <w:pPr>
        <w:tabs>
          <w:tab w:val="left" w:pos="6379"/>
        </w:tabs>
        <w:ind w:right="3259"/>
        <w:jc w:val="both"/>
        <w:rPr>
          <w:b/>
          <w:kern w:val="2"/>
          <w:lang w:val="uk-UA"/>
        </w:rPr>
      </w:pPr>
      <w:r w:rsidRPr="006422BB">
        <w:rPr>
          <w:b/>
          <w:kern w:val="2"/>
          <w:lang w:val="uk-UA"/>
        </w:rPr>
        <w:t>в Одеській</w:t>
      </w:r>
      <w:r w:rsidR="009279B3">
        <w:rPr>
          <w:b/>
          <w:kern w:val="2"/>
          <w:lang w:val="uk-UA"/>
        </w:rPr>
        <w:t xml:space="preserve"> </w:t>
      </w:r>
      <w:r w:rsidRPr="006422BB">
        <w:rPr>
          <w:b/>
          <w:kern w:val="2"/>
          <w:lang w:val="uk-UA"/>
        </w:rPr>
        <w:t>області по здійсненню нагляду</w:t>
      </w:r>
    </w:p>
    <w:p w:rsidR="00AB3C22" w:rsidRDefault="006422BB" w:rsidP="006422BB">
      <w:pPr>
        <w:tabs>
          <w:tab w:val="left" w:pos="6379"/>
        </w:tabs>
        <w:ind w:right="3259"/>
        <w:jc w:val="both"/>
        <w:rPr>
          <w:b/>
          <w:kern w:val="2"/>
          <w:lang w:val="uk-UA"/>
        </w:rPr>
      </w:pPr>
      <w:r w:rsidRPr="006422BB">
        <w:rPr>
          <w:b/>
          <w:kern w:val="2"/>
          <w:lang w:val="uk-UA"/>
        </w:rPr>
        <w:t>за особами, засудженими до покарань,</w:t>
      </w:r>
    </w:p>
    <w:p w:rsidR="006422BB" w:rsidRPr="006422BB" w:rsidRDefault="006422BB" w:rsidP="006422BB">
      <w:pPr>
        <w:tabs>
          <w:tab w:val="left" w:pos="6379"/>
        </w:tabs>
        <w:ind w:right="3259"/>
        <w:jc w:val="both"/>
        <w:rPr>
          <w:b/>
          <w:kern w:val="2"/>
          <w:lang w:val="uk-UA"/>
        </w:rPr>
      </w:pPr>
      <w:r w:rsidRPr="006422BB">
        <w:rPr>
          <w:b/>
          <w:kern w:val="2"/>
          <w:lang w:val="uk-UA"/>
        </w:rPr>
        <w:t>не пов'язаних з позбавленням волі на 2026 р</w:t>
      </w:r>
      <w:r w:rsidR="00C87204">
        <w:rPr>
          <w:b/>
          <w:kern w:val="2"/>
          <w:lang w:val="uk-UA"/>
        </w:rPr>
        <w:t>ік</w:t>
      </w:r>
      <w:r>
        <w:rPr>
          <w:b/>
          <w:kern w:val="2"/>
          <w:lang w:val="uk-UA"/>
        </w:rPr>
        <w:t>»</w:t>
      </w:r>
    </w:p>
    <w:p w:rsidR="006422BB" w:rsidRPr="002349B3" w:rsidRDefault="006422BB" w:rsidP="006422BB">
      <w:pPr>
        <w:autoSpaceDE w:val="0"/>
        <w:autoSpaceDN w:val="0"/>
        <w:contextualSpacing/>
        <w:jc w:val="both"/>
        <w:rPr>
          <w:lang w:val="uk-UA"/>
        </w:rPr>
      </w:pPr>
    </w:p>
    <w:p w:rsidR="006422BB" w:rsidRPr="002349B3" w:rsidRDefault="006422BB" w:rsidP="00C87204">
      <w:pPr>
        <w:pStyle w:val="ac"/>
        <w:spacing w:after="0" w:line="240" w:lineRule="auto"/>
        <w:ind w:left="0"/>
        <w:jc w:val="both"/>
        <w:rPr>
          <w:rFonts w:ascii="Times New Roman" w:hAnsi="Times New Roman"/>
          <w:sz w:val="28"/>
          <w:szCs w:val="28"/>
          <w:lang w:val="uk-UA"/>
        </w:rPr>
      </w:pPr>
      <w:r w:rsidRPr="002349B3">
        <w:rPr>
          <w:rFonts w:ascii="Times New Roman" w:hAnsi="Times New Roman"/>
          <w:sz w:val="28"/>
          <w:szCs w:val="28"/>
          <w:lang w:val="uk-UA"/>
        </w:rPr>
        <w:t>Керуючись ст</w:t>
      </w:r>
      <w:r>
        <w:rPr>
          <w:rFonts w:ascii="Times New Roman" w:hAnsi="Times New Roman"/>
          <w:sz w:val="28"/>
          <w:szCs w:val="28"/>
          <w:lang w:val="uk-UA"/>
        </w:rPr>
        <w:t xml:space="preserve">аттею </w:t>
      </w:r>
      <w:r w:rsidRPr="002349B3">
        <w:rPr>
          <w:rFonts w:ascii="Times New Roman" w:hAnsi="Times New Roman"/>
          <w:sz w:val="28"/>
          <w:szCs w:val="28"/>
          <w:lang w:val="uk-UA"/>
        </w:rPr>
        <w:t>26 Закону України «Про місцеве самоврядування в Україні»</w:t>
      </w:r>
      <w:r w:rsidRPr="002349B3">
        <w:rPr>
          <w:rFonts w:ascii="Times New Roman" w:hAnsi="Times New Roman"/>
          <w:sz w:val="28"/>
          <w:szCs w:val="28"/>
          <w:bdr w:val="none" w:sz="0" w:space="0" w:color="auto" w:frame="1"/>
          <w:lang w:val="uk-UA" w:eastAsia="ru-RU"/>
        </w:rPr>
        <w:t>,</w:t>
      </w:r>
      <w:r w:rsidRPr="002349B3">
        <w:rPr>
          <w:rFonts w:ascii="Times New Roman" w:hAnsi="Times New Roman"/>
          <w:sz w:val="28"/>
          <w:szCs w:val="28"/>
          <w:lang w:val="uk-UA"/>
        </w:rPr>
        <w:t xml:space="preserve"> </w:t>
      </w:r>
      <w:r w:rsidRPr="006422BB">
        <w:rPr>
          <w:rFonts w:ascii="Times New Roman" w:hAnsi="Times New Roman"/>
          <w:kern w:val="2"/>
          <w:sz w:val="28"/>
          <w:szCs w:val="28"/>
          <w:lang w:val="uk-UA"/>
        </w:rPr>
        <w:t>пункт</w:t>
      </w:r>
      <w:r>
        <w:rPr>
          <w:rFonts w:ascii="Times New Roman" w:hAnsi="Times New Roman"/>
          <w:kern w:val="2"/>
          <w:sz w:val="28"/>
          <w:szCs w:val="28"/>
          <w:lang w:val="uk-UA"/>
        </w:rPr>
        <w:t>ом</w:t>
      </w:r>
      <w:r w:rsidRPr="006422BB">
        <w:rPr>
          <w:rFonts w:ascii="Times New Roman" w:hAnsi="Times New Roman"/>
          <w:kern w:val="2"/>
          <w:sz w:val="28"/>
          <w:szCs w:val="28"/>
          <w:lang w:val="uk-UA"/>
        </w:rPr>
        <w:t xml:space="preserve"> 16 статті 43 Закону України «Про місцеве самоврядування в Україні» та з метою покращення всебічної профілактичної роботи з засудженими до покарань, не пов’язаних з позбавленням волі, створення умов для їх виправлення і ресоціалізації, запобігання скоєнню ними нових злочинів</w:t>
      </w:r>
      <w:r>
        <w:rPr>
          <w:rFonts w:ascii="Times New Roman" w:hAnsi="Times New Roman"/>
          <w:kern w:val="2"/>
          <w:sz w:val="28"/>
          <w:szCs w:val="28"/>
          <w:lang w:val="uk-UA"/>
        </w:rPr>
        <w:t xml:space="preserve"> </w:t>
      </w:r>
      <w:r w:rsidRPr="006422BB">
        <w:rPr>
          <w:rFonts w:ascii="Times New Roman" w:hAnsi="Times New Roman"/>
          <w:sz w:val="28"/>
          <w:szCs w:val="28"/>
          <w:bdr w:val="none" w:sz="0" w:space="0" w:color="auto" w:frame="1"/>
          <w:lang w:val="uk-UA" w:eastAsia="ru-RU"/>
        </w:rPr>
        <w:t>та</w:t>
      </w:r>
      <w:r w:rsidRPr="002349B3">
        <w:rPr>
          <w:rFonts w:ascii="Times New Roman" w:hAnsi="Times New Roman"/>
          <w:sz w:val="28"/>
          <w:szCs w:val="28"/>
          <w:bdr w:val="none" w:sz="0" w:space="0" w:color="auto" w:frame="1"/>
          <w:lang w:val="uk-UA" w:eastAsia="ru-RU"/>
        </w:rPr>
        <w:t xml:space="preserve"> враховуючи рекомендації </w:t>
      </w:r>
      <w:r w:rsidR="00C87204">
        <w:rPr>
          <w:rFonts w:ascii="Times New Roman" w:hAnsi="Times New Roman"/>
          <w:sz w:val="28"/>
          <w:szCs w:val="28"/>
          <w:bdr w:val="none" w:sz="0" w:space="0" w:color="auto" w:frame="1"/>
          <w:lang w:val="uk-UA" w:eastAsia="ru-RU"/>
        </w:rPr>
        <w:t xml:space="preserve">постійної комісії </w:t>
      </w:r>
      <w:r w:rsidR="00C87204" w:rsidRPr="00C87204">
        <w:rPr>
          <w:rFonts w:ascii="Times New Roman" w:hAnsi="Times New Roman"/>
          <w:sz w:val="28"/>
          <w:szCs w:val="28"/>
          <w:lang w:val="uk-UA"/>
        </w:rPr>
        <w:t>з питань законності, регламенту депутатської діяльності, етики, прав людини та розгляду регуляторних актів</w:t>
      </w:r>
      <w:r w:rsidR="00C87204">
        <w:rPr>
          <w:rFonts w:ascii="Times New Roman" w:hAnsi="Times New Roman"/>
          <w:sz w:val="28"/>
          <w:szCs w:val="28"/>
          <w:bdr w:val="none" w:sz="0" w:space="0" w:color="auto" w:frame="1"/>
          <w:lang w:val="uk-UA" w:eastAsia="ru-RU"/>
        </w:rPr>
        <w:t xml:space="preserve"> та</w:t>
      </w:r>
      <w:r w:rsidR="00C87204" w:rsidRPr="002349B3">
        <w:rPr>
          <w:rFonts w:ascii="Times New Roman" w:hAnsi="Times New Roman"/>
          <w:sz w:val="28"/>
          <w:szCs w:val="28"/>
          <w:bdr w:val="none" w:sz="0" w:space="0" w:color="auto" w:frame="1"/>
          <w:lang w:val="uk-UA" w:eastAsia="ru-RU"/>
        </w:rPr>
        <w:t xml:space="preserve"> </w:t>
      </w:r>
      <w:r w:rsidRPr="002349B3">
        <w:rPr>
          <w:rFonts w:ascii="Times New Roman" w:hAnsi="Times New Roman"/>
          <w:sz w:val="28"/>
          <w:szCs w:val="28"/>
          <w:bdr w:val="none" w:sz="0" w:space="0" w:color="auto" w:frame="1"/>
          <w:lang w:val="uk-UA" w:eastAsia="ru-RU"/>
        </w:rPr>
        <w:t>постійної комісії з питань</w:t>
      </w:r>
      <w:r w:rsidRPr="002349B3">
        <w:rPr>
          <w:rFonts w:ascii="Times New Roman" w:hAnsi="Times New Roman"/>
          <w:sz w:val="28"/>
          <w:szCs w:val="28"/>
          <w:lang w:val="uk-UA"/>
        </w:rPr>
        <w:t xml:space="preserve"> фінансів, планування місцевого бюджету, планування соціально-економічного розвитку, земельної реформи та охорони навколишнього середовища, Теплицька сільська рада</w:t>
      </w:r>
    </w:p>
    <w:p w:rsidR="006422BB" w:rsidRPr="002349B3" w:rsidRDefault="006422BB" w:rsidP="00C87204">
      <w:pPr>
        <w:shd w:val="clear" w:color="auto" w:fill="FFFFFF"/>
        <w:contextualSpacing/>
        <w:rPr>
          <w:b/>
          <w:lang w:val="uk-UA"/>
        </w:rPr>
      </w:pPr>
      <w:r w:rsidRPr="002349B3">
        <w:rPr>
          <w:lang w:val="uk-UA"/>
        </w:rPr>
        <w:t>ВИРІШИЛА:</w:t>
      </w:r>
    </w:p>
    <w:p w:rsidR="006422BB" w:rsidRPr="002349B3" w:rsidRDefault="006422BB" w:rsidP="00C87204">
      <w:pPr>
        <w:jc w:val="both"/>
        <w:rPr>
          <w:lang w:val="uk-UA"/>
        </w:rPr>
      </w:pPr>
      <w:r w:rsidRPr="002349B3">
        <w:rPr>
          <w:lang w:val="uk-UA"/>
        </w:rPr>
        <w:t xml:space="preserve">1.Затвердити </w:t>
      </w:r>
      <w:r w:rsidR="00C87204">
        <w:rPr>
          <w:lang w:val="uk-UA"/>
        </w:rPr>
        <w:t>«</w:t>
      </w:r>
      <w:r>
        <w:rPr>
          <w:lang w:val="uk-UA"/>
        </w:rPr>
        <w:t>П</w:t>
      </w:r>
      <w:r w:rsidRPr="002349B3">
        <w:rPr>
          <w:lang w:val="uk-UA"/>
        </w:rPr>
        <w:t>рограму</w:t>
      </w:r>
      <w:r w:rsidRPr="002349B3">
        <w:rPr>
          <w:bCs/>
          <w:bdr w:val="none" w:sz="0" w:space="0" w:color="auto" w:frame="1"/>
          <w:lang w:val="uk-UA"/>
        </w:rPr>
        <w:t xml:space="preserve"> </w:t>
      </w:r>
      <w:r w:rsidR="00C87204" w:rsidRPr="00C87204">
        <w:rPr>
          <w:kern w:val="2"/>
          <w:lang w:val="uk-UA"/>
        </w:rPr>
        <w:t>профілактики рецидивної злочинності та правопорушень на території Теплицької сільської ради Болградського району Одеської області та організаційного забезпечення діяльності роботи Болградського районного відділу філії Державної установи «Центр пробації» в Одеській області по здійсненню нагляду за особами, засудженими до покарань, не пов'язаних з позбавленням волі на 2026</w:t>
      </w:r>
      <w:r w:rsidR="00C87204">
        <w:rPr>
          <w:kern w:val="2"/>
          <w:lang w:val="uk-UA"/>
        </w:rPr>
        <w:t xml:space="preserve"> </w:t>
      </w:r>
      <w:r w:rsidR="00C87204" w:rsidRPr="00C87204">
        <w:rPr>
          <w:kern w:val="2"/>
          <w:lang w:val="uk-UA"/>
        </w:rPr>
        <w:t>р</w:t>
      </w:r>
      <w:r w:rsidR="00C87204">
        <w:rPr>
          <w:kern w:val="2"/>
          <w:lang w:val="uk-UA"/>
        </w:rPr>
        <w:t>ік»</w:t>
      </w:r>
      <w:r>
        <w:rPr>
          <w:lang w:val="uk-UA"/>
        </w:rPr>
        <w:t xml:space="preserve"> </w:t>
      </w:r>
      <w:r w:rsidR="00C87204">
        <w:rPr>
          <w:lang w:val="uk-UA"/>
        </w:rPr>
        <w:t xml:space="preserve">без фінансування </w:t>
      </w:r>
      <w:r w:rsidRPr="002349B3">
        <w:rPr>
          <w:lang w:val="uk-UA"/>
        </w:rPr>
        <w:t>(</w:t>
      </w:r>
      <w:r w:rsidR="00C01E75">
        <w:rPr>
          <w:lang w:val="uk-UA"/>
        </w:rPr>
        <w:t>Додаток 1</w:t>
      </w:r>
      <w:r w:rsidRPr="002349B3">
        <w:rPr>
          <w:lang w:val="uk-UA"/>
        </w:rPr>
        <w:t>).</w:t>
      </w:r>
    </w:p>
    <w:p w:rsidR="006422BB" w:rsidRPr="002349B3" w:rsidRDefault="006422BB" w:rsidP="00C01E75">
      <w:pPr>
        <w:autoSpaceDE w:val="0"/>
        <w:autoSpaceDN w:val="0"/>
        <w:jc w:val="both"/>
        <w:rPr>
          <w:rStyle w:val="FontStyle21"/>
          <w:lang w:val="uk-UA"/>
        </w:rPr>
      </w:pPr>
      <w:r w:rsidRPr="002349B3">
        <w:rPr>
          <w:lang w:val="uk-UA"/>
        </w:rPr>
        <w:t>2.</w:t>
      </w:r>
      <w:r w:rsidRPr="002349B3">
        <w:rPr>
          <w:rStyle w:val="FontStyle21"/>
          <w:lang w:val="uk-UA"/>
        </w:rPr>
        <w:t xml:space="preserve">Контроль за виконанням даного рішення покласти на </w:t>
      </w:r>
      <w:r w:rsidRPr="002349B3">
        <w:rPr>
          <w:lang w:val="uk-UA"/>
        </w:rPr>
        <w:t xml:space="preserve">постійну комісію </w:t>
      </w:r>
      <w:r w:rsidR="00C87204" w:rsidRPr="00C87204">
        <w:rPr>
          <w:lang w:val="uk-UA"/>
        </w:rPr>
        <w:t>з питань законності, регламенту депутатської діяльності, етики, прав людини та розгляду регуляторних актів</w:t>
      </w:r>
      <w:r w:rsidR="00C87204">
        <w:rPr>
          <w:bdr w:val="none" w:sz="0" w:space="0" w:color="auto" w:frame="1"/>
          <w:lang w:val="uk-UA"/>
        </w:rPr>
        <w:t xml:space="preserve"> та</w:t>
      </w:r>
      <w:r w:rsidR="00C87204" w:rsidRPr="002349B3">
        <w:rPr>
          <w:bdr w:val="none" w:sz="0" w:space="0" w:color="auto" w:frame="1"/>
          <w:lang w:val="uk-UA"/>
        </w:rPr>
        <w:t xml:space="preserve"> постійн</w:t>
      </w:r>
      <w:r w:rsidR="00C87204">
        <w:rPr>
          <w:bdr w:val="none" w:sz="0" w:space="0" w:color="auto" w:frame="1"/>
          <w:lang w:val="uk-UA"/>
        </w:rPr>
        <w:t>у</w:t>
      </w:r>
      <w:r w:rsidR="00C87204" w:rsidRPr="002349B3">
        <w:rPr>
          <w:bdr w:val="none" w:sz="0" w:space="0" w:color="auto" w:frame="1"/>
          <w:lang w:val="uk-UA"/>
        </w:rPr>
        <w:t xml:space="preserve"> комісі</w:t>
      </w:r>
      <w:r w:rsidR="00C87204">
        <w:rPr>
          <w:bdr w:val="none" w:sz="0" w:space="0" w:color="auto" w:frame="1"/>
          <w:lang w:val="uk-UA"/>
        </w:rPr>
        <w:t>ю</w:t>
      </w:r>
      <w:r w:rsidR="00C87204" w:rsidRPr="002349B3">
        <w:rPr>
          <w:bdr w:val="none" w:sz="0" w:space="0" w:color="auto" w:frame="1"/>
          <w:lang w:val="uk-UA"/>
        </w:rPr>
        <w:t xml:space="preserve"> з питань</w:t>
      </w:r>
      <w:r w:rsidR="00C87204" w:rsidRPr="002349B3">
        <w:rPr>
          <w:lang w:val="uk-UA"/>
        </w:rPr>
        <w:t xml:space="preserve"> фінансів, планування місцевого бюджету, планування соціально-економічного розвитку, земельної реформи та охорони навколишнього середовища</w:t>
      </w:r>
      <w:r w:rsidRPr="002349B3">
        <w:rPr>
          <w:lang w:val="uk-UA"/>
        </w:rPr>
        <w:t>.</w:t>
      </w:r>
    </w:p>
    <w:p w:rsidR="00C01E75" w:rsidRDefault="00C01E75" w:rsidP="006422BB">
      <w:pPr>
        <w:rPr>
          <w:bCs/>
          <w:sz w:val="24"/>
          <w:szCs w:val="24"/>
          <w:lang w:val="uk-UA"/>
        </w:rPr>
      </w:pPr>
    </w:p>
    <w:p w:rsidR="006422BB" w:rsidRPr="002F5530" w:rsidRDefault="006422BB" w:rsidP="006422BB">
      <w:r w:rsidRPr="002F5530">
        <w:rPr>
          <w:bCs/>
        </w:rPr>
        <w:t>Сільський голова</w:t>
      </w:r>
      <w:r w:rsidRPr="002F5530">
        <w:rPr>
          <w:noProof/>
        </w:rPr>
        <w:tab/>
      </w:r>
      <w:r w:rsidRPr="002F5530">
        <w:rPr>
          <w:noProof/>
        </w:rPr>
        <w:tab/>
      </w:r>
      <w:r w:rsidRPr="002F5530">
        <w:rPr>
          <w:noProof/>
        </w:rPr>
        <w:tab/>
      </w:r>
      <w:r w:rsidRPr="002F5530">
        <w:rPr>
          <w:noProof/>
        </w:rPr>
        <w:tab/>
      </w:r>
      <w:r w:rsidRPr="002F5530">
        <w:rPr>
          <w:noProof/>
        </w:rPr>
        <w:tab/>
        <w:t xml:space="preserve">                           Іван ЛЕОНТЬЄВ</w:t>
      </w:r>
    </w:p>
    <w:p w:rsidR="006422BB" w:rsidRPr="002F5530" w:rsidRDefault="00C01E75" w:rsidP="006422BB">
      <w:r>
        <w:rPr>
          <w:lang w:val="uk-UA"/>
        </w:rPr>
        <w:t>24 листопада 2025</w:t>
      </w:r>
      <w:r w:rsidR="006422BB" w:rsidRPr="002F5530">
        <w:t xml:space="preserve"> р</w:t>
      </w:r>
      <w:r>
        <w:rPr>
          <w:lang w:val="uk-UA"/>
        </w:rPr>
        <w:t>оку</w:t>
      </w:r>
    </w:p>
    <w:p w:rsidR="006422BB" w:rsidRDefault="006422BB" w:rsidP="006422BB">
      <w:pPr>
        <w:jc w:val="both"/>
        <w:rPr>
          <w:lang w:val="uk-UA"/>
        </w:rPr>
      </w:pPr>
      <w:r w:rsidRPr="002F5530">
        <w:t>№</w:t>
      </w:r>
      <w:r w:rsidR="00AB3C22">
        <w:rPr>
          <w:lang w:val="uk-UA"/>
        </w:rPr>
        <w:t>1141</w:t>
      </w:r>
      <w:r w:rsidRPr="002F5530">
        <w:t xml:space="preserve"> </w:t>
      </w:r>
      <w:r>
        <w:t>–</w:t>
      </w:r>
      <w:r w:rsidRPr="002F5530">
        <w:t xml:space="preserve"> VІIІ</w:t>
      </w:r>
    </w:p>
    <w:p w:rsidR="006422BB" w:rsidRPr="002F5530" w:rsidRDefault="006422BB" w:rsidP="006422BB">
      <w:pPr>
        <w:tabs>
          <w:tab w:val="left" w:pos="1660"/>
        </w:tabs>
        <w:rPr>
          <w:b/>
        </w:rPr>
      </w:pPr>
      <w:r w:rsidRPr="002F5530">
        <w:lastRenderedPageBreak/>
        <w:t>Секретар сільської ради                                                 Наталія ШУТАК</w:t>
      </w:r>
      <w:r w:rsidRPr="002F5530">
        <w:rPr>
          <w:b/>
        </w:rPr>
        <w:t xml:space="preserve"> </w:t>
      </w:r>
    </w:p>
    <w:p w:rsidR="006422BB" w:rsidRPr="002F5530" w:rsidRDefault="006422BB" w:rsidP="006422BB">
      <w:pPr>
        <w:tabs>
          <w:tab w:val="left" w:pos="1660"/>
        </w:tabs>
        <w:rPr>
          <w:b/>
        </w:rPr>
      </w:pPr>
    </w:p>
    <w:p w:rsidR="006422BB" w:rsidRPr="002F5530" w:rsidRDefault="006422BB" w:rsidP="006422BB">
      <w:pPr>
        <w:tabs>
          <w:tab w:val="left" w:pos="1660"/>
        </w:tabs>
        <w:rPr>
          <w:b/>
        </w:rPr>
      </w:pPr>
      <w:r w:rsidRPr="002F5530">
        <w:rPr>
          <w:b/>
        </w:rPr>
        <w:t>Розсилка:</w:t>
      </w:r>
    </w:p>
    <w:tbl>
      <w:tblPr>
        <w:tblpPr w:leftFromText="180" w:rightFromText="180" w:vertAnchor="text" w:horzAnchor="margin" w:tblpY="138"/>
        <w:tblW w:w="0" w:type="auto"/>
        <w:tblLook w:val="01E0"/>
      </w:tblPr>
      <w:tblGrid>
        <w:gridCol w:w="4838"/>
        <w:gridCol w:w="880"/>
      </w:tblGrid>
      <w:tr w:rsidR="006422BB" w:rsidRPr="002F5530" w:rsidTr="0076140E">
        <w:tc>
          <w:tcPr>
            <w:tcW w:w="4838" w:type="dxa"/>
          </w:tcPr>
          <w:p w:rsidR="006422BB" w:rsidRPr="002F5530" w:rsidRDefault="006422BB" w:rsidP="0076140E">
            <w:pPr>
              <w:tabs>
                <w:tab w:val="left" w:pos="1660"/>
              </w:tabs>
              <w:jc w:val="both"/>
            </w:pPr>
            <w:r w:rsidRPr="002F5530">
              <w:t>Сільська рада</w:t>
            </w:r>
          </w:p>
        </w:tc>
        <w:tc>
          <w:tcPr>
            <w:tcW w:w="880" w:type="dxa"/>
          </w:tcPr>
          <w:p w:rsidR="006422BB" w:rsidRPr="002F5530" w:rsidRDefault="006422BB" w:rsidP="0076140E">
            <w:pPr>
              <w:tabs>
                <w:tab w:val="left" w:pos="1660"/>
              </w:tabs>
            </w:pPr>
            <w:r w:rsidRPr="002F5530">
              <w:t>-1</w:t>
            </w:r>
          </w:p>
        </w:tc>
      </w:tr>
      <w:tr w:rsidR="006422BB" w:rsidRPr="002F5530" w:rsidTr="0076140E">
        <w:tc>
          <w:tcPr>
            <w:tcW w:w="4838" w:type="dxa"/>
          </w:tcPr>
          <w:p w:rsidR="006422BB" w:rsidRPr="002F5530" w:rsidRDefault="006422BB" w:rsidP="0076140E">
            <w:pPr>
              <w:tabs>
                <w:tab w:val="left" w:pos="1660"/>
              </w:tabs>
              <w:jc w:val="both"/>
            </w:pPr>
            <w:r w:rsidRPr="002F5530">
              <w:t>Фінансовий відділ</w:t>
            </w:r>
          </w:p>
        </w:tc>
        <w:tc>
          <w:tcPr>
            <w:tcW w:w="880" w:type="dxa"/>
          </w:tcPr>
          <w:p w:rsidR="006422BB" w:rsidRPr="002F5530" w:rsidRDefault="006422BB" w:rsidP="0076140E">
            <w:pPr>
              <w:tabs>
                <w:tab w:val="left" w:pos="1660"/>
              </w:tabs>
            </w:pPr>
            <w:r w:rsidRPr="002F5530">
              <w:t>-1</w:t>
            </w:r>
          </w:p>
        </w:tc>
      </w:tr>
      <w:tr w:rsidR="006422BB" w:rsidRPr="002F5530" w:rsidTr="0076140E">
        <w:tc>
          <w:tcPr>
            <w:tcW w:w="4838" w:type="dxa"/>
          </w:tcPr>
          <w:p w:rsidR="006422BB" w:rsidRPr="002F5530" w:rsidRDefault="006422BB" w:rsidP="0076140E">
            <w:pPr>
              <w:tabs>
                <w:tab w:val="left" w:pos="1660"/>
              </w:tabs>
            </w:pPr>
            <w:r w:rsidRPr="002F5530">
              <w:t>Відділ бухгалтерського обліку, звітності та фінансування</w:t>
            </w:r>
          </w:p>
        </w:tc>
        <w:tc>
          <w:tcPr>
            <w:tcW w:w="880" w:type="dxa"/>
          </w:tcPr>
          <w:p w:rsidR="00AB3C22" w:rsidRDefault="00AB3C22" w:rsidP="0076140E">
            <w:pPr>
              <w:tabs>
                <w:tab w:val="left" w:pos="1660"/>
              </w:tabs>
              <w:rPr>
                <w:lang w:val="uk-UA"/>
              </w:rPr>
            </w:pPr>
          </w:p>
          <w:p w:rsidR="006422BB" w:rsidRPr="002F5530" w:rsidRDefault="006422BB" w:rsidP="0076140E">
            <w:pPr>
              <w:tabs>
                <w:tab w:val="left" w:pos="1660"/>
              </w:tabs>
            </w:pPr>
            <w:r w:rsidRPr="002F5530">
              <w:t>-1</w:t>
            </w:r>
          </w:p>
        </w:tc>
      </w:tr>
      <w:tr w:rsidR="006422BB" w:rsidRPr="002F5530" w:rsidTr="0076140E">
        <w:tc>
          <w:tcPr>
            <w:tcW w:w="4838" w:type="dxa"/>
          </w:tcPr>
          <w:p w:rsidR="006422BB" w:rsidRDefault="006422BB" w:rsidP="0076140E">
            <w:pPr>
              <w:tabs>
                <w:tab w:val="left" w:pos="1660"/>
              </w:tabs>
              <w:rPr>
                <w:lang w:val="uk-UA"/>
              </w:rPr>
            </w:pPr>
            <w:r>
              <w:rPr>
                <w:lang w:val="uk-UA"/>
              </w:rPr>
              <w:t>Болградськ</w:t>
            </w:r>
            <w:r w:rsidR="00AB3C22">
              <w:rPr>
                <w:lang w:val="uk-UA"/>
              </w:rPr>
              <w:t>ий</w:t>
            </w:r>
            <w:r>
              <w:rPr>
                <w:lang w:val="uk-UA"/>
              </w:rPr>
              <w:t xml:space="preserve"> районн</w:t>
            </w:r>
            <w:r w:rsidR="00AB3C22">
              <w:rPr>
                <w:lang w:val="uk-UA"/>
              </w:rPr>
              <w:t>ий</w:t>
            </w:r>
          </w:p>
          <w:p w:rsidR="006422BB" w:rsidRPr="00AB3C22" w:rsidRDefault="00AB3C22" w:rsidP="00AB3C22">
            <w:pPr>
              <w:tabs>
                <w:tab w:val="left" w:pos="1660"/>
              </w:tabs>
              <w:rPr>
                <w:lang w:val="uk-UA"/>
              </w:rPr>
            </w:pPr>
            <w:r>
              <w:rPr>
                <w:lang w:val="uk-UA"/>
              </w:rPr>
              <w:t>В</w:t>
            </w:r>
            <w:r w:rsidR="006422BB">
              <w:rPr>
                <w:lang w:val="uk-UA"/>
              </w:rPr>
              <w:t>ідділ</w:t>
            </w:r>
            <w:r>
              <w:rPr>
                <w:lang w:val="uk-UA"/>
              </w:rPr>
              <w:t xml:space="preserve"> філії ДУ «Центр пробації»</w:t>
            </w:r>
          </w:p>
        </w:tc>
        <w:tc>
          <w:tcPr>
            <w:tcW w:w="880" w:type="dxa"/>
          </w:tcPr>
          <w:p w:rsidR="00AB3C22" w:rsidRDefault="00AB3C22" w:rsidP="0076140E">
            <w:pPr>
              <w:tabs>
                <w:tab w:val="left" w:pos="1660"/>
              </w:tabs>
              <w:rPr>
                <w:lang w:val="uk-UA"/>
              </w:rPr>
            </w:pPr>
          </w:p>
          <w:p w:rsidR="006422BB" w:rsidRDefault="006422BB" w:rsidP="0076140E">
            <w:pPr>
              <w:tabs>
                <w:tab w:val="left" w:pos="1660"/>
              </w:tabs>
              <w:rPr>
                <w:lang w:val="uk-UA"/>
              </w:rPr>
            </w:pPr>
            <w:r w:rsidRPr="002F5530">
              <w:t>-1</w:t>
            </w:r>
          </w:p>
          <w:p w:rsidR="00AB3C22" w:rsidRDefault="00AB3C22" w:rsidP="0076140E">
            <w:pPr>
              <w:tabs>
                <w:tab w:val="left" w:pos="1660"/>
              </w:tabs>
              <w:rPr>
                <w:lang w:val="uk-UA"/>
              </w:rPr>
            </w:pPr>
            <w:r>
              <w:rPr>
                <w:lang w:val="uk-UA"/>
              </w:rPr>
              <w:t>____</w:t>
            </w:r>
          </w:p>
          <w:p w:rsidR="00AB3C22" w:rsidRPr="00AB3C22" w:rsidRDefault="00AB3C22" w:rsidP="0076140E">
            <w:pPr>
              <w:tabs>
                <w:tab w:val="left" w:pos="1660"/>
              </w:tabs>
              <w:rPr>
                <w:lang w:val="uk-UA"/>
              </w:rPr>
            </w:pPr>
            <w:r>
              <w:rPr>
                <w:lang w:val="uk-UA"/>
              </w:rPr>
              <w:t>4</w:t>
            </w:r>
          </w:p>
        </w:tc>
      </w:tr>
    </w:tbl>
    <w:p w:rsidR="006422BB" w:rsidRPr="002F5530" w:rsidRDefault="006422BB" w:rsidP="006422BB">
      <w:pPr>
        <w:tabs>
          <w:tab w:val="left" w:pos="1660"/>
        </w:tabs>
        <w:rPr>
          <w:b/>
        </w:rPr>
      </w:pPr>
    </w:p>
    <w:p w:rsidR="006422BB" w:rsidRPr="002F5530" w:rsidRDefault="006422BB" w:rsidP="006422BB">
      <w:pPr>
        <w:tabs>
          <w:tab w:val="left" w:pos="1660"/>
        </w:tabs>
        <w:rPr>
          <w:b/>
        </w:rPr>
      </w:pPr>
    </w:p>
    <w:p w:rsidR="006422BB" w:rsidRPr="002F5530" w:rsidRDefault="006422BB" w:rsidP="006422BB">
      <w:pPr>
        <w:tabs>
          <w:tab w:val="left" w:pos="1660"/>
        </w:tabs>
        <w:rPr>
          <w:b/>
        </w:rPr>
      </w:pPr>
    </w:p>
    <w:p w:rsidR="006422BB" w:rsidRPr="002F5530" w:rsidRDefault="006422BB" w:rsidP="006422BB">
      <w:pPr>
        <w:tabs>
          <w:tab w:val="left" w:pos="1660"/>
        </w:tabs>
        <w:rPr>
          <w:b/>
        </w:rPr>
      </w:pPr>
      <w:r w:rsidRPr="002F5530">
        <w:rPr>
          <w:b/>
        </w:rPr>
        <w:t xml:space="preserve">                                       </w:t>
      </w:r>
    </w:p>
    <w:p w:rsidR="006422BB" w:rsidRPr="002F5530" w:rsidRDefault="006422BB" w:rsidP="006422BB">
      <w:pPr>
        <w:tabs>
          <w:tab w:val="left" w:pos="1660"/>
        </w:tabs>
        <w:rPr>
          <w:b/>
        </w:rPr>
      </w:pPr>
      <w:r w:rsidRPr="002F5530">
        <w:rPr>
          <w:b/>
        </w:rPr>
        <w:t xml:space="preserve">                                               </w:t>
      </w:r>
    </w:p>
    <w:p w:rsidR="006422BB" w:rsidRPr="002F5530" w:rsidRDefault="006422BB" w:rsidP="006422BB">
      <w:pPr>
        <w:tabs>
          <w:tab w:val="left" w:pos="1660"/>
        </w:tabs>
        <w:rPr>
          <w:b/>
        </w:rPr>
      </w:pPr>
    </w:p>
    <w:p w:rsidR="006422BB" w:rsidRPr="002F5530" w:rsidRDefault="006422BB" w:rsidP="006422BB">
      <w:pPr>
        <w:tabs>
          <w:tab w:val="left" w:pos="1660"/>
        </w:tabs>
        <w:rPr>
          <w:b/>
        </w:rPr>
      </w:pPr>
      <w:r w:rsidRPr="002F5530">
        <w:rPr>
          <w:b/>
        </w:rPr>
        <w:t xml:space="preserve">                          </w:t>
      </w:r>
    </w:p>
    <w:p w:rsidR="00C01E75" w:rsidRDefault="00C01E75" w:rsidP="00C01E75">
      <w:pPr>
        <w:rPr>
          <w:kern w:val="2"/>
          <w:sz w:val="24"/>
          <w:szCs w:val="24"/>
          <w:lang w:val="uk-UA"/>
        </w:rPr>
      </w:pPr>
      <w:r>
        <w:rPr>
          <w:kern w:val="2"/>
          <w:sz w:val="24"/>
          <w:szCs w:val="24"/>
          <w:lang w:val="uk-UA"/>
        </w:rPr>
        <w:t xml:space="preserve">                    </w:t>
      </w: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C01E75" w:rsidRDefault="00C01E75" w:rsidP="00C01E75">
      <w:pPr>
        <w:rPr>
          <w:kern w:val="2"/>
          <w:sz w:val="24"/>
          <w:szCs w:val="24"/>
          <w:lang w:val="uk-UA"/>
        </w:rPr>
      </w:pPr>
    </w:p>
    <w:p w:rsidR="00AB3C22" w:rsidRDefault="00AB3C22" w:rsidP="00C01E75">
      <w:pPr>
        <w:rPr>
          <w:kern w:val="2"/>
          <w:sz w:val="24"/>
          <w:szCs w:val="24"/>
          <w:lang w:val="uk-UA"/>
        </w:rPr>
      </w:pPr>
    </w:p>
    <w:p w:rsidR="00AB3C22" w:rsidRDefault="00AB3C22" w:rsidP="00C01E75">
      <w:pPr>
        <w:rPr>
          <w:kern w:val="2"/>
          <w:sz w:val="24"/>
          <w:szCs w:val="24"/>
          <w:lang w:val="uk-UA"/>
        </w:rPr>
      </w:pPr>
    </w:p>
    <w:p w:rsidR="00AB3C22" w:rsidRDefault="00AB3C22" w:rsidP="00C01E75">
      <w:pPr>
        <w:rPr>
          <w:kern w:val="2"/>
          <w:sz w:val="24"/>
          <w:szCs w:val="24"/>
          <w:lang w:val="uk-UA"/>
        </w:rPr>
      </w:pPr>
    </w:p>
    <w:p w:rsidR="00AB3C22" w:rsidRDefault="00AB3C22" w:rsidP="00C01E75">
      <w:pPr>
        <w:rPr>
          <w:kern w:val="2"/>
          <w:sz w:val="24"/>
          <w:szCs w:val="24"/>
          <w:lang w:val="uk-UA"/>
        </w:rPr>
      </w:pPr>
    </w:p>
    <w:p w:rsidR="00AB3C22" w:rsidRDefault="00AB3C22" w:rsidP="00C01E75">
      <w:pPr>
        <w:rPr>
          <w:kern w:val="2"/>
          <w:sz w:val="24"/>
          <w:szCs w:val="24"/>
          <w:lang w:val="uk-UA"/>
        </w:rPr>
      </w:pPr>
    </w:p>
    <w:p w:rsidR="00AB3C22" w:rsidRDefault="00AB3C22" w:rsidP="00C01E75">
      <w:pPr>
        <w:rPr>
          <w:kern w:val="2"/>
          <w:sz w:val="24"/>
          <w:szCs w:val="24"/>
          <w:lang w:val="uk-UA"/>
        </w:rPr>
      </w:pPr>
    </w:p>
    <w:p w:rsidR="00AB3C22" w:rsidRDefault="00AB3C22" w:rsidP="00C01E75">
      <w:pPr>
        <w:rPr>
          <w:kern w:val="2"/>
          <w:sz w:val="24"/>
          <w:szCs w:val="24"/>
          <w:lang w:val="uk-UA"/>
        </w:rPr>
      </w:pPr>
    </w:p>
    <w:p w:rsidR="00AB3C22" w:rsidRDefault="00AB3C22" w:rsidP="00C01E75">
      <w:pPr>
        <w:rPr>
          <w:kern w:val="2"/>
          <w:sz w:val="24"/>
          <w:szCs w:val="24"/>
          <w:lang w:val="uk-UA"/>
        </w:rPr>
      </w:pPr>
    </w:p>
    <w:p w:rsidR="00AB3C22" w:rsidRDefault="00AB3C22" w:rsidP="00C01E75">
      <w:pPr>
        <w:rPr>
          <w:kern w:val="2"/>
          <w:sz w:val="24"/>
          <w:szCs w:val="24"/>
          <w:lang w:val="uk-UA"/>
        </w:rPr>
      </w:pPr>
    </w:p>
    <w:p w:rsidR="00AB3C22" w:rsidRDefault="00AB3C22" w:rsidP="00C01E75">
      <w:pPr>
        <w:rPr>
          <w:kern w:val="2"/>
          <w:sz w:val="24"/>
          <w:szCs w:val="24"/>
          <w:lang w:val="uk-UA"/>
        </w:rPr>
      </w:pPr>
    </w:p>
    <w:p w:rsidR="00AB3C22" w:rsidRDefault="00AB3C22" w:rsidP="00C01E75">
      <w:pPr>
        <w:rPr>
          <w:kern w:val="2"/>
          <w:sz w:val="24"/>
          <w:szCs w:val="24"/>
          <w:lang w:val="uk-UA"/>
        </w:rPr>
      </w:pPr>
    </w:p>
    <w:p w:rsidR="00AB3C22" w:rsidRDefault="00AB3C22" w:rsidP="00C01E75">
      <w:pPr>
        <w:rPr>
          <w:kern w:val="2"/>
          <w:sz w:val="24"/>
          <w:szCs w:val="24"/>
          <w:lang w:val="uk-UA"/>
        </w:rPr>
      </w:pPr>
    </w:p>
    <w:p w:rsidR="00C01E75" w:rsidRDefault="00C01E75" w:rsidP="00C01E75">
      <w:pPr>
        <w:rPr>
          <w:kern w:val="2"/>
          <w:sz w:val="24"/>
          <w:szCs w:val="24"/>
          <w:lang w:val="uk-UA"/>
        </w:rPr>
      </w:pPr>
    </w:p>
    <w:p w:rsidR="00C01E75" w:rsidRPr="00F72AD7" w:rsidRDefault="00C01E75" w:rsidP="00C01E75">
      <w:pPr>
        <w:rPr>
          <w:kern w:val="2"/>
          <w:sz w:val="24"/>
          <w:szCs w:val="24"/>
          <w:lang w:val="uk-UA"/>
        </w:rPr>
      </w:pPr>
      <w:r w:rsidRPr="00F72AD7">
        <w:rPr>
          <w:kern w:val="2"/>
          <w:sz w:val="24"/>
          <w:szCs w:val="24"/>
          <w:lang w:val="uk-UA"/>
        </w:rPr>
        <w:lastRenderedPageBreak/>
        <w:t xml:space="preserve">                                                                                 </w:t>
      </w:r>
      <w:r w:rsidR="00AB3C22">
        <w:rPr>
          <w:kern w:val="2"/>
          <w:sz w:val="24"/>
          <w:szCs w:val="24"/>
          <w:lang w:val="uk-UA"/>
        </w:rPr>
        <w:t xml:space="preserve">                                </w:t>
      </w:r>
      <w:r w:rsidRPr="00F72AD7">
        <w:rPr>
          <w:kern w:val="2"/>
          <w:sz w:val="24"/>
          <w:szCs w:val="24"/>
          <w:lang w:val="uk-UA"/>
        </w:rPr>
        <w:t xml:space="preserve"> Додаток 1 </w:t>
      </w:r>
    </w:p>
    <w:p w:rsidR="00916375" w:rsidRPr="00F72AD7" w:rsidRDefault="00C01E75" w:rsidP="00C01E75">
      <w:pPr>
        <w:jc w:val="center"/>
        <w:rPr>
          <w:kern w:val="2"/>
          <w:sz w:val="24"/>
          <w:szCs w:val="24"/>
          <w:lang w:val="uk-UA"/>
        </w:rPr>
      </w:pPr>
      <w:r w:rsidRPr="00F72AD7">
        <w:rPr>
          <w:kern w:val="2"/>
          <w:sz w:val="24"/>
          <w:szCs w:val="24"/>
          <w:lang w:val="uk-UA"/>
        </w:rPr>
        <w:t xml:space="preserve">                                                             </w:t>
      </w:r>
      <w:r w:rsidR="00AB3C22">
        <w:rPr>
          <w:kern w:val="2"/>
          <w:sz w:val="24"/>
          <w:szCs w:val="24"/>
          <w:lang w:val="uk-UA"/>
        </w:rPr>
        <w:t xml:space="preserve">                         </w:t>
      </w:r>
      <w:r w:rsidRPr="00F72AD7">
        <w:rPr>
          <w:kern w:val="2"/>
          <w:sz w:val="24"/>
          <w:szCs w:val="24"/>
          <w:lang w:val="uk-UA"/>
        </w:rPr>
        <w:t xml:space="preserve"> до рішення </w:t>
      </w:r>
    </w:p>
    <w:p w:rsidR="00C01E75" w:rsidRPr="00F72AD7" w:rsidRDefault="00C01E75" w:rsidP="00916375">
      <w:pPr>
        <w:jc w:val="right"/>
        <w:rPr>
          <w:kern w:val="2"/>
          <w:sz w:val="24"/>
          <w:szCs w:val="24"/>
          <w:lang w:val="uk-UA"/>
        </w:rPr>
      </w:pPr>
      <w:r w:rsidRPr="00F72AD7">
        <w:rPr>
          <w:kern w:val="2"/>
          <w:sz w:val="24"/>
          <w:szCs w:val="24"/>
          <w:lang w:val="uk-UA"/>
        </w:rPr>
        <w:t>Теплицької сільської ради</w:t>
      </w:r>
    </w:p>
    <w:p w:rsidR="00C01E75" w:rsidRPr="00F72AD7" w:rsidRDefault="00C01E75" w:rsidP="00C01E75">
      <w:pPr>
        <w:jc w:val="center"/>
        <w:rPr>
          <w:kern w:val="2"/>
          <w:sz w:val="24"/>
          <w:szCs w:val="24"/>
          <w:lang w:val="uk-UA"/>
        </w:rPr>
      </w:pPr>
      <w:r w:rsidRPr="00F72AD7">
        <w:rPr>
          <w:kern w:val="2"/>
          <w:sz w:val="24"/>
          <w:szCs w:val="24"/>
          <w:lang w:val="uk-UA"/>
        </w:rPr>
        <w:t xml:space="preserve">                                                                                                 від 24 листопада </w:t>
      </w:r>
    </w:p>
    <w:p w:rsidR="00C01E75" w:rsidRPr="00F72AD7" w:rsidRDefault="00C01E75" w:rsidP="00C01E75">
      <w:pPr>
        <w:jc w:val="center"/>
        <w:rPr>
          <w:b/>
          <w:kern w:val="2"/>
          <w:sz w:val="24"/>
          <w:szCs w:val="24"/>
          <w:lang w:val="uk-UA"/>
        </w:rPr>
      </w:pPr>
      <w:r w:rsidRPr="00F72AD7">
        <w:rPr>
          <w:kern w:val="2"/>
          <w:sz w:val="24"/>
          <w:szCs w:val="24"/>
          <w:lang w:val="uk-UA"/>
        </w:rPr>
        <w:t xml:space="preserve">                                                                                                  </w:t>
      </w:r>
      <w:r w:rsidR="00AB3C22">
        <w:rPr>
          <w:kern w:val="2"/>
          <w:sz w:val="24"/>
          <w:szCs w:val="24"/>
          <w:lang w:val="uk-UA"/>
        </w:rPr>
        <w:t xml:space="preserve">       </w:t>
      </w:r>
      <w:r w:rsidRPr="00F72AD7">
        <w:rPr>
          <w:kern w:val="2"/>
          <w:sz w:val="24"/>
          <w:szCs w:val="24"/>
          <w:lang w:val="uk-UA"/>
        </w:rPr>
        <w:t xml:space="preserve"> 2025 року №</w:t>
      </w:r>
      <w:r w:rsidR="00AB3C22">
        <w:rPr>
          <w:kern w:val="2"/>
          <w:sz w:val="24"/>
          <w:szCs w:val="24"/>
          <w:lang w:val="uk-UA"/>
        </w:rPr>
        <w:t>1141</w:t>
      </w:r>
      <w:r w:rsidRPr="00F72AD7">
        <w:rPr>
          <w:kern w:val="2"/>
          <w:sz w:val="24"/>
          <w:szCs w:val="24"/>
        </w:rPr>
        <w:t>-</w:t>
      </w:r>
      <w:r w:rsidRPr="00F72AD7">
        <w:rPr>
          <w:kern w:val="2"/>
          <w:sz w:val="24"/>
          <w:szCs w:val="24"/>
          <w:lang w:val="en-US"/>
        </w:rPr>
        <w:t>VIII</w:t>
      </w:r>
    </w:p>
    <w:p w:rsidR="00916375" w:rsidRPr="00F72AD7" w:rsidRDefault="00916375" w:rsidP="00916375">
      <w:pPr>
        <w:jc w:val="right"/>
        <w:rPr>
          <w:b/>
          <w:kern w:val="2"/>
          <w:sz w:val="24"/>
          <w:szCs w:val="24"/>
          <w:lang w:val="uk-UA"/>
        </w:rPr>
      </w:pPr>
    </w:p>
    <w:p w:rsidR="00F86F52" w:rsidRPr="0006078A" w:rsidRDefault="00F86F52" w:rsidP="00E10D63">
      <w:pPr>
        <w:jc w:val="center"/>
        <w:rPr>
          <w:b/>
          <w:kern w:val="2"/>
          <w:sz w:val="24"/>
          <w:szCs w:val="24"/>
          <w:lang w:val="uk-UA"/>
        </w:rPr>
      </w:pPr>
      <w:r w:rsidRPr="0006078A">
        <w:rPr>
          <w:b/>
          <w:kern w:val="2"/>
          <w:sz w:val="24"/>
          <w:szCs w:val="24"/>
          <w:lang w:val="uk-UA"/>
        </w:rPr>
        <w:t>ПРОГРАМА</w:t>
      </w:r>
    </w:p>
    <w:p w:rsidR="00C45298" w:rsidRPr="0006078A" w:rsidRDefault="00C13418" w:rsidP="00E10D63">
      <w:pPr>
        <w:jc w:val="center"/>
        <w:rPr>
          <w:b/>
          <w:kern w:val="2"/>
          <w:sz w:val="24"/>
          <w:szCs w:val="24"/>
          <w:lang w:val="uk-UA"/>
        </w:rPr>
      </w:pPr>
      <w:r w:rsidRPr="0006078A">
        <w:rPr>
          <w:b/>
          <w:kern w:val="2"/>
          <w:sz w:val="24"/>
          <w:szCs w:val="24"/>
          <w:lang w:val="uk-UA"/>
        </w:rPr>
        <w:t xml:space="preserve">профілактики рецидивної злочинності та правопорушень на території </w:t>
      </w:r>
      <w:r w:rsidR="001B0D7D" w:rsidRPr="0006078A">
        <w:rPr>
          <w:b/>
          <w:kern w:val="2"/>
          <w:sz w:val="24"/>
          <w:szCs w:val="24"/>
          <w:lang w:val="uk-UA"/>
        </w:rPr>
        <w:t>Теплицької</w:t>
      </w:r>
      <w:r w:rsidR="00D53FE1" w:rsidRPr="0006078A">
        <w:rPr>
          <w:b/>
          <w:kern w:val="2"/>
          <w:sz w:val="24"/>
          <w:szCs w:val="24"/>
          <w:lang w:val="uk-UA"/>
        </w:rPr>
        <w:t xml:space="preserve"> сільської </w:t>
      </w:r>
      <w:r w:rsidRPr="0006078A">
        <w:rPr>
          <w:b/>
          <w:kern w:val="2"/>
          <w:sz w:val="24"/>
          <w:szCs w:val="24"/>
          <w:lang w:val="uk-UA"/>
        </w:rPr>
        <w:t>ради Болградського району Одеської області та організаційного забезпечення діяльності роботи Болградського районного відділу філії Державної установи «Центр пробації» в Одеській області по здійсненню нагляду за особами, засудженими до покарань, не пов'язаних з позбавленням волі на 2026</w:t>
      </w:r>
      <w:r w:rsidR="00C01E75" w:rsidRPr="0006078A">
        <w:rPr>
          <w:b/>
          <w:kern w:val="2"/>
          <w:sz w:val="24"/>
          <w:szCs w:val="24"/>
          <w:lang w:val="uk-UA"/>
        </w:rPr>
        <w:t xml:space="preserve"> рік</w:t>
      </w:r>
      <w:r w:rsidR="00AB3C22" w:rsidRPr="0006078A">
        <w:rPr>
          <w:b/>
          <w:kern w:val="2"/>
          <w:sz w:val="24"/>
          <w:szCs w:val="24"/>
          <w:lang w:val="uk-UA"/>
        </w:rPr>
        <w:t>.</w:t>
      </w:r>
    </w:p>
    <w:p w:rsidR="00AB3C22" w:rsidRPr="0006078A" w:rsidRDefault="00AB3C22" w:rsidP="00E10D63">
      <w:pPr>
        <w:jc w:val="center"/>
        <w:rPr>
          <w:b/>
          <w:kern w:val="2"/>
          <w:sz w:val="24"/>
          <w:szCs w:val="24"/>
          <w:lang w:val="uk-UA"/>
        </w:rPr>
      </w:pPr>
    </w:p>
    <w:p w:rsidR="00F86F52" w:rsidRPr="0006078A" w:rsidRDefault="00F86F52" w:rsidP="00F31D7B">
      <w:pPr>
        <w:ind w:firstLine="670"/>
        <w:jc w:val="both"/>
        <w:rPr>
          <w:kern w:val="2"/>
          <w:sz w:val="24"/>
          <w:szCs w:val="24"/>
          <w:lang w:val="uk-UA"/>
        </w:rPr>
      </w:pPr>
      <w:r w:rsidRPr="0006078A">
        <w:rPr>
          <w:kern w:val="2"/>
          <w:sz w:val="24"/>
          <w:szCs w:val="24"/>
          <w:lang w:val="uk-UA"/>
        </w:rPr>
        <w:t>Програма розроблена на підставі пункту 16 статті 43 Закону України «Про місцеве самоврядування в Україні» та з метою покращення всебічної профілактичної роботи з засудженими до покарань, не пов’язаних з позбавленням волі, створення умов для їх виправлення і ресоціалізації, запобігання скоєнню ними нових злочинів.</w:t>
      </w:r>
    </w:p>
    <w:p w:rsidR="00523191" w:rsidRPr="0006078A" w:rsidRDefault="00523191" w:rsidP="00523191">
      <w:pPr>
        <w:ind w:firstLine="670"/>
        <w:jc w:val="both"/>
        <w:rPr>
          <w:kern w:val="2"/>
          <w:sz w:val="24"/>
          <w:szCs w:val="24"/>
          <w:lang w:val="uk-UA"/>
        </w:rPr>
      </w:pPr>
      <w:r w:rsidRPr="0006078A">
        <w:rPr>
          <w:kern w:val="2"/>
          <w:sz w:val="24"/>
          <w:szCs w:val="24"/>
          <w:lang w:val="uk-UA"/>
        </w:rPr>
        <w:t xml:space="preserve">Пробація </w:t>
      </w:r>
      <w:r w:rsidR="00C13418" w:rsidRPr="0006078A">
        <w:rPr>
          <w:kern w:val="2"/>
          <w:sz w:val="24"/>
          <w:szCs w:val="24"/>
          <w:lang w:val="uk-UA"/>
        </w:rPr>
        <w:t xml:space="preserve">- </w:t>
      </w:r>
      <w:r w:rsidRPr="0006078A">
        <w:rPr>
          <w:kern w:val="2"/>
          <w:sz w:val="24"/>
          <w:szCs w:val="24"/>
          <w:lang w:val="uk-UA"/>
        </w:rPr>
        <w:t>це система обов'язків та обмежень, покладених на правопорушника судом, поєднана з соціально-психологічною роботою, із широким залученням державних, громадських, релігійних організацій та окремих громадян (волонтерів).</w:t>
      </w:r>
    </w:p>
    <w:p w:rsidR="00F86F52" w:rsidRPr="0006078A" w:rsidRDefault="00F86F52" w:rsidP="005E091E">
      <w:pPr>
        <w:ind w:firstLine="720"/>
        <w:jc w:val="both"/>
        <w:rPr>
          <w:sz w:val="24"/>
          <w:szCs w:val="24"/>
          <w:lang w:val="uk-UA"/>
        </w:rPr>
      </w:pPr>
      <w:r w:rsidRPr="0006078A">
        <w:rPr>
          <w:sz w:val="24"/>
          <w:szCs w:val="24"/>
          <w:lang w:val="uk-UA"/>
        </w:rPr>
        <w:t xml:space="preserve">Злочинність </w:t>
      </w:r>
      <w:bookmarkStart w:id="0" w:name="_Hlk210234667"/>
      <w:r w:rsidR="00523191" w:rsidRPr="0006078A">
        <w:rPr>
          <w:sz w:val="24"/>
          <w:szCs w:val="24"/>
          <w:lang w:val="uk-UA"/>
        </w:rPr>
        <w:t xml:space="preserve">на території </w:t>
      </w:r>
      <w:bookmarkStart w:id="1" w:name="_Hlk210408619"/>
      <w:r w:rsidR="001B0D7D" w:rsidRPr="0006078A">
        <w:rPr>
          <w:sz w:val="24"/>
          <w:szCs w:val="24"/>
          <w:lang w:val="uk-UA"/>
        </w:rPr>
        <w:t>Теплицької</w:t>
      </w:r>
      <w:r w:rsidR="00D53FE1" w:rsidRPr="0006078A">
        <w:rPr>
          <w:sz w:val="24"/>
          <w:szCs w:val="24"/>
          <w:lang w:val="uk-UA"/>
        </w:rPr>
        <w:t xml:space="preserve"> сільської</w:t>
      </w:r>
      <w:r w:rsidR="00523191" w:rsidRPr="0006078A">
        <w:rPr>
          <w:sz w:val="24"/>
          <w:szCs w:val="24"/>
          <w:lang w:val="uk-UA"/>
        </w:rPr>
        <w:t xml:space="preserve"> </w:t>
      </w:r>
      <w:bookmarkEnd w:id="1"/>
      <w:r w:rsidR="00523191" w:rsidRPr="0006078A">
        <w:rPr>
          <w:sz w:val="24"/>
          <w:szCs w:val="24"/>
          <w:lang w:val="uk-UA"/>
        </w:rPr>
        <w:t xml:space="preserve">ради </w:t>
      </w:r>
      <w:bookmarkEnd w:id="0"/>
      <w:r w:rsidRPr="0006078A">
        <w:rPr>
          <w:sz w:val="24"/>
          <w:szCs w:val="24"/>
          <w:lang w:val="uk-UA"/>
        </w:rPr>
        <w:t xml:space="preserve">залишається одним з головних чинників, який суттєво впливає на проведення соціально-економічних перетворень, і становить реальну загрозу безпеці району і його жителів. </w:t>
      </w:r>
    </w:p>
    <w:p w:rsidR="00F86F52" w:rsidRPr="0006078A" w:rsidRDefault="00F86F52" w:rsidP="005E091E">
      <w:pPr>
        <w:ind w:firstLine="720"/>
        <w:jc w:val="both"/>
        <w:rPr>
          <w:sz w:val="24"/>
          <w:szCs w:val="24"/>
          <w:lang w:val="uk-UA"/>
        </w:rPr>
      </w:pPr>
      <w:r w:rsidRPr="0006078A">
        <w:rPr>
          <w:sz w:val="24"/>
          <w:szCs w:val="24"/>
          <w:lang w:val="uk-UA"/>
        </w:rPr>
        <w:t xml:space="preserve">У цих умовах особливо важливим є забезпечення повноцінного функціонування органів, робота яких спрямована на зменшення злочинності, і для цього мають бути створенні всі необхідні умови. На жаль, дані органи мають недостатнє фінансування з центрального бюджету, через що відбувається постійне зростання злочинності, а ефективність профілактичних заходів лишається низькою. </w:t>
      </w:r>
    </w:p>
    <w:p w:rsidR="00F86F52" w:rsidRPr="0006078A" w:rsidRDefault="00F86F52" w:rsidP="005E091E">
      <w:pPr>
        <w:ind w:firstLine="670"/>
        <w:jc w:val="both"/>
        <w:rPr>
          <w:kern w:val="2"/>
          <w:sz w:val="24"/>
          <w:szCs w:val="24"/>
          <w:lang w:val="uk-UA"/>
        </w:rPr>
      </w:pPr>
      <w:r w:rsidRPr="0006078A">
        <w:rPr>
          <w:sz w:val="24"/>
          <w:szCs w:val="24"/>
          <w:lang w:val="uk-UA"/>
        </w:rPr>
        <w:t xml:space="preserve">Одним із таких органів є </w:t>
      </w:r>
      <w:r w:rsidR="00422D2C" w:rsidRPr="0006078A">
        <w:rPr>
          <w:sz w:val="24"/>
          <w:szCs w:val="24"/>
          <w:lang w:val="uk-UA"/>
        </w:rPr>
        <w:t>Болградський</w:t>
      </w:r>
      <w:r w:rsidRPr="0006078A">
        <w:rPr>
          <w:sz w:val="24"/>
          <w:szCs w:val="24"/>
          <w:lang w:val="uk-UA"/>
        </w:rPr>
        <w:t xml:space="preserve"> районний відділ філії Державної установи «Центр пробації» в Одеській області (надалі – </w:t>
      </w:r>
      <w:r w:rsidR="00422D2C" w:rsidRPr="0006078A">
        <w:rPr>
          <w:sz w:val="24"/>
          <w:szCs w:val="24"/>
          <w:lang w:val="uk-UA"/>
        </w:rPr>
        <w:t>Болградський</w:t>
      </w:r>
      <w:r w:rsidRPr="0006078A">
        <w:rPr>
          <w:sz w:val="24"/>
          <w:szCs w:val="24"/>
          <w:lang w:val="uk-UA"/>
        </w:rPr>
        <w:t xml:space="preserve"> районний відділ пробації), що був створений відповідно до Закону України «Про пробацію», основною метою якого є забезпечення безпеки суспільства шляхом виправлення засуджених, запобігання вчиненню ними повторних кримінальних правопорушень. </w:t>
      </w:r>
      <w:r w:rsidRPr="0006078A">
        <w:rPr>
          <w:kern w:val="2"/>
          <w:sz w:val="24"/>
          <w:szCs w:val="24"/>
          <w:lang w:val="uk-UA"/>
        </w:rPr>
        <w:t xml:space="preserve">Проведеним аналізом діяльності </w:t>
      </w:r>
      <w:r w:rsidR="00422D2C" w:rsidRPr="0006078A">
        <w:rPr>
          <w:kern w:val="2"/>
          <w:sz w:val="24"/>
          <w:szCs w:val="24"/>
          <w:lang w:val="uk-UA"/>
        </w:rPr>
        <w:t>Болградського</w:t>
      </w:r>
      <w:r w:rsidRPr="0006078A">
        <w:rPr>
          <w:kern w:val="2"/>
          <w:sz w:val="24"/>
          <w:szCs w:val="24"/>
          <w:lang w:val="uk-UA"/>
        </w:rPr>
        <w:t xml:space="preserve"> районного відділу пробації, який здійснює нагляд за засудженими до покарань, не пов’язаних з позбавленням волі, встановлено, що упродовж 20</w:t>
      </w:r>
      <w:r w:rsidR="00422D2C" w:rsidRPr="0006078A">
        <w:rPr>
          <w:kern w:val="2"/>
          <w:sz w:val="24"/>
          <w:szCs w:val="24"/>
          <w:lang w:val="uk-UA"/>
        </w:rPr>
        <w:t>2</w:t>
      </w:r>
      <w:r w:rsidR="00523191" w:rsidRPr="0006078A">
        <w:rPr>
          <w:kern w:val="2"/>
          <w:sz w:val="24"/>
          <w:szCs w:val="24"/>
          <w:lang w:val="uk-UA"/>
        </w:rPr>
        <w:t>4</w:t>
      </w:r>
      <w:r w:rsidRPr="0006078A">
        <w:rPr>
          <w:kern w:val="2"/>
          <w:sz w:val="24"/>
          <w:szCs w:val="24"/>
          <w:lang w:val="uk-UA"/>
        </w:rPr>
        <w:t xml:space="preserve"> року </w:t>
      </w:r>
      <w:r w:rsidR="009C38F4" w:rsidRPr="0006078A">
        <w:rPr>
          <w:kern w:val="2"/>
          <w:sz w:val="24"/>
          <w:szCs w:val="24"/>
          <w:lang w:val="uk-UA"/>
        </w:rPr>
        <w:t>по</w:t>
      </w:r>
      <w:r w:rsidRPr="0006078A">
        <w:rPr>
          <w:kern w:val="2"/>
          <w:sz w:val="24"/>
          <w:szCs w:val="24"/>
          <w:lang w:val="uk-UA"/>
        </w:rPr>
        <w:t xml:space="preserve"> обліках підрозділу загалом п</w:t>
      </w:r>
      <w:r w:rsidR="009C38F4" w:rsidRPr="0006078A">
        <w:rPr>
          <w:kern w:val="2"/>
          <w:sz w:val="24"/>
          <w:szCs w:val="24"/>
          <w:lang w:val="uk-UA"/>
        </w:rPr>
        <w:t>ройшл</w:t>
      </w:r>
      <w:r w:rsidR="00964BD2" w:rsidRPr="0006078A">
        <w:rPr>
          <w:kern w:val="2"/>
          <w:sz w:val="24"/>
          <w:szCs w:val="24"/>
          <w:lang w:val="uk-UA"/>
        </w:rPr>
        <w:t>о</w:t>
      </w:r>
      <w:r w:rsidRPr="0006078A">
        <w:rPr>
          <w:kern w:val="2"/>
          <w:sz w:val="24"/>
          <w:szCs w:val="24"/>
          <w:lang w:val="uk-UA"/>
        </w:rPr>
        <w:t xml:space="preserve"> </w:t>
      </w:r>
      <w:r w:rsidR="00964BD2" w:rsidRPr="0006078A">
        <w:rPr>
          <w:kern w:val="2"/>
          <w:sz w:val="24"/>
          <w:szCs w:val="24"/>
          <w:lang w:val="uk-UA"/>
        </w:rPr>
        <w:t>128</w:t>
      </w:r>
      <w:r w:rsidRPr="0006078A">
        <w:rPr>
          <w:kern w:val="2"/>
          <w:sz w:val="24"/>
          <w:szCs w:val="24"/>
          <w:lang w:val="uk-UA"/>
        </w:rPr>
        <w:t xml:space="preserve"> ос</w:t>
      </w:r>
      <w:r w:rsidR="00964BD2" w:rsidRPr="0006078A">
        <w:rPr>
          <w:kern w:val="2"/>
          <w:sz w:val="24"/>
          <w:szCs w:val="24"/>
          <w:lang w:val="uk-UA"/>
        </w:rPr>
        <w:t>іб</w:t>
      </w:r>
      <w:r w:rsidRPr="0006078A">
        <w:rPr>
          <w:kern w:val="2"/>
          <w:sz w:val="24"/>
          <w:szCs w:val="24"/>
          <w:lang w:val="uk-UA"/>
        </w:rPr>
        <w:t xml:space="preserve">, зокрема </w:t>
      </w:r>
      <w:r w:rsidR="00C13418" w:rsidRPr="0006078A">
        <w:rPr>
          <w:kern w:val="2"/>
          <w:sz w:val="24"/>
          <w:szCs w:val="24"/>
          <w:lang w:val="uk-UA"/>
        </w:rPr>
        <w:t>62</w:t>
      </w:r>
      <w:r w:rsidRPr="0006078A">
        <w:rPr>
          <w:kern w:val="2"/>
          <w:sz w:val="24"/>
          <w:szCs w:val="24"/>
          <w:lang w:val="uk-UA"/>
        </w:rPr>
        <w:t xml:space="preserve"> особи – звільнені від відбування покарання з іспитовим строком (ст. 75 КК України); </w:t>
      </w:r>
      <w:bookmarkStart w:id="2" w:name="_Hlk210405326"/>
      <w:r w:rsidRPr="0006078A">
        <w:rPr>
          <w:kern w:val="2"/>
          <w:sz w:val="24"/>
          <w:szCs w:val="24"/>
          <w:lang w:val="uk-UA"/>
        </w:rPr>
        <w:t>3 особи – засуджені до покарання у виді позбавлення</w:t>
      </w:r>
      <w:bookmarkEnd w:id="2"/>
      <w:r w:rsidRPr="0006078A">
        <w:rPr>
          <w:kern w:val="2"/>
          <w:sz w:val="24"/>
          <w:szCs w:val="24"/>
          <w:lang w:val="uk-UA"/>
        </w:rPr>
        <w:t xml:space="preserve"> права обіймати певні посади або займатися певною діяльністю; </w:t>
      </w:r>
      <w:r w:rsidR="00964BD2" w:rsidRPr="0006078A">
        <w:rPr>
          <w:kern w:val="2"/>
          <w:sz w:val="24"/>
          <w:szCs w:val="24"/>
          <w:lang w:val="uk-UA"/>
        </w:rPr>
        <w:t xml:space="preserve">14 осіб – засуджених до покарання у виді штрафу, </w:t>
      </w:r>
      <w:r w:rsidR="00840A26" w:rsidRPr="0006078A">
        <w:rPr>
          <w:kern w:val="2"/>
          <w:sz w:val="24"/>
          <w:szCs w:val="24"/>
          <w:lang w:val="uk-UA"/>
        </w:rPr>
        <w:t xml:space="preserve">1 особа – засуджена до покарання у виді обмеження волі, </w:t>
      </w:r>
      <w:r w:rsidR="00C13418" w:rsidRPr="0006078A">
        <w:rPr>
          <w:kern w:val="2"/>
          <w:sz w:val="24"/>
          <w:szCs w:val="24"/>
          <w:lang w:val="uk-UA"/>
        </w:rPr>
        <w:t>2</w:t>
      </w:r>
      <w:r w:rsidRPr="0006078A">
        <w:rPr>
          <w:kern w:val="2"/>
          <w:sz w:val="24"/>
          <w:szCs w:val="24"/>
          <w:lang w:val="uk-UA"/>
        </w:rPr>
        <w:t xml:space="preserve"> ос</w:t>
      </w:r>
      <w:r w:rsidR="00C13418" w:rsidRPr="0006078A">
        <w:rPr>
          <w:kern w:val="2"/>
          <w:sz w:val="24"/>
          <w:szCs w:val="24"/>
          <w:lang w:val="uk-UA"/>
        </w:rPr>
        <w:t>оби</w:t>
      </w:r>
      <w:r w:rsidRPr="0006078A">
        <w:rPr>
          <w:kern w:val="2"/>
          <w:sz w:val="24"/>
          <w:szCs w:val="24"/>
          <w:lang w:val="uk-UA"/>
        </w:rPr>
        <w:t xml:space="preserve"> – засуджен</w:t>
      </w:r>
      <w:r w:rsidR="00C13418" w:rsidRPr="0006078A">
        <w:rPr>
          <w:kern w:val="2"/>
          <w:sz w:val="24"/>
          <w:szCs w:val="24"/>
          <w:lang w:val="uk-UA"/>
        </w:rPr>
        <w:t>і</w:t>
      </w:r>
      <w:r w:rsidRPr="0006078A">
        <w:rPr>
          <w:kern w:val="2"/>
          <w:sz w:val="24"/>
          <w:szCs w:val="24"/>
          <w:lang w:val="uk-UA"/>
        </w:rPr>
        <w:t xml:space="preserve"> до покарання у виді громадських робіт; </w:t>
      </w:r>
      <w:r w:rsidR="00840A26" w:rsidRPr="0006078A">
        <w:rPr>
          <w:kern w:val="2"/>
          <w:sz w:val="24"/>
          <w:szCs w:val="24"/>
          <w:lang w:val="uk-UA"/>
        </w:rPr>
        <w:t>40</w:t>
      </w:r>
      <w:r w:rsidRPr="0006078A">
        <w:rPr>
          <w:kern w:val="2"/>
          <w:sz w:val="24"/>
          <w:szCs w:val="24"/>
          <w:lang w:val="uk-UA"/>
        </w:rPr>
        <w:t xml:space="preserve"> ос</w:t>
      </w:r>
      <w:r w:rsidR="00840A26" w:rsidRPr="0006078A">
        <w:rPr>
          <w:kern w:val="2"/>
          <w:sz w:val="24"/>
          <w:szCs w:val="24"/>
          <w:lang w:val="uk-UA"/>
        </w:rPr>
        <w:t>іб</w:t>
      </w:r>
      <w:r w:rsidRPr="0006078A">
        <w:rPr>
          <w:kern w:val="2"/>
          <w:sz w:val="24"/>
          <w:szCs w:val="24"/>
          <w:lang w:val="uk-UA"/>
        </w:rPr>
        <w:t xml:space="preserve"> – стосовно яких отримано ухвали суду на складення досудових доповідей; </w:t>
      </w:r>
      <w:r w:rsidR="00B413CB" w:rsidRPr="0006078A">
        <w:rPr>
          <w:kern w:val="2"/>
          <w:sz w:val="24"/>
          <w:szCs w:val="24"/>
          <w:lang w:val="uk-UA"/>
        </w:rPr>
        <w:t xml:space="preserve">відносно </w:t>
      </w:r>
      <w:r w:rsidR="00840A26" w:rsidRPr="0006078A">
        <w:rPr>
          <w:kern w:val="2"/>
          <w:sz w:val="24"/>
          <w:szCs w:val="24"/>
          <w:lang w:val="uk-UA"/>
        </w:rPr>
        <w:t>6</w:t>
      </w:r>
      <w:r w:rsidR="00B413CB" w:rsidRPr="0006078A">
        <w:rPr>
          <w:kern w:val="2"/>
          <w:sz w:val="24"/>
          <w:szCs w:val="24"/>
          <w:lang w:val="uk-UA"/>
        </w:rPr>
        <w:t xml:space="preserve"> </w:t>
      </w:r>
      <w:r w:rsidR="0058456C" w:rsidRPr="0006078A">
        <w:rPr>
          <w:kern w:val="2"/>
          <w:sz w:val="24"/>
          <w:szCs w:val="24"/>
          <w:lang w:val="uk-UA"/>
        </w:rPr>
        <w:t>осіб - надійшл</w:t>
      </w:r>
      <w:r w:rsidR="00B413CB" w:rsidRPr="0006078A">
        <w:rPr>
          <w:kern w:val="2"/>
          <w:sz w:val="24"/>
          <w:szCs w:val="24"/>
          <w:lang w:val="uk-UA"/>
        </w:rPr>
        <w:t>и</w:t>
      </w:r>
      <w:r w:rsidR="0058456C" w:rsidRPr="0006078A">
        <w:rPr>
          <w:kern w:val="2"/>
          <w:sz w:val="24"/>
          <w:szCs w:val="24"/>
          <w:lang w:val="uk-UA"/>
        </w:rPr>
        <w:t xml:space="preserve"> запит</w:t>
      </w:r>
      <w:r w:rsidR="00B413CB" w:rsidRPr="0006078A">
        <w:rPr>
          <w:kern w:val="2"/>
          <w:sz w:val="24"/>
          <w:szCs w:val="24"/>
          <w:lang w:val="uk-UA"/>
        </w:rPr>
        <w:t>и</w:t>
      </w:r>
      <w:r w:rsidR="0058456C" w:rsidRPr="0006078A">
        <w:rPr>
          <w:kern w:val="2"/>
          <w:sz w:val="24"/>
          <w:szCs w:val="24"/>
          <w:lang w:val="uk-UA"/>
        </w:rPr>
        <w:t xml:space="preserve"> щодо підготовки до звільнення осіб, які відбувають покарання у виді обмеження волі або позбавлення волі на певний строк</w:t>
      </w:r>
      <w:r w:rsidRPr="0006078A">
        <w:rPr>
          <w:kern w:val="2"/>
          <w:sz w:val="24"/>
          <w:szCs w:val="24"/>
          <w:lang w:val="uk-UA"/>
        </w:rPr>
        <w:t xml:space="preserve">. </w:t>
      </w:r>
    </w:p>
    <w:p w:rsidR="00F86F52" w:rsidRPr="0006078A" w:rsidRDefault="00F86F52" w:rsidP="00377DD5">
      <w:pPr>
        <w:ind w:firstLine="670"/>
        <w:jc w:val="both"/>
        <w:rPr>
          <w:kern w:val="2"/>
          <w:sz w:val="24"/>
          <w:szCs w:val="24"/>
          <w:lang w:val="uk-UA"/>
        </w:rPr>
      </w:pPr>
      <w:r w:rsidRPr="0006078A">
        <w:rPr>
          <w:kern w:val="2"/>
          <w:sz w:val="24"/>
          <w:szCs w:val="24"/>
          <w:lang w:val="uk-UA"/>
        </w:rPr>
        <w:t>Ефективна діяльність районного відділу з питань пробації наразі залежить від реалізації та впровадження заходів у рамках реформування органів кримінально-виконавчої системи у відповідності до Закону України «Про пробацію», прийнятого 05.02.2015, згідно вимог якого на відділи пробації окрім контрольних функцій щодо засуджених осіб покладені принципово нові завдання, пов’язані з підготовкою досудових доповідей щодо обвинувачених, проведенням соціально-виховної роботи із засудженими, а також реалізацією пробаційних програм стосовно осіб, звільнених від відбування покарання з випробуванням, у т.</w:t>
      </w:r>
      <w:r w:rsidR="00840A26" w:rsidRPr="0006078A">
        <w:rPr>
          <w:kern w:val="2"/>
          <w:sz w:val="24"/>
          <w:szCs w:val="24"/>
          <w:lang w:val="uk-UA"/>
        </w:rPr>
        <w:t xml:space="preserve"> </w:t>
      </w:r>
      <w:r w:rsidRPr="0006078A">
        <w:rPr>
          <w:kern w:val="2"/>
          <w:sz w:val="24"/>
          <w:szCs w:val="24"/>
          <w:lang w:val="uk-UA"/>
        </w:rPr>
        <w:t>ч. неповнолітніх.</w:t>
      </w:r>
    </w:p>
    <w:p w:rsidR="00F86F52" w:rsidRPr="0006078A" w:rsidRDefault="00F86F52" w:rsidP="00377DD5">
      <w:pPr>
        <w:ind w:firstLine="670"/>
        <w:jc w:val="both"/>
        <w:rPr>
          <w:color w:val="7030A0"/>
          <w:kern w:val="2"/>
          <w:sz w:val="24"/>
          <w:szCs w:val="24"/>
          <w:lang w:val="uk-UA"/>
        </w:rPr>
      </w:pPr>
      <w:r w:rsidRPr="0006078A">
        <w:rPr>
          <w:kern w:val="2"/>
          <w:sz w:val="24"/>
          <w:szCs w:val="24"/>
          <w:lang w:val="uk-UA"/>
        </w:rPr>
        <w:lastRenderedPageBreak/>
        <w:t>Реалізація вказаних новацій залежить від створення ефективного механізму вирішення соціальних проблем засуджених, поліпшення якості їх життя, виключення можливих негативних проявів поведінки, здійснюватиметься з урахуванням оцінки ризиків вчинення повторних правопорушень засудженими та передбачатиме диференційований підхід під час надання консультативної, психологічної та інших видів допомоги, базуватиметься на вмінні працівників відділу розробляти ефективні заходи впливу на поведінку засуджених, мотивувати до змін.</w:t>
      </w:r>
    </w:p>
    <w:p w:rsidR="00F86F52" w:rsidRPr="0006078A" w:rsidRDefault="00F86F52" w:rsidP="00377DD5">
      <w:pPr>
        <w:ind w:firstLine="670"/>
        <w:jc w:val="both"/>
        <w:rPr>
          <w:kern w:val="2"/>
          <w:sz w:val="24"/>
          <w:szCs w:val="24"/>
          <w:lang w:val="uk-UA"/>
        </w:rPr>
      </w:pPr>
      <w:r w:rsidRPr="0006078A">
        <w:rPr>
          <w:kern w:val="2"/>
          <w:sz w:val="24"/>
          <w:szCs w:val="24"/>
          <w:lang w:val="uk-UA"/>
        </w:rPr>
        <w:t xml:space="preserve">У зв'язку з прийняттям Закону України «Про пробацію»  виникла нагальна потреба належного матеріально-технічного забезпечення діяльності відділу, зокрема обладнання робочих місць працівників служби, забезпечення оргтехнікою, </w:t>
      </w:r>
      <w:r w:rsidR="00075399" w:rsidRPr="0006078A">
        <w:rPr>
          <w:kern w:val="2"/>
          <w:sz w:val="24"/>
          <w:szCs w:val="24"/>
          <w:lang w:val="uk-UA"/>
        </w:rPr>
        <w:t xml:space="preserve">меблями, </w:t>
      </w:r>
      <w:r w:rsidRPr="0006078A">
        <w:rPr>
          <w:kern w:val="2"/>
          <w:sz w:val="24"/>
          <w:szCs w:val="24"/>
          <w:lang w:val="uk-UA"/>
        </w:rPr>
        <w:t>канцелярськими товарами.</w:t>
      </w:r>
    </w:p>
    <w:p w:rsidR="00075399" w:rsidRPr="0006078A" w:rsidRDefault="00F86F52" w:rsidP="00523191">
      <w:pPr>
        <w:ind w:firstLine="720"/>
        <w:jc w:val="both"/>
        <w:rPr>
          <w:sz w:val="24"/>
          <w:szCs w:val="24"/>
          <w:lang w:val="uk-UA"/>
        </w:rPr>
      </w:pPr>
      <w:r w:rsidRPr="0006078A">
        <w:rPr>
          <w:sz w:val="24"/>
          <w:szCs w:val="24"/>
          <w:lang w:val="uk-UA"/>
        </w:rPr>
        <w:t xml:space="preserve">Реалізація поставлених перед органами пробації завдань щодо протидій злочинності можлива лише за умови тісного та ефективного співробітництва з іншими органами влади, органами місцевого самоврядування, у тому числі з </w:t>
      </w:r>
      <w:r w:rsidR="00C01E75" w:rsidRPr="0006078A">
        <w:rPr>
          <w:sz w:val="24"/>
          <w:szCs w:val="24"/>
          <w:lang w:val="uk-UA"/>
        </w:rPr>
        <w:t>Теплиц</w:t>
      </w:r>
      <w:r w:rsidR="00D53FE1" w:rsidRPr="0006078A">
        <w:rPr>
          <w:sz w:val="24"/>
          <w:szCs w:val="24"/>
          <w:lang w:val="uk-UA"/>
        </w:rPr>
        <w:t xml:space="preserve">ькою сільською </w:t>
      </w:r>
      <w:r w:rsidR="00075399" w:rsidRPr="0006078A">
        <w:rPr>
          <w:sz w:val="24"/>
          <w:szCs w:val="24"/>
          <w:lang w:val="uk-UA"/>
        </w:rPr>
        <w:t>радою</w:t>
      </w:r>
      <w:r w:rsidR="00523191" w:rsidRPr="0006078A">
        <w:rPr>
          <w:sz w:val="24"/>
          <w:szCs w:val="24"/>
          <w:lang w:val="uk-UA"/>
        </w:rPr>
        <w:t>, з питань забезпечення належної профілактики правопорушень, правового та соціального захисту громадян України.</w:t>
      </w:r>
    </w:p>
    <w:p w:rsidR="00F86F52" w:rsidRPr="0006078A" w:rsidRDefault="00F86F52" w:rsidP="00377DD5">
      <w:pPr>
        <w:pStyle w:val="rvps2"/>
        <w:shd w:val="clear" w:color="auto" w:fill="FFFFFF"/>
        <w:spacing w:before="0" w:after="0"/>
        <w:ind w:firstLine="709"/>
        <w:jc w:val="both"/>
        <w:textAlignment w:val="baseline"/>
        <w:rPr>
          <w:lang w:val="uk-UA"/>
        </w:rPr>
      </w:pPr>
      <w:r w:rsidRPr="0006078A">
        <w:rPr>
          <w:color w:val="auto"/>
          <w:shd w:val="clear" w:color="auto" w:fill="FFFFFF"/>
          <w:lang w:val="uk-UA"/>
        </w:rPr>
        <w:t>Відповідно статті 38 Закону України «Про місцеве самоврядування в Україні» до відання виконавчих органів сільських, селищних та міських</w:t>
      </w:r>
      <w:r w:rsidRPr="0006078A">
        <w:rPr>
          <w:color w:val="auto"/>
          <w:lang w:val="uk-UA"/>
        </w:rPr>
        <w:t xml:space="preserve"> рад</w:t>
      </w:r>
      <w:r w:rsidRPr="0006078A">
        <w:rPr>
          <w:shd w:val="clear" w:color="auto" w:fill="FFFFFF"/>
          <w:lang w:val="uk-UA"/>
        </w:rPr>
        <w:t xml:space="preserve"> у сфері забезпечення законності, правопорядку, охорони прав, свобод і законних інтересів громадян</w:t>
      </w:r>
      <w:bookmarkStart w:id="3" w:name="n506"/>
      <w:bookmarkEnd w:id="3"/>
      <w:r w:rsidRPr="0006078A">
        <w:rPr>
          <w:shd w:val="clear" w:color="auto" w:fill="FFFFFF"/>
          <w:lang w:val="uk-UA"/>
        </w:rPr>
        <w:t xml:space="preserve"> </w:t>
      </w:r>
      <w:r w:rsidRPr="0006078A">
        <w:rPr>
          <w:lang w:val="uk-UA"/>
        </w:rPr>
        <w:t>належать</w:t>
      </w:r>
      <w:r w:rsidRPr="0006078A">
        <w:rPr>
          <w:shd w:val="clear" w:color="auto" w:fill="FFFFFF"/>
          <w:lang w:val="uk-UA"/>
        </w:rPr>
        <w:t xml:space="preserve"> сприяння діяльності органів Державної кримінально-виконавчої служби України.</w:t>
      </w:r>
    </w:p>
    <w:p w:rsidR="00F86F52" w:rsidRPr="0006078A" w:rsidRDefault="00F86F52" w:rsidP="00377DD5">
      <w:pPr>
        <w:ind w:firstLine="709"/>
        <w:jc w:val="both"/>
        <w:rPr>
          <w:sz w:val="24"/>
          <w:szCs w:val="24"/>
          <w:lang w:val="uk-UA"/>
        </w:rPr>
      </w:pPr>
      <w:r w:rsidRPr="0006078A">
        <w:rPr>
          <w:sz w:val="24"/>
          <w:szCs w:val="24"/>
          <w:lang w:val="uk-UA"/>
        </w:rPr>
        <w:t xml:space="preserve">Саме тому в основу даної Програми покладено принцип об’єднання зусиль виконавчих органів місцевого самоврядування, депутатського корпусу, правоохоронних органів та громадськості для забезпечення належного стану охорони громадського порядку та профілактики злочинності в </w:t>
      </w:r>
      <w:r w:rsidR="00490B8E" w:rsidRPr="0006078A">
        <w:rPr>
          <w:sz w:val="24"/>
          <w:szCs w:val="24"/>
          <w:lang w:val="uk-UA"/>
        </w:rPr>
        <w:t>Болградському</w:t>
      </w:r>
      <w:r w:rsidRPr="0006078A">
        <w:rPr>
          <w:sz w:val="24"/>
          <w:szCs w:val="24"/>
          <w:lang w:val="uk-UA"/>
        </w:rPr>
        <w:t xml:space="preserve"> районі.</w:t>
      </w:r>
    </w:p>
    <w:p w:rsidR="00F86F52" w:rsidRPr="0006078A" w:rsidRDefault="00F86F52" w:rsidP="00F72AD7">
      <w:pPr>
        <w:spacing w:line="259" w:lineRule="auto"/>
        <w:contextualSpacing/>
        <w:jc w:val="center"/>
        <w:rPr>
          <w:sz w:val="24"/>
          <w:szCs w:val="24"/>
          <w:lang w:val="uk-UA"/>
        </w:rPr>
      </w:pPr>
      <w:r w:rsidRPr="0006078A">
        <w:rPr>
          <w:b/>
          <w:sz w:val="24"/>
          <w:szCs w:val="24"/>
          <w:lang w:val="uk-UA"/>
        </w:rPr>
        <w:t>Визначення мети</w:t>
      </w:r>
    </w:p>
    <w:p w:rsidR="00F86F52" w:rsidRPr="0006078A" w:rsidRDefault="00F86F52" w:rsidP="000E1F3C">
      <w:pPr>
        <w:spacing w:line="144" w:lineRule="atLeast"/>
        <w:jc w:val="both"/>
        <w:rPr>
          <w:sz w:val="24"/>
          <w:szCs w:val="24"/>
          <w:lang w:val="uk-UA"/>
        </w:rPr>
      </w:pPr>
      <w:r w:rsidRPr="0006078A">
        <w:rPr>
          <w:sz w:val="24"/>
          <w:szCs w:val="24"/>
          <w:lang w:val="uk-UA"/>
        </w:rPr>
        <w:t>Метою Програми є:</w:t>
      </w:r>
    </w:p>
    <w:p w:rsidR="00F86F52" w:rsidRPr="0006078A" w:rsidRDefault="00F86F52" w:rsidP="000E1F3C">
      <w:pPr>
        <w:ind w:firstLine="709"/>
        <w:jc w:val="both"/>
        <w:rPr>
          <w:sz w:val="24"/>
          <w:szCs w:val="24"/>
          <w:lang w:val="uk-UA"/>
        </w:rPr>
      </w:pPr>
      <w:r w:rsidRPr="0006078A">
        <w:rPr>
          <w:sz w:val="24"/>
          <w:szCs w:val="24"/>
          <w:lang w:val="uk-UA"/>
        </w:rPr>
        <w:t xml:space="preserve">- забезпечення ефективної діяльності </w:t>
      </w:r>
      <w:r w:rsidR="00490B8E" w:rsidRPr="0006078A">
        <w:rPr>
          <w:sz w:val="24"/>
          <w:szCs w:val="24"/>
          <w:lang w:val="uk-UA"/>
        </w:rPr>
        <w:t>Болградського</w:t>
      </w:r>
      <w:r w:rsidRPr="0006078A">
        <w:rPr>
          <w:sz w:val="24"/>
          <w:szCs w:val="24"/>
          <w:lang w:val="uk-UA"/>
        </w:rPr>
        <w:t xml:space="preserve"> районного відділу пробації, спрямованої на </w:t>
      </w:r>
      <w:r w:rsidRPr="0006078A">
        <w:rPr>
          <w:kern w:val="2"/>
          <w:sz w:val="24"/>
          <w:szCs w:val="24"/>
          <w:lang w:val="uk-UA"/>
        </w:rPr>
        <w:t>виправлення осіб, засуджених до покарань, не пов'язаних з позбавленням волі, запобігання вчинення ними повторних кримінальних правопорушень та забезпечення суду інформацією, що характеризує обвинувачених, з метою прийняття судом рішення про міру їхньої відповідальності;</w:t>
      </w:r>
    </w:p>
    <w:p w:rsidR="00F86F52" w:rsidRPr="0006078A" w:rsidRDefault="00F86F52" w:rsidP="000E1F3C">
      <w:pPr>
        <w:ind w:firstLine="709"/>
        <w:jc w:val="both"/>
        <w:rPr>
          <w:sz w:val="24"/>
          <w:szCs w:val="24"/>
          <w:lang w:val="uk-UA"/>
        </w:rPr>
      </w:pPr>
      <w:r w:rsidRPr="0006078A">
        <w:rPr>
          <w:sz w:val="24"/>
          <w:szCs w:val="24"/>
          <w:lang w:val="uk-UA"/>
        </w:rPr>
        <w:t xml:space="preserve">- забезпечення підвищення загального рівня безпеки, зменшення кількості правопорушень, забезпечення безпеки населення </w:t>
      </w:r>
      <w:r w:rsidR="007C11D2" w:rsidRPr="0006078A">
        <w:rPr>
          <w:sz w:val="24"/>
          <w:szCs w:val="24"/>
          <w:lang w:val="uk-UA"/>
        </w:rPr>
        <w:t xml:space="preserve">на території </w:t>
      </w:r>
      <w:r w:rsidR="00C01E75" w:rsidRPr="0006078A">
        <w:rPr>
          <w:sz w:val="24"/>
          <w:szCs w:val="24"/>
          <w:lang w:val="uk-UA"/>
        </w:rPr>
        <w:t>Теплиц</w:t>
      </w:r>
      <w:r w:rsidR="00D53FE1" w:rsidRPr="0006078A">
        <w:rPr>
          <w:sz w:val="24"/>
          <w:szCs w:val="24"/>
          <w:lang w:val="uk-UA"/>
        </w:rPr>
        <w:t xml:space="preserve">ької сільської </w:t>
      </w:r>
      <w:r w:rsidR="007C11D2" w:rsidRPr="0006078A">
        <w:rPr>
          <w:sz w:val="24"/>
          <w:szCs w:val="24"/>
          <w:lang w:val="uk-UA"/>
        </w:rPr>
        <w:t xml:space="preserve">ради </w:t>
      </w:r>
      <w:r w:rsidRPr="0006078A">
        <w:rPr>
          <w:sz w:val="24"/>
          <w:szCs w:val="24"/>
          <w:lang w:val="uk-UA"/>
        </w:rPr>
        <w:t>шляхом розроблення та здійснення комплексу заходів, спрямованих на усунення причин та умов учинення протиправних діянь, а також налагодження дієвої співпраці</w:t>
      </w:r>
      <w:r w:rsidR="00467A7A" w:rsidRPr="0006078A">
        <w:rPr>
          <w:sz w:val="24"/>
          <w:szCs w:val="24"/>
          <w:lang w:val="uk-UA"/>
        </w:rPr>
        <w:t xml:space="preserve"> Болградського </w:t>
      </w:r>
      <w:r w:rsidRPr="0006078A">
        <w:rPr>
          <w:sz w:val="24"/>
          <w:szCs w:val="24"/>
          <w:lang w:val="uk-UA"/>
        </w:rPr>
        <w:t>районного відділу пробації та місцевих органів виконавчої влади в зазначеній сфері.</w:t>
      </w:r>
    </w:p>
    <w:p w:rsidR="00F86F52" w:rsidRPr="0006078A" w:rsidRDefault="00F86F52" w:rsidP="000E1F3C">
      <w:pPr>
        <w:spacing w:line="144" w:lineRule="atLeast"/>
        <w:jc w:val="both"/>
        <w:rPr>
          <w:sz w:val="24"/>
          <w:szCs w:val="24"/>
          <w:lang w:val="uk-UA"/>
        </w:rPr>
      </w:pPr>
      <w:bookmarkStart w:id="4" w:name="top"/>
      <w:bookmarkEnd w:id="4"/>
    </w:p>
    <w:p w:rsidR="00F86F52" w:rsidRPr="0006078A" w:rsidRDefault="00F86F52" w:rsidP="00F72AD7">
      <w:pPr>
        <w:spacing w:line="144" w:lineRule="atLeast"/>
        <w:contextualSpacing/>
        <w:jc w:val="center"/>
        <w:rPr>
          <w:sz w:val="24"/>
          <w:szCs w:val="24"/>
          <w:lang w:val="uk-UA"/>
        </w:rPr>
      </w:pPr>
      <w:r w:rsidRPr="0006078A">
        <w:rPr>
          <w:b/>
          <w:sz w:val="24"/>
          <w:szCs w:val="24"/>
          <w:lang w:val="uk-UA"/>
        </w:rPr>
        <w:t>Обґрунтування шляхів і засобів розв’язання проблеми, обсягів та джерел фінансування, строки виконання завдань, заходів</w:t>
      </w:r>
    </w:p>
    <w:p w:rsidR="00F86F52" w:rsidRPr="0006078A" w:rsidRDefault="00F86F52" w:rsidP="000E1F3C">
      <w:pPr>
        <w:spacing w:line="144" w:lineRule="atLeast"/>
        <w:rPr>
          <w:sz w:val="24"/>
          <w:szCs w:val="24"/>
          <w:lang w:val="uk-UA"/>
        </w:rPr>
      </w:pPr>
      <w:r w:rsidRPr="0006078A">
        <w:rPr>
          <w:sz w:val="24"/>
          <w:szCs w:val="24"/>
          <w:lang w:val="uk-UA"/>
        </w:rPr>
        <w:t>Досягненню цієї мети сприятимуть заходи, спрямовані на:</w:t>
      </w:r>
    </w:p>
    <w:p w:rsidR="00F86F52" w:rsidRPr="0006078A" w:rsidRDefault="00F86F52" w:rsidP="000E1F3C">
      <w:pPr>
        <w:numPr>
          <w:ilvl w:val="0"/>
          <w:numId w:val="6"/>
        </w:numPr>
        <w:suppressAutoHyphens/>
        <w:spacing w:line="144" w:lineRule="atLeast"/>
        <w:ind w:left="0" w:firstLine="426"/>
        <w:contextualSpacing/>
        <w:jc w:val="both"/>
        <w:rPr>
          <w:sz w:val="24"/>
          <w:szCs w:val="24"/>
          <w:lang w:val="uk-UA"/>
        </w:rPr>
      </w:pPr>
      <w:r w:rsidRPr="0006078A">
        <w:rPr>
          <w:sz w:val="24"/>
          <w:szCs w:val="24"/>
          <w:lang w:val="uk-UA"/>
        </w:rPr>
        <w:t>активізацію діяльності виконавчих органів місцевого самоврядування, пробації, та інших установ, що пов’язані з профілактикою правопорушень;</w:t>
      </w:r>
    </w:p>
    <w:p w:rsidR="00F86F52" w:rsidRPr="0006078A" w:rsidRDefault="00F86F52" w:rsidP="000E1F3C">
      <w:pPr>
        <w:numPr>
          <w:ilvl w:val="0"/>
          <w:numId w:val="6"/>
        </w:numPr>
        <w:suppressAutoHyphens/>
        <w:ind w:left="0" w:firstLine="426"/>
        <w:contextualSpacing/>
        <w:jc w:val="both"/>
        <w:rPr>
          <w:sz w:val="24"/>
          <w:szCs w:val="24"/>
          <w:lang w:val="uk-UA"/>
        </w:rPr>
      </w:pPr>
      <w:r w:rsidRPr="0006078A">
        <w:rPr>
          <w:sz w:val="24"/>
          <w:szCs w:val="24"/>
          <w:lang w:val="uk-UA"/>
        </w:rPr>
        <w:t>підвищення координації спільних зусиль з профілактики правопорушень між органами місцевого самоврядування, пробації та інших установ, які працюють із засудженими, або звільненими від відбування покарання з випробуванням з метою уникнення дублювання функцій та поліпшення якості процедур, що виконуються при роботі із цією категорією осіб;</w:t>
      </w:r>
    </w:p>
    <w:p w:rsidR="00F86F52" w:rsidRPr="0006078A" w:rsidRDefault="00F86F52" w:rsidP="000E1F3C">
      <w:pPr>
        <w:numPr>
          <w:ilvl w:val="0"/>
          <w:numId w:val="6"/>
        </w:numPr>
        <w:suppressAutoHyphens/>
        <w:spacing w:line="144" w:lineRule="atLeast"/>
        <w:ind w:left="0" w:firstLine="426"/>
        <w:contextualSpacing/>
        <w:jc w:val="both"/>
        <w:rPr>
          <w:sz w:val="24"/>
          <w:szCs w:val="24"/>
          <w:lang w:val="uk-UA"/>
        </w:rPr>
      </w:pPr>
      <w:r w:rsidRPr="0006078A">
        <w:rPr>
          <w:sz w:val="24"/>
          <w:szCs w:val="24"/>
          <w:lang w:val="uk-UA"/>
        </w:rPr>
        <w:t>підвищення рівня правової освіти населення та правового виховання молоді шляхом запровадження сучасних форм і методів профілактики, розроблення інформаційно-пропагандистських та культурно-виховних програм;</w:t>
      </w:r>
    </w:p>
    <w:p w:rsidR="00F86F52" w:rsidRPr="0006078A" w:rsidRDefault="00F86F52" w:rsidP="000E1F3C">
      <w:pPr>
        <w:numPr>
          <w:ilvl w:val="0"/>
          <w:numId w:val="6"/>
        </w:numPr>
        <w:suppressAutoHyphens/>
        <w:spacing w:line="144" w:lineRule="atLeast"/>
        <w:ind w:left="0" w:firstLine="426"/>
        <w:contextualSpacing/>
        <w:jc w:val="both"/>
        <w:rPr>
          <w:sz w:val="24"/>
          <w:szCs w:val="24"/>
          <w:lang w:val="uk-UA"/>
        </w:rPr>
      </w:pPr>
      <w:r w:rsidRPr="0006078A">
        <w:rPr>
          <w:sz w:val="24"/>
          <w:szCs w:val="24"/>
          <w:lang w:val="uk-UA"/>
        </w:rPr>
        <w:t>створення системи профілактики правопорушень, спрямованої на соціальну адаптацію осіб, звільнених з місць позбавлення волі;</w:t>
      </w:r>
    </w:p>
    <w:p w:rsidR="00F86F52" w:rsidRPr="0006078A" w:rsidRDefault="00F86F52" w:rsidP="000E1F3C">
      <w:pPr>
        <w:numPr>
          <w:ilvl w:val="0"/>
          <w:numId w:val="6"/>
        </w:numPr>
        <w:suppressAutoHyphens/>
        <w:spacing w:line="144" w:lineRule="atLeast"/>
        <w:ind w:left="0" w:firstLine="426"/>
        <w:contextualSpacing/>
        <w:jc w:val="both"/>
        <w:rPr>
          <w:sz w:val="24"/>
          <w:szCs w:val="24"/>
          <w:lang w:val="uk-UA"/>
        </w:rPr>
      </w:pPr>
      <w:r w:rsidRPr="0006078A">
        <w:rPr>
          <w:sz w:val="24"/>
          <w:szCs w:val="24"/>
          <w:lang w:val="uk-UA"/>
        </w:rPr>
        <w:lastRenderedPageBreak/>
        <w:t>запобігання втягненню у злочинну діяльність нових соціальних груп, особливо неповнолітніх;</w:t>
      </w:r>
    </w:p>
    <w:p w:rsidR="00F86F52" w:rsidRPr="0006078A" w:rsidRDefault="00F86F52" w:rsidP="000E1F3C">
      <w:pPr>
        <w:numPr>
          <w:ilvl w:val="0"/>
          <w:numId w:val="6"/>
        </w:numPr>
        <w:suppressAutoHyphens/>
        <w:spacing w:line="144" w:lineRule="atLeast"/>
        <w:ind w:left="0" w:firstLine="426"/>
        <w:contextualSpacing/>
        <w:jc w:val="both"/>
        <w:rPr>
          <w:sz w:val="24"/>
          <w:szCs w:val="24"/>
          <w:lang w:val="uk-UA"/>
        </w:rPr>
      </w:pPr>
      <w:r w:rsidRPr="0006078A">
        <w:rPr>
          <w:sz w:val="24"/>
          <w:szCs w:val="24"/>
          <w:lang w:val="uk-UA"/>
        </w:rPr>
        <w:t>висвітлення в засобах масової інформації діяльності органів місцевого самоврядування,</w:t>
      </w:r>
      <w:r w:rsidR="00467A7A" w:rsidRPr="0006078A">
        <w:rPr>
          <w:sz w:val="24"/>
          <w:szCs w:val="24"/>
          <w:lang w:val="uk-UA"/>
        </w:rPr>
        <w:t xml:space="preserve"> </w:t>
      </w:r>
      <w:r w:rsidRPr="0006078A">
        <w:rPr>
          <w:sz w:val="24"/>
          <w:szCs w:val="24"/>
          <w:lang w:val="uk-UA"/>
        </w:rPr>
        <w:t>пробації, та інших установ щодо профілактики правопорушень, з метою підвищення поінформованості громадян;</w:t>
      </w:r>
    </w:p>
    <w:p w:rsidR="00F86F52" w:rsidRPr="0006078A" w:rsidRDefault="00F86F52" w:rsidP="000E1F3C">
      <w:pPr>
        <w:numPr>
          <w:ilvl w:val="0"/>
          <w:numId w:val="6"/>
        </w:numPr>
        <w:suppressAutoHyphens/>
        <w:spacing w:line="144" w:lineRule="atLeast"/>
        <w:ind w:left="0" w:firstLine="426"/>
        <w:contextualSpacing/>
        <w:jc w:val="both"/>
        <w:rPr>
          <w:sz w:val="24"/>
          <w:szCs w:val="24"/>
          <w:lang w:val="uk-UA"/>
        </w:rPr>
      </w:pPr>
      <w:r w:rsidRPr="0006078A">
        <w:rPr>
          <w:sz w:val="24"/>
          <w:szCs w:val="24"/>
          <w:lang w:val="uk-UA"/>
        </w:rPr>
        <w:t xml:space="preserve">створення належних умов на базі </w:t>
      </w:r>
      <w:r w:rsidR="00467A7A" w:rsidRPr="0006078A">
        <w:rPr>
          <w:sz w:val="24"/>
          <w:szCs w:val="24"/>
          <w:lang w:val="uk-UA"/>
        </w:rPr>
        <w:t xml:space="preserve">Болградського </w:t>
      </w:r>
      <w:r w:rsidRPr="0006078A">
        <w:rPr>
          <w:sz w:val="24"/>
          <w:szCs w:val="24"/>
          <w:lang w:val="uk-UA"/>
        </w:rPr>
        <w:t>районного відділу пробації, що надають змогу проводити ефективну роботу щодо реабілітації та ресоціалізації осіб, засуджених до покарань без позбавлення волі та сприятиме запобіганню скоєнню ними нових кримінальних правопорушень.</w:t>
      </w:r>
    </w:p>
    <w:p w:rsidR="00F86F52" w:rsidRPr="0006078A" w:rsidRDefault="00F86F52" w:rsidP="000E1F3C">
      <w:pPr>
        <w:spacing w:line="144" w:lineRule="atLeast"/>
        <w:ind w:firstLine="426"/>
        <w:jc w:val="both"/>
        <w:rPr>
          <w:sz w:val="24"/>
          <w:szCs w:val="24"/>
          <w:lang w:val="uk-UA"/>
        </w:rPr>
      </w:pPr>
      <w:r w:rsidRPr="0006078A">
        <w:rPr>
          <w:sz w:val="24"/>
          <w:szCs w:val="24"/>
          <w:lang w:val="uk-UA"/>
        </w:rPr>
        <w:t xml:space="preserve">Внаслідок посилення профілактичного впливу на осіб, які перебувають на обліку в </w:t>
      </w:r>
      <w:r w:rsidR="00467A7A" w:rsidRPr="0006078A">
        <w:rPr>
          <w:sz w:val="24"/>
          <w:szCs w:val="24"/>
          <w:lang w:val="uk-UA"/>
        </w:rPr>
        <w:t xml:space="preserve">Болградському </w:t>
      </w:r>
      <w:r w:rsidRPr="0006078A">
        <w:rPr>
          <w:sz w:val="24"/>
          <w:szCs w:val="24"/>
          <w:lang w:val="uk-UA"/>
        </w:rPr>
        <w:t>районному відділі пробації очікується:</w:t>
      </w:r>
    </w:p>
    <w:p w:rsidR="00F86F52" w:rsidRPr="0006078A" w:rsidRDefault="00F86F52" w:rsidP="000E1F3C">
      <w:pPr>
        <w:numPr>
          <w:ilvl w:val="0"/>
          <w:numId w:val="5"/>
        </w:numPr>
        <w:suppressAutoHyphens/>
        <w:ind w:left="0" w:firstLine="426"/>
        <w:contextualSpacing/>
        <w:jc w:val="both"/>
        <w:rPr>
          <w:sz w:val="24"/>
          <w:szCs w:val="24"/>
          <w:lang w:val="uk-UA"/>
        </w:rPr>
      </w:pPr>
      <w:r w:rsidRPr="0006078A">
        <w:rPr>
          <w:sz w:val="24"/>
          <w:szCs w:val="24"/>
          <w:lang w:val="uk-UA"/>
        </w:rPr>
        <w:t>зниження рівня злочинності та кількості повторних злочинів, ослаблення суспільної напруги, викликаної її впливом;</w:t>
      </w:r>
    </w:p>
    <w:p w:rsidR="00F86F52" w:rsidRPr="0006078A" w:rsidRDefault="00F86F52" w:rsidP="000E1F3C">
      <w:pPr>
        <w:numPr>
          <w:ilvl w:val="0"/>
          <w:numId w:val="5"/>
        </w:numPr>
        <w:suppressAutoHyphens/>
        <w:ind w:left="0" w:firstLine="426"/>
        <w:contextualSpacing/>
        <w:jc w:val="both"/>
        <w:rPr>
          <w:sz w:val="24"/>
          <w:szCs w:val="24"/>
          <w:lang w:val="uk-UA"/>
        </w:rPr>
      </w:pPr>
      <w:r w:rsidRPr="0006078A">
        <w:rPr>
          <w:sz w:val="24"/>
          <w:szCs w:val="24"/>
          <w:lang w:val="uk-UA"/>
        </w:rPr>
        <w:t>мінімізація злочинного впливу на молодь та підлітків, усунення причин і умов, що сприяють втягненню їх у протиправну діяльність;</w:t>
      </w:r>
    </w:p>
    <w:p w:rsidR="00F86F52" w:rsidRPr="0006078A" w:rsidRDefault="00F86F52" w:rsidP="000E1F3C">
      <w:pPr>
        <w:numPr>
          <w:ilvl w:val="0"/>
          <w:numId w:val="5"/>
        </w:numPr>
        <w:suppressAutoHyphens/>
        <w:ind w:left="0" w:firstLine="426"/>
        <w:contextualSpacing/>
        <w:jc w:val="both"/>
        <w:rPr>
          <w:sz w:val="24"/>
          <w:szCs w:val="24"/>
          <w:lang w:val="uk-UA"/>
        </w:rPr>
      </w:pPr>
      <w:r w:rsidRPr="0006078A">
        <w:rPr>
          <w:sz w:val="24"/>
          <w:szCs w:val="24"/>
          <w:lang w:val="uk-UA"/>
        </w:rPr>
        <w:t>сприяння ресоціалізації осіб, які звільнилися з місць позбавлення волі; </w:t>
      </w:r>
    </w:p>
    <w:p w:rsidR="00F86F52" w:rsidRPr="0006078A" w:rsidRDefault="00F86F52" w:rsidP="000E1F3C">
      <w:pPr>
        <w:numPr>
          <w:ilvl w:val="0"/>
          <w:numId w:val="5"/>
        </w:numPr>
        <w:suppressAutoHyphens/>
        <w:ind w:left="0" w:firstLine="426"/>
        <w:contextualSpacing/>
        <w:jc w:val="both"/>
        <w:rPr>
          <w:sz w:val="24"/>
          <w:szCs w:val="24"/>
          <w:lang w:val="uk-UA"/>
        </w:rPr>
      </w:pPr>
      <w:r w:rsidRPr="0006078A">
        <w:rPr>
          <w:sz w:val="24"/>
          <w:szCs w:val="24"/>
          <w:lang w:val="uk-UA"/>
        </w:rPr>
        <w:t>досягнення належного рівня фінансового і матеріального забезпечення органу пробації та профілактичної діяльності.</w:t>
      </w:r>
    </w:p>
    <w:p w:rsidR="00F86F52" w:rsidRPr="0006078A" w:rsidRDefault="00F86F52" w:rsidP="000E1F3C">
      <w:pPr>
        <w:ind w:firstLine="426"/>
        <w:contextualSpacing/>
        <w:jc w:val="both"/>
        <w:rPr>
          <w:sz w:val="24"/>
          <w:szCs w:val="24"/>
          <w:lang w:val="uk-UA"/>
        </w:rPr>
      </w:pPr>
      <w:r w:rsidRPr="0006078A">
        <w:rPr>
          <w:sz w:val="24"/>
          <w:szCs w:val="24"/>
          <w:lang w:val="uk-UA"/>
        </w:rPr>
        <w:t xml:space="preserve">Фінансування заходів, передбачених Програмою, здійснюватиметься за рахунок коштів </w:t>
      </w:r>
      <w:r w:rsidR="009C5D98" w:rsidRPr="0006078A">
        <w:rPr>
          <w:sz w:val="24"/>
          <w:szCs w:val="24"/>
          <w:lang w:val="uk-UA"/>
        </w:rPr>
        <w:t>міського</w:t>
      </w:r>
      <w:r w:rsidRPr="0006078A">
        <w:rPr>
          <w:sz w:val="24"/>
          <w:szCs w:val="24"/>
          <w:lang w:val="uk-UA"/>
        </w:rPr>
        <w:t xml:space="preserve"> бюджету (додаток 1 до Програми).</w:t>
      </w:r>
    </w:p>
    <w:p w:rsidR="00F86F52" w:rsidRPr="0006078A" w:rsidRDefault="00F86F52" w:rsidP="000E1F3C">
      <w:pPr>
        <w:ind w:firstLine="426"/>
        <w:contextualSpacing/>
        <w:jc w:val="both"/>
        <w:rPr>
          <w:sz w:val="24"/>
          <w:szCs w:val="24"/>
          <w:lang w:val="uk-UA"/>
        </w:rPr>
      </w:pPr>
      <w:r w:rsidRPr="0006078A">
        <w:rPr>
          <w:sz w:val="24"/>
          <w:szCs w:val="24"/>
          <w:lang w:val="uk-UA"/>
        </w:rPr>
        <w:t xml:space="preserve">Видатки на фінансування Програми уточнюються під час складання проекту </w:t>
      </w:r>
      <w:r w:rsidR="00D53FE1" w:rsidRPr="0006078A">
        <w:rPr>
          <w:sz w:val="24"/>
          <w:szCs w:val="24"/>
          <w:lang w:val="uk-UA"/>
        </w:rPr>
        <w:t>сільського</w:t>
      </w:r>
      <w:r w:rsidRPr="0006078A">
        <w:rPr>
          <w:sz w:val="24"/>
          <w:szCs w:val="24"/>
          <w:lang w:val="uk-UA"/>
        </w:rPr>
        <w:t xml:space="preserve"> бюджету на відповідний рік в межах наявного фінансового ресурсу з урахуванням дотримання вимог ст. 85 Бюджетного кодексу України. Кошти на реалізацію заходів Програми виділяються в </w:t>
      </w:r>
      <w:r w:rsidR="00D53FE1" w:rsidRPr="0006078A">
        <w:rPr>
          <w:sz w:val="24"/>
          <w:szCs w:val="24"/>
          <w:lang w:val="uk-UA"/>
        </w:rPr>
        <w:t>сільському</w:t>
      </w:r>
      <w:r w:rsidRPr="0006078A">
        <w:rPr>
          <w:sz w:val="24"/>
          <w:szCs w:val="24"/>
          <w:lang w:val="uk-UA"/>
        </w:rPr>
        <w:t xml:space="preserve"> бюджеті окремим рядком.</w:t>
      </w:r>
    </w:p>
    <w:p w:rsidR="00F86F52" w:rsidRPr="0006078A" w:rsidRDefault="00F86F52" w:rsidP="000E1F3C">
      <w:pPr>
        <w:ind w:firstLine="426"/>
        <w:contextualSpacing/>
        <w:jc w:val="center"/>
        <w:rPr>
          <w:sz w:val="24"/>
          <w:szCs w:val="24"/>
          <w:lang w:val="uk-UA"/>
        </w:rPr>
      </w:pPr>
    </w:p>
    <w:p w:rsidR="00F86F52" w:rsidRPr="0006078A" w:rsidRDefault="00F86F52" w:rsidP="000E1F3C">
      <w:pPr>
        <w:ind w:firstLine="426"/>
        <w:contextualSpacing/>
        <w:jc w:val="center"/>
        <w:rPr>
          <w:b/>
          <w:sz w:val="24"/>
          <w:szCs w:val="24"/>
          <w:lang w:val="uk-UA"/>
        </w:rPr>
      </w:pPr>
      <w:r w:rsidRPr="0006078A">
        <w:rPr>
          <w:b/>
          <w:sz w:val="24"/>
          <w:szCs w:val="24"/>
          <w:lang w:val="uk-UA"/>
        </w:rPr>
        <w:t>Перелік завдань та заходів програми, напрями використання бюджетних коштів та результативні показники</w:t>
      </w:r>
    </w:p>
    <w:p w:rsidR="00F86F52" w:rsidRPr="0006078A" w:rsidRDefault="00F86F52" w:rsidP="000E1F3C">
      <w:pPr>
        <w:ind w:firstLine="426"/>
        <w:contextualSpacing/>
        <w:jc w:val="both"/>
        <w:rPr>
          <w:sz w:val="24"/>
          <w:szCs w:val="24"/>
          <w:lang w:val="uk-UA"/>
        </w:rPr>
      </w:pPr>
      <w:r w:rsidRPr="0006078A">
        <w:rPr>
          <w:sz w:val="24"/>
          <w:szCs w:val="24"/>
          <w:lang w:val="uk-UA"/>
        </w:rPr>
        <w:t>Перелік завдань та заходів Програми та напрями використання коштів наведено у додатку 2 до Програми.</w:t>
      </w:r>
    </w:p>
    <w:p w:rsidR="00F86F52" w:rsidRPr="0006078A" w:rsidRDefault="00F86F52" w:rsidP="000E1F3C">
      <w:pPr>
        <w:contextualSpacing/>
        <w:jc w:val="both"/>
        <w:rPr>
          <w:b/>
          <w:sz w:val="24"/>
          <w:szCs w:val="24"/>
          <w:lang w:val="uk-UA"/>
        </w:rPr>
      </w:pPr>
    </w:p>
    <w:p w:rsidR="00F86F52" w:rsidRPr="0006078A" w:rsidRDefault="00F86F52" w:rsidP="00F72AD7">
      <w:pPr>
        <w:ind w:firstLine="709"/>
        <w:jc w:val="center"/>
        <w:rPr>
          <w:sz w:val="24"/>
          <w:szCs w:val="24"/>
          <w:lang w:val="uk-UA"/>
        </w:rPr>
      </w:pPr>
      <w:r w:rsidRPr="0006078A">
        <w:rPr>
          <w:b/>
          <w:sz w:val="24"/>
          <w:szCs w:val="24"/>
          <w:lang w:val="uk-UA"/>
        </w:rPr>
        <w:t>Очікувані результати та ефективність програми</w:t>
      </w:r>
    </w:p>
    <w:p w:rsidR="00F86F52" w:rsidRPr="0006078A" w:rsidRDefault="00F86F52" w:rsidP="007B0986">
      <w:pPr>
        <w:ind w:firstLine="360"/>
        <w:jc w:val="both"/>
        <w:rPr>
          <w:sz w:val="24"/>
          <w:szCs w:val="24"/>
          <w:lang w:val="uk-UA"/>
        </w:rPr>
      </w:pPr>
      <w:r w:rsidRPr="0006078A">
        <w:rPr>
          <w:sz w:val="24"/>
          <w:szCs w:val="24"/>
          <w:lang w:val="uk-UA"/>
        </w:rPr>
        <w:t xml:space="preserve"> Виконання Програми дасть змогу:</w:t>
      </w:r>
    </w:p>
    <w:p w:rsidR="00F86F52" w:rsidRPr="0006078A" w:rsidRDefault="00F86F52" w:rsidP="000228F2">
      <w:pPr>
        <w:numPr>
          <w:ilvl w:val="0"/>
          <w:numId w:val="5"/>
        </w:numPr>
        <w:jc w:val="both"/>
        <w:rPr>
          <w:sz w:val="24"/>
          <w:szCs w:val="24"/>
          <w:lang w:val="uk-UA"/>
        </w:rPr>
      </w:pPr>
      <w:r w:rsidRPr="0006078A">
        <w:rPr>
          <w:sz w:val="24"/>
          <w:szCs w:val="24"/>
          <w:lang w:val="uk-UA"/>
        </w:rPr>
        <w:t>підвищити рівень поінформованості населення, правильного розуміння та сприйняття функцій пробації, зменшення рівня стереотипного відношення до суб’єктів пробації, а так само до осіб, які звільнились з місць позбавлення волі;</w:t>
      </w:r>
    </w:p>
    <w:p w:rsidR="00F86F52" w:rsidRPr="0006078A" w:rsidRDefault="00F86F52" w:rsidP="000228F2">
      <w:pPr>
        <w:numPr>
          <w:ilvl w:val="0"/>
          <w:numId w:val="5"/>
        </w:numPr>
        <w:jc w:val="both"/>
        <w:rPr>
          <w:sz w:val="24"/>
          <w:szCs w:val="24"/>
          <w:lang w:val="uk-UA"/>
        </w:rPr>
      </w:pPr>
      <w:r w:rsidRPr="0006078A">
        <w:rPr>
          <w:sz w:val="24"/>
          <w:szCs w:val="24"/>
          <w:lang w:val="uk-UA"/>
        </w:rPr>
        <w:t>збільшити рівень довіри населення до системи пробації, яка спроможна забезпечити безпеку суспільства;</w:t>
      </w:r>
    </w:p>
    <w:p w:rsidR="00F86F52" w:rsidRPr="0006078A" w:rsidRDefault="00F86F52" w:rsidP="000228F2">
      <w:pPr>
        <w:numPr>
          <w:ilvl w:val="0"/>
          <w:numId w:val="5"/>
        </w:numPr>
        <w:jc w:val="both"/>
        <w:rPr>
          <w:sz w:val="24"/>
          <w:szCs w:val="24"/>
          <w:lang w:val="uk-UA"/>
        </w:rPr>
      </w:pPr>
      <w:r w:rsidRPr="0006078A">
        <w:rPr>
          <w:sz w:val="24"/>
          <w:szCs w:val="24"/>
          <w:lang w:val="uk-UA"/>
        </w:rPr>
        <w:t>мінімізувати злочинний вплив на молодь та підлітків, усунути причини і умови, що сприяють втягненню їх у протиправну діяльність;</w:t>
      </w:r>
    </w:p>
    <w:p w:rsidR="00F86F52" w:rsidRPr="0006078A" w:rsidRDefault="00F86F52" w:rsidP="000228F2">
      <w:pPr>
        <w:numPr>
          <w:ilvl w:val="0"/>
          <w:numId w:val="5"/>
        </w:numPr>
        <w:jc w:val="both"/>
        <w:rPr>
          <w:sz w:val="24"/>
          <w:szCs w:val="24"/>
          <w:lang w:val="uk-UA"/>
        </w:rPr>
      </w:pPr>
      <w:r w:rsidRPr="0006078A">
        <w:rPr>
          <w:sz w:val="24"/>
          <w:szCs w:val="24"/>
          <w:lang w:val="uk-UA"/>
        </w:rPr>
        <w:t>поліпшити профілактичну роботу серед осіб, які перебувають на обліку в органах пробації та поліції;</w:t>
      </w:r>
    </w:p>
    <w:p w:rsidR="00F86F52" w:rsidRPr="0006078A" w:rsidRDefault="00F86F52" w:rsidP="000228F2">
      <w:pPr>
        <w:numPr>
          <w:ilvl w:val="0"/>
          <w:numId w:val="5"/>
        </w:numPr>
        <w:jc w:val="both"/>
        <w:rPr>
          <w:sz w:val="24"/>
          <w:szCs w:val="24"/>
          <w:lang w:val="uk-UA"/>
        </w:rPr>
      </w:pPr>
      <w:r w:rsidRPr="0006078A">
        <w:rPr>
          <w:sz w:val="24"/>
          <w:szCs w:val="24"/>
          <w:lang w:val="uk-UA"/>
        </w:rPr>
        <w:t>мінімізувати злочинний вплив на осіб, звільнених з місць позбавлення волі;</w:t>
      </w:r>
    </w:p>
    <w:p w:rsidR="00F86F52" w:rsidRPr="0006078A" w:rsidRDefault="00F86F52" w:rsidP="000228F2">
      <w:pPr>
        <w:numPr>
          <w:ilvl w:val="0"/>
          <w:numId w:val="5"/>
        </w:numPr>
        <w:jc w:val="both"/>
        <w:rPr>
          <w:sz w:val="24"/>
          <w:szCs w:val="24"/>
          <w:lang w:val="uk-UA"/>
        </w:rPr>
      </w:pPr>
      <w:r w:rsidRPr="0006078A">
        <w:rPr>
          <w:sz w:val="24"/>
          <w:szCs w:val="24"/>
          <w:lang w:val="uk-UA"/>
        </w:rPr>
        <w:t>створити належні умови працівникам пробації, що надає змогу проводити ефективну роботу щодо реабілітації та ресоціалізації осіб, засуджених до покарань без позбавлення волі та сприятиме запобіганню скоєнню ними повторних правопорушень.</w:t>
      </w:r>
    </w:p>
    <w:p w:rsidR="00F86F52" w:rsidRPr="0006078A" w:rsidRDefault="00F86F52" w:rsidP="000E1F3C">
      <w:pPr>
        <w:suppressAutoHyphens/>
        <w:spacing w:line="276" w:lineRule="auto"/>
        <w:ind w:left="360"/>
        <w:jc w:val="center"/>
        <w:rPr>
          <w:b/>
          <w:sz w:val="24"/>
          <w:szCs w:val="24"/>
          <w:u w:val="single"/>
          <w:lang w:val="uk-UA"/>
        </w:rPr>
      </w:pPr>
    </w:p>
    <w:p w:rsidR="00F86F52" w:rsidRPr="0006078A" w:rsidRDefault="00F86F52" w:rsidP="000E1F3C">
      <w:pPr>
        <w:suppressAutoHyphens/>
        <w:spacing w:line="276" w:lineRule="auto"/>
        <w:ind w:left="360"/>
        <w:jc w:val="center"/>
        <w:rPr>
          <w:b/>
          <w:sz w:val="24"/>
          <w:szCs w:val="24"/>
          <w:u w:val="single"/>
          <w:lang w:val="uk-UA"/>
        </w:rPr>
      </w:pPr>
      <w:r w:rsidRPr="0006078A">
        <w:rPr>
          <w:b/>
          <w:sz w:val="24"/>
          <w:szCs w:val="24"/>
          <w:lang w:val="uk-UA"/>
        </w:rPr>
        <w:t>Координація та контроль за ходом виконання програми</w:t>
      </w:r>
    </w:p>
    <w:p w:rsidR="00F86F52" w:rsidRPr="0006078A" w:rsidRDefault="00F86F52" w:rsidP="000E1F3C">
      <w:pPr>
        <w:ind w:firstLine="720"/>
        <w:jc w:val="both"/>
        <w:textAlignment w:val="baseline"/>
        <w:rPr>
          <w:sz w:val="24"/>
          <w:szCs w:val="24"/>
          <w:lang w:val="uk-UA"/>
        </w:rPr>
      </w:pPr>
      <w:r w:rsidRPr="0006078A">
        <w:rPr>
          <w:sz w:val="24"/>
          <w:szCs w:val="24"/>
          <w:bdr w:val="none" w:sz="0" w:space="0" w:color="auto" w:frame="1"/>
          <w:lang w:val="uk-UA"/>
        </w:rPr>
        <w:lastRenderedPageBreak/>
        <w:t xml:space="preserve">Головним розпорядником коштів є Державна установа «Центр пробації» Міністерства юстиції України, який здійснює також координацію та контроль за ходом виконання Програми, виконавцем Програми є </w:t>
      </w:r>
      <w:r w:rsidR="00467A7A" w:rsidRPr="0006078A">
        <w:rPr>
          <w:sz w:val="24"/>
          <w:szCs w:val="24"/>
          <w:lang w:val="uk-UA"/>
        </w:rPr>
        <w:t xml:space="preserve">Болградський </w:t>
      </w:r>
      <w:r w:rsidRPr="0006078A">
        <w:rPr>
          <w:sz w:val="24"/>
          <w:szCs w:val="24"/>
          <w:bdr w:val="none" w:sz="0" w:space="0" w:color="auto" w:frame="1"/>
          <w:lang w:val="uk-UA"/>
        </w:rPr>
        <w:t xml:space="preserve">районний відділ </w:t>
      </w:r>
      <w:r w:rsidRPr="0006078A">
        <w:rPr>
          <w:sz w:val="24"/>
          <w:szCs w:val="24"/>
          <w:lang w:val="uk-UA"/>
        </w:rPr>
        <w:t>пробації.</w:t>
      </w:r>
    </w:p>
    <w:p w:rsidR="00F86F52" w:rsidRPr="0006078A" w:rsidRDefault="00F86F52" w:rsidP="00F31D7B">
      <w:pPr>
        <w:rPr>
          <w:kern w:val="2"/>
          <w:sz w:val="24"/>
          <w:szCs w:val="24"/>
          <w:lang w:val="uk-UA"/>
        </w:rPr>
      </w:pPr>
    </w:p>
    <w:p w:rsidR="00F86F52" w:rsidRPr="0006078A" w:rsidRDefault="00C01E75" w:rsidP="00820718">
      <w:pPr>
        <w:pStyle w:val="21"/>
        <w:spacing w:after="0" w:line="240" w:lineRule="auto"/>
        <w:ind w:left="0"/>
        <w:jc w:val="both"/>
        <w:rPr>
          <w:b/>
          <w:kern w:val="2"/>
          <w:sz w:val="24"/>
          <w:szCs w:val="24"/>
          <w:lang w:val="uk-UA"/>
        </w:rPr>
      </w:pPr>
      <w:r w:rsidRPr="0006078A">
        <w:rPr>
          <w:b/>
          <w:kern w:val="2"/>
          <w:sz w:val="24"/>
          <w:szCs w:val="24"/>
          <w:lang w:val="uk-UA"/>
        </w:rPr>
        <w:t>Секретар сільської ради                                                      Наталія ШУТАК</w:t>
      </w:r>
    </w:p>
    <w:p w:rsidR="00C159EF" w:rsidRPr="0006078A" w:rsidRDefault="00C159EF" w:rsidP="00B33AE2">
      <w:pPr>
        <w:ind w:left="-142"/>
        <w:contextualSpacing/>
        <w:jc w:val="center"/>
        <w:rPr>
          <w:b/>
          <w:bCs/>
          <w:sz w:val="24"/>
          <w:szCs w:val="24"/>
          <w:lang w:val="uk-UA"/>
        </w:rPr>
      </w:pPr>
    </w:p>
    <w:p w:rsidR="00AB3C22" w:rsidRPr="0006078A" w:rsidRDefault="00AB3C22" w:rsidP="00B33AE2">
      <w:pPr>
        <w:ind w:left="-142"/>
        <w:contextualSpacing/>
        <w:jc w:val="center"/>
        <w:rPr>
          <w:b/>
          <w:bCs/>
          <w:sz w:val="24"/>
          <w:szCs w:val="24"/>
          <w:lang w:val="uk-UA"/>
        </w:rPr>
      </w:pPr>
    </w:p>
    <w:p w:rsidR="00AB3C22" w:rsidRPr="0006078A" w:rsidRDefault="00AB3C22" w:rsidP="00B33AE2">
      <w:pPr>
        <w:ind w:left="-142"/>
        <w:contextualSpacing/>
        <w:jc w:val="center"/>
        <w:rPr>
          <w:b/>
          <w:bCs/>
          <w:sz w:val="24"/>
          <w:szCs w:val="24"/>
          <w:lang w:val="uk-UA"/>
        </w:rPr>
      </w:pPr>
    </w:p>
    <w:p w:rsidR="00AB3C22" w:rsidRPr="0006078A" w:rsidRDefault="00AB3C22" w:rsidP="00B33AE2">
      <w:pPr>
        <w:ind w:left="-142"/>
        <w:contextualSpacing/>
        <w:jc w:val="center"/>
        <w:rPr>
          <w:b/>
          <w:bCs/>
          <w:sz w:val="24"/>
          <w:szCs w:val="24"/>
          <w:lang w:val="uk-UA"/>
        </w:rPr>
      </w:pPr>
    </w:p>
    <w:p w:rsidR="00AB3C22" w:rsidRPr="0006078A" w:rsidRDefault="00AB3C22" w:rsidP="00B33AE2">
      <w:pPr>
        <w:ind w:left="-142"/>
        <w:contextualSpacing/>
        <w:jc w:val="center"/>
        <w:rPr>
          <w:b/>
          <w:bCs/>
          <w:sz w:val="24"/>
          <w:szCs w:val="24"/>
          <w:lang w:val="uk-UA"/>
        </w:rPr>
      </w:pPr>
    </w:p>
    <w:p w:rsidR="00AB3C22" w:rsidRPr="0006078A" w:rsidRDefault="00AB3C22" w:rsidP="00B33AE2">
      <w:pPr>
        <w:ind w:left="-142"/>
        <w:contextualSpacing/>
        <w:jc w:val="center"/>
        <w:rPr>
          <w:b/>
          <w:bCs/>
          <w:sz w:val="24"/>
          <w:szCs w:val="24"/>
          <w:lang w:val="uk-UA"/>
        </w:rPr>
      </w:pPr>
    </w:p>
    <w:p w:rsidR="00F86F52" w:rsidRPr="0006078A" w:rsidRDefault="00F86F52" w:rsidP="00B33AE2">
      <w:pPr>
        <w:ind w:left="-142"/>
        <w:contextualSpacing/>
        <w:jc w:val="center"/>
        <w:rPr>
          <w:b/>
          <w:bCs/>
          <w:sz w:val="24"/>
          <w:szCs w:val="24"/>
          <w:lang w:val="uk-UA"/>
        </w:rPr>
      </w:pPr>
      <w:r w:rsidRPr="0006078A">
        <w:rPr>
          <w:b/>
          <w:bCs/>
          <w:sz w:val="24"/>
          <w:szCs w:val="24"/>
          <w:lang w:val="uk-UA"/>
        </w:rPr>
        <w:t>Паспорт</w:t>
      </w:r>
    </w:p>
    <w:p w:rsidR="00F86F52" w:rsidRPr="0006078A" w:rsidRDefault="002D6A0B" w:rsidP="00B33AE2">
      <w:pPr>
        <w:jc w:val="center"/>
        <w:rPr>
          <w:b/>
          <w:bCs/>
          <w:sz w:val="24"/>
          <w:szCs w:val="24"/>
          <w:lang w:val="uk-UA"/>
        </w:rPr>
      </w:pPr>
      <w:r w:rsidRPr="0006078A">
        <w:rPr>
          <w:b/>
          <w:bCs/>
          <w:sz w:val="24"/>
          <w:szCs w:val="24"/>
          <w:lang w:val="uk-UA"/>
        </w:rPr>
        <w:t xml:space="preserve">Програми </w:t>
      </w:r>
      <w:r w:rsidR="00C01E75" w:rsidRPr="0006078A">
        <w:rPr>
          <w:b/>
          <w:bCs/>
          <w:sz w:val="24"/>
          <w:szCs w:val="24"/>
          <w:lang w:val="uk-UA"/>
        </w:rPr>
        <w:t>п</w:t>
      </w:r>
      <w:r w:rsidRPr="0006078A">
        <w:rPr>
          <w:b/>
          <w:bCs/>
          <w:sz w:val="24"/>
          <w:szCs w:val="24"/>
          <w:lang w:val="uk-UA"/>
        </w:rPr>
        <w:t xml:space="preserve">рофілактики рецидивної злочинності та правопорушень на території </w:t>
      </w:r>
      <w:r w:rsidR="001B0D7D" w:rsidRPr="0006078A">
        <w:rPr>
          <w:b/>
          <w:bCs/>
          <w:sz w:val="24"/>
          <w:szCs w:val="24"/>
          <w:lang w:val="uk-UA"/>
        </w:rPr>
        <w:t xml:space="preserve">Теплицької </w:t>
      </w:r>
      <w:r w:rsidR="00D53FE1" w:rsidRPr="0006078A">
        <w:rPr>
          <w:b/>
          <w:bCs/>
          <w:sz w:val="24"/>
          <w:szCs w:val="24"/>
          <w:lang w:val="uk-UA"/>
        </w:rPr>
        <w:t xml:space="preserve">сільської </w:t>
      </w:r>
      <w:r w:rsidRPr="0006078A">
        <w:rPr>
          <w:b/>
          <w:bCs/>
          <w:sz w:val="24"/>
          <w:szCs w:val="24"/>
          <w:lang w:val="uk-UA"/>
        </w:rPr>
        <w:t>ради Болградського району Одеської області та організаційного забезпечення діяльності роботи Болградського районного відділу філії Державної установи «Центр пробації» в Одеській області по здійсненню нагляду за особами, засудженими до покарань, не пов'язаних з позбавленням волі на 2026</w:t>
      </w:r>
      <w:r w:rsidR="00C01E75" w:rsidRPr="0006078A">
        <w:rPr>
          <w:b/>
          <w:bCs/>
          <w:sz w:val="24"/>
          <w:szCs w:val="24"/>
          <w:lang w:val="uk-UA"/>
        </w:rPr>
        <w:t xml:space="preserve"> </w:t>
      </w:r>
      <w:r w:rsidRPr="0006078A">
        <w:rPr>
          <w:b/>
          <w:bCs/>
          <w:sz w:val="24"/>
          <w:szCs w:val="24"/>
          <w:lang w:val="uk-UA"/>
        </w:rPr>
        <w:t>р</w:t>
      </w:r>
      <w:r w:rsidR="00C01E75" w:rsidRPr="0006078A">
        <w:rPr>
          <w:b/>
          <w:bCs/>
          <w:sz w:val="24"/>
          <w:szCs w:val="24"/>
          <w:lang w:val="uk-UA"/>
        </w:rPr>
        <w:t>ік</w:t>
      </w:r>
      <w:r w:rsidRPr="0006078A">
        <w:rPr>
          <w:b/>
          <w:bCs/>
          <w:sz w:val="24"/>
          <w:szCs w:val="24"/>
          <w:lang w:val="uk-UA"/>
        </w:rPr>
        <w:t>»</w:t>
      </w:r>
    </w:p>
    <w:p w:rsidR="00C159EF" w:rsidRPr="0006078A" w:rsidRDefault="00C159EF" w:rsidP="00B33AE2">
      <w:pPr>
        <w:jc w:val="center"/>
        <w:rPr>
          <w:b/>
          <w:sz w:val="24"/>
          <w:szCs w:val="24"/>
          <w:lang w:val="uk-UA"/>
        </w:rPr>
      </w:pPr>
    </w:p>
    <w:tbl>
      <w:tblPr>
        <w:tblW w:w="0" w:type="auto"/>
        <w:tblInd w:w="-5" w:type="dxa"/>
        <w:tblLayout w:type="fixed"/>
        <w:tblLook w:val="0000"/>
      </w:tblPr>
      <w:tblGrid>
        <w:gridCol w:w="680"/>
        <w:gridCol w:w="3970"/>
        <w:gridCol w:w="4853"/>
      </w:tblGrid>
      <w:tr w:rsidR="00F86F52" w:rsidRPr="0006078A" w:rsidTr="00262A9F">
        <w:tc>
          <w:tcPr>
            <w:tcW w:w="68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jc w:val="center"/>
              <w:rPr>
                <w:sz w:val="24"/>
                <w:szCs w:val="24"/>
                <w:lang w:val="uk-UA"/>
              </w:rPr>
            </w:pPr>
            <w:r w:rsidRPr="0006078A">
              <w:rPr>
                <w:bCs/>
                <w:sz w:val="24"/>
                <w:szCs w:val="24"/>
                <w:lang w:val="uk-UA"/>
              </w:rPr>
              <w:t>1.</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rPr>
                <w:sz w:val="24"/>
                <w:szCs w:val="24"/>
                <w:lang w:val="uk-UA"/>
              </w:rPr>
            </w:pPr>
            <w:r w:rsidRPr="0006078A">
              <w:rPr>
                <w:bCs/>
                <w:sz w:val="24"/>
                <w:szCs w:val="24"/>
                <w:lang w:val="uk-UA"/>
              </w:rPr>
              <w:t>Ініціатор розроблення програми</w:t>
            </w:r>
          </w:p>
        </w:tc>
        <w:tc>
          <w:tcPr>
            <w:tcW w:w="4853"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9C5D98" w:rsidP="00262A9F">
            <w:pPr>
              <w:rPr>
                <w:bCs/>
                <w:sz w:val="24"/>
                <w:szCs w:val="24"/>
                <w:lang w:val="uk-UA"/>
              </w:rPr>
            </w:pPr>
            <w:r w:rsidRPr="0006078A">
              <w:rPr>
                <w:bCs/>
                <w:sz w:val="24"/>
                <w:szCs w:val="24"/>
                <w:lang w:val="uk-UA"/>
              </w:rPr>
              <w:t xml:space="preserve">Болградський </w:t>
            </w:r>
            <w:r w:rsidR="00F86F52" w:rsidRPr="0006078A">
              <w:rPr>
                <w:bCs/>
                <w:sz w:val="24"/>
                <w:szCs w:val="24"/>
                <w:lang w:val="uk-UA"/>
              </w:rPr>
              <w:t>районний відділ філії Державної установи «Центр пробації» в Одеській області</w:t>
            </w:r>
          </w:p>
        </w:tc>
      </w:tr>
      <w:tr w:rsidR="00F86F52" w:rsidRPr="0006078A" w:rsidTr="00262A9F">
        <w:tc>
          <w:tcPr>
            <w:tcW w:w="68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jc w:val="center"/>
              <w:rPr>
                <w:sz w:val="24"/>
                <w:szCs w:val="24"/>
                <w:lang w:val="uk-UA"/>
              </w:rPr>
            </w:pPr>
            <w:r w:rsidRPr="0006078A">
              <w:rPr>
                <w:bCs/>
                <w:sz w:val="24"/>
                <w:szCs w:val="24"/>
                <w:lang w:val="uk-UA"/>
              </w:rPr>
              <w:t>2.</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rPr>
                <w:sz w:val="24"/>
                <w:szCs w:val="24"/>
                <w:lang w:val="uk-UA"/>
              </w:rPr>
            </w:pPr>
            <w:r w:rsidRPr="0006078A">
              <w:rPr>
                <w:bCs/>
                <w:sz w:val="24"/>
                <w:szCs w:val="24"/>
                <w:lang w:val="uk-UA"/>
              </w:rPr>
              <w:t xml:space="preserve">Розробник програми </w:t>
            </w:r>
          </w:p>
        </w:tc>
        <w:tc>
          <w:tcPr>
            <w:tcW w:w="4853"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9C5D98" w:rsidP="00262A9F">
            <w:pPr>
              <w:rPr>
                <w:bCs/>
                <w:sz w:val="24"/>
                <w:szCs w:val="24"/>
                <w:lang w:val="uk-UA"/>
              </w:rPr>
            </w:pPr>
            <w:r w:rsidRPr="0006078A">
              <w:rPr>
                <w:bCs/>
                <w:sz w:val="24"/>
                <w:szCs w:val="24"/>
                <w:lang w:val="uk-UA"/>
              </w:rPr>
              <w:t xml:space="preserve">Болградський </w:t>
            </w:r>
            <w:r w:rsidR="00F86F52" w:rsidRPr="0006078A">
              <w:rPr>
                <w:bCs/>
                <w:sz w:val="24"/>
                <w:szCs w:val="24"/>
                <w:lang w:val="uk-UA"/>
              </w:rPr>
              <w:t>районний відділ філії Державної установи «Центр пробації» в Одеській області</w:t>
            </w:r>
          </w:p>
        </w:tc>
      </w:tr>
      <w:tr w:rsidR="00F86F52" w:rsidRPr="0006078A" w:rsidTr="00262A9F">
        <w:tc>
          <w:tcPr>
            <w:tcW w:w="68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jc w:val="center"/>
              <w:rPr>
                <w:bCs/>
                <w:sz w:val="24"/>
                <w:szCs w:val="24"/>
                <w:lang w:val="uk-UA"/>
              </w:rPr>
            </w:pPr>
            <w:r w:rsidRPr="0006078A">
              <w:rPr>
                <w:bCs/>
                <w:sz w:val="24"/>
                <w:szCs w:val="24"/>
                <w:lang w:val="uk-UA"/>
              </w:rPr>
              <w:t>3.</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rPr>
                <w:bCs/>
                <w:sz w:val="24"/>
                <w:szCs w:val="24"/>
                <w:lang w:val="uk-UA"/>
              </w:rPr>
            </w:pPr>
            <w:r w:rsidRPr="0006078A">
              <w:rPr>
                <w:bCs/>
                <w:sz w:val="24"/>
                <w:szCs w:val="24"/>
                <w:lang w:val="uk-UA"/>
              </w:rPr>
              <w:t>Співрозробники програми</w:t>
            </w:r>
          </w:p>
        </w:tc>
        <w:tc>
          <w:tcPr>
            <w:tcW w:w="4853"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742E5D">
            <w:pPr>
              <w:jc w:val="center"/>
              <w:rPr>
                <w:bCs/>
                <w:sz w:val="24"/>
                <w:szCs w:val="24"/>
                <w:lang w:val="uk-UA"/>
              </w:rPr>
            </w:pPr>
            <w:r w:rsidRPr="0006078A">
              <w:rPr>
                <w:bCs/>
                <w:sz w:val="24"/>
                <w:szCs w:val="24"/>
                <w:lang w:val="uk-UA"/>
              </w:rPr>
              <w:t>-</w:t>
            </w:r>
          </w:p>
        </w:tc>
      </w:tr>
      <w:tr w:rsidR="00F86F52" w:rsidRPr="0006078A" w:rsidTr="00262A9F">
        <w:trPr>
          <w:trHeight w:val="588"/>
        </w:trPr>
        <w:tc>
          <w:tcPr>
            <w:tcW w:w="68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jc w:val="center"/>
              <w:rPr>
                <w:sz w:val="24"/>
                <w:szCs w:val="24"/>
                <w:lang w:val="uk-UA"/>
              </w:rPr>
            </w:pPr>
            <w:r w:rsidRPr="0006078A">
              <w:rPr>
                <w:bCs/>
                <w:sz w:val="24"/>
                <w:szCs w:val="24"/>
                <w:lang w:val="uk-UA"/>
              </w:rPr>
              <w:t>4.</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rPr>
                <w:sz w:val="24"/>
                <w:szCs w:val="24"/>
                <w:lang w:val="uk-UA"/>
              </w:rPr>
            </w:pPr>
            <w:r w:rsidRPr="0006078A">
              <w:rPr>
                <w:bCs/>
                <w:sz w:val="24"/>
                <w:szCs w:val="24"/>
                <w:lang w:val="uk-UA"/>
              </w:rPr>
              <w:t>Відповідальний виконавець програми</w:t>
            </w:r>
          </w:p>
        </w:tc>
        <w:tc>
          <w:tcPr>
            <w:tcW w:w="4853"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9C5D98" w:rsidP="00262A9F">
            <w:pPr>
              <w:rPr>
                <w:bCs/>
                <w:sz w:val="24"/>
                <w:szCs w:val="24"/>
                <w:lang w:val="uk-UA"/>
              </w:rPr>
            </w:pPr>
            <w:r w:rsidRPr="0006078A">
              <w:rPr>
                <w:bCs/>
                <w:sz w:val="24"/>
                <w:szCs w:val="24"/>
                <w:lang w:val="uk-UA"/>
              </w:rPr>
              <w:t xml:space="preserve">Болградський </w:t>
            </w:r>
            <w:r w:rsidR="00F86F52" w:rsidRPr="0006078A">
              <w:rPr>
                <w:bCs/>
                <w:sz w:val="24"/>
                <w:szCs w:val="24"/>
                <w:lang w:val="uk-UA"/>
              </w:rPr>
              <w:t>районний відділ філії Державної установи «Центр пробації» в Одеській області</w:t>
            </w:r>
          </w:p>
        </w:tc>
      </w:tr>
      <w:tr w:rsidR="00F86F52" w:rsidRPr="0006078A" w:rsidTr="00262A9F">
        <w:trPr>
          <w:trHeight w:val="210"/>
        </w:trPr>
        <w:tc>
          <w:tcPr>
            <w:tcW w:w="68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jc w:val="center"/>
              <w:rPr>
                <w:sz w:val="24"/>
                <w:szCs w:val="24"/>
                <w:lang w:val="uk-UA"/>
              </w:rPr>
            </w:pPr>
            <w:r w:rsidRPr="0006078A">
              <w:rPr>
                <w:bCs/>
                <w:sz w:val="24"/>
                <w:szCs w:val="24"/>
                <w:lang w:val="uk-UA"/>
              </w:rPr>
              <w:t>5.</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rPr>
                <w:sz w:val="24"/>
                <w:szCs w:val="24"/>
                <w:lang w:val="uk-UA"/>
              </w:rPr>
            </w:pPr>
            <w:r w:rsidRPr="0006078A">
              <w:rPr>
                <w:bCs/>
                <w:sz w:val="24"/>
                <w:szCs w:val="24"/>
                <w:lang w:val="uk-UA"/>
              </w:rPr>
              <w:t>Учасники програми</w:t>
            </w:r>
          </w:p>
        </w:tc>
        <w:tc>
          <w:tcPr>
            <w:tcW w:w="4853"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1B0D7D" w:rsidP="00262A9F">
            <w:pPr>
              <w:jc w:val="both"/>
              <w:rPr>
                <w:sz w:val="24"/>
                <w:szCs w:val="24"/>
                <w:lang w:val="uk-UA"/>
              </w:rPr>
            </w:pPr>
            <w:r w:rsidRPr="0006078A">
              <w:rPr>
                <w:bCs/>
                <w:sz w:val="24"/>
                <w:szCs w:val="24"/>
                <w:lang w:val="uk-UA"/>
              </w:rPr>
              <w:t xml:space="preserve">Теплицька </w:t>
            </w:r>
            <w:r w:rsidR="00D53FE1" w:rsidRPr="0006078A">
              <w:rPr>
                <w:bCs/>
                <w:sz w:val="24"/>
                <w:szCs w:val="24"/>
                <w:lang w:val="uk-UA"/>
              </w:rPr>
              <w:t>сільськ</w:t>
            </w:r>
            <w:r w:rsidR="00A660DB" w:rsidRPr="0006078A">
              <w:rPr>
                <w:bCs/>
                <w:sz w:val="24"/>
                <w:szCs w:val="24"/>
                <w:lang w:val="uk-UA"/>
              </w:rPr>
              <w:t>а</w:t>
            </w:r>
            <w:r w:rsidR="00D53FE1" w:rsidRPr="0006078A">
              <w:rPr>
                <w:bCs/>
                <w:sz w:val="24"/>
                <w:szCs w:val="24"/>
                <w:lang w:val="uk-UA"/>
              </w:rPr>
              <w:t xml:space="preserve"> </w:t>
            </w:r>
            <w:r w:rsidR="009C5D98" w:rsidRPr="0006078A">
              <w:rPr>
                <w:bCs/>
                <w:sz w:val="24"/>
                <w:szCs w:val="24"/>
                <w:lang w:val="uk-UA"/>
              </w:rPr>
              <w:t>рада</w:t>
            </w:r>
            <w:r w:rsidR="00F86F52" w:rsidRPr="0006078A">
              <w:rPr>
                <w:sz w:val="24"/>
                <w:szCs w:val="24"/>
                <w:lang w:val="uk-UA"/>
              </w:rPr>
              <w:t>,</w:t>
            </w:r>
            <w:r w:rsidR="00F86F52" w:rsidRPr="0006078A">
              <w:rPr>
                <w:bCs/>
                <w:sz w:val="24"/>
                <w:szCs w:val="24"/>
                <w:lang w:val="uk-UA"/>
              </w:rPr>
              <w:t xml:space="preserve"> </w:t>
            </w:r>
            <w:r w:rsidR="009C5D98" w:rsidRPr="0006078A">
              <w:rPr>
                <w:bCs/>
                <w:sz w:val="24"/>
                <w:szCs w:val="24"/>
                <w:lang w:val="uk-UA"/>
              </w:rPr>
              <w:t xml:space="preserve">Болградський </w:t>
            </w:r>
            <w:r w:rsidR="00F86F52" w:rsidRPr="0006078A">
              <w:rPr>
                <w:bCs/>
                <w:sz w:val="24"/>
                <w:szCs w:val="24"/>
                <w:lang w:val="uk-UA"/>
              </w:rPr>
              <w:t xml:space="preserve">районний відділ філії Державної установи «Центр пробації» в Одеській області </w:t>
            </w:r>
          </w:p>
        </w:tc>
      </w:tr>
      <w:tr w:rsidR="00F86F52" w:rsidRPr="0006078A" w:rsidTr="00262A9F">
        <w:tc>
          <w:tcPr>
            <w:tcW w:w="68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jc w:val="center"/>
              <w:rPr>
                <w:sz w:val="24"/>
                <w:szCs w:val="24"/>
                <w:lang w:val="uk-UA"/>
              </w:rPr>
            </w:pPr>
            <w:r w:rsidRPr="0006078A">
              <w:rPr>
                <w:bCs/>
                <w:sz w:val="24"/>
                <w:szCs w:val="24"/>
                <w:lang w:val="uk-UA"/>
              </w:rPr>
              <w:t>6.</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rPr>
                <w:sz w:val="24"/>
                <w:szCs w:val="24"/>
                <w:lang w:val="uk-UA"/>
              </w:rPr>
            </w:pPr>
            <w:r w:rsidRPr="0006078A">
              <w:rPr>
                <w:bCs/>
                <w:sz w:val="24"/>
                <w:szCs w:val="24"/>
                <w:lang w:val="uk-UA"/>
              </w:rPr>
              <w:t xml:space="preserve">Термін реалізації програми </w:t>
            </w:r>
          </w:p>
        </w:tc>
        <w:tc>
          <w:tcPr>
            <w:tcW w:w="4853"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C01E75">
            <w:pPr>
              <w:rPr>
                <w:sz w:val="24"/>
                <w:szCs w:val="24"/>
                <w:lang w:val="uk-UA"/>
              </w:rPr>
            </w:pPr>
            <w:r w:rsidRPr="0006078A">
              <w:rPr>
                <w:bCs/>
                <w:sz w:val="24"/>
                <w:szCs w:val="24"/>
                <w:lang w:val="uk-UA"/>
              </w:rPr>
              <w:t>20</w:t>
            </w:r>
            <w:r w:rsidR="009C5D98" w:rsidRPr="0006078A">
              <w:rPr>
                <w:bCs/>
                <w:sz w:val="24"/>
                <w:szCs w:val="24"/>
                <w:lang w:val="uk-UA"/>
              </w:rPr>
              <w:t>2</w:t>
            </w:r>
            <w:r w:rsidR="002D6A0B" w:rsidRPr="0006078A">
              <w:rPr>
                <w:bCs/>
                <w:sz w:val="24"/>
                <w:szCs w:val="24"/>
                <w:lang w:val="uk-UA"/>
              </w:rPr>
              <w:t>6</w:t>
            </w:r>
            <w:r w:rsidR="00C01E75" w:rsidRPr="0006078A">
              <w:rPr>
                <w:bCs/>
                <w:sz w:val="24"/>
                <w:szCs w:val="24"/>
                <w:lang w:val="uk-UA"/>
              </w:rPr>
              <w:t xml:space="preserve"> рік</w:t>
            </w:r>
            <w:r w:rsidRPr="0006078A">
              <w:rPr>
                <w:bCs/>
                <w:sz w:val="24"/>
                <w:szCs w:val="24"/>
                <w:lang w:val="uk-UA"/>
              </w:rPr>
              <w:t xml:space="preserve"> </w:t>
            </w:r>
          </w:p>
        </w:tc>
      </w:tr>
      <w:tr w:rsidR="00F86F52" w:rsidRPr="0006078A" w:rsidTr="00262A9F">
        <w:tc>
          <w:tcPr>
            <w:tcW w:w="68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jc w:val="center"/>
              <w:rPr>
                <w:bCs/>
                <w:sz w:val="24"/>
                <w:szCs w:val="24"/>
                <w:lang w:val="uk-UA"/>
              </w:rPr>
            </w:pPr>
            <w:r w:rsidRPr="0006078A">
              <w:rPr>
                <w:bCs/>
                <w:sz w:val="24"/>
                <w:szCs w:val="24"/>
                <w:lang w:val="uk-UA"/>
              </w:rPr>
              <w:t>7.</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rPr>
                <w:bCs/>
                <w:sz w:val="24"/>
                <w:szCs w:val="24"/>
                <w:lang w:val="uk-UA"/>
              </w:rPr>
            </w:pPr>
            <w:r w:rsidRPr="0006078A">
              <w:rPr>
                <w:bCs/>
                <w:sz w:val="24"/>
                <w:szCs w:val="24"/>
                <w:lang w:val="uk-UA"/>
              </w:rPr>
              <w:t>Перелік місцевих бюджетів, які беруть участь у виконанні програми</w:t>
            </w:r>
          </w:p>
        </w:tc>
        <w:tc>
          <w:tcPr>
            <w:tcW w:w="48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86F52" w:rsidRPr="0006078A" w:rsidRDefault="003A32FD" w:rsidP="00262A9F">
            <w:pPr>
              <w:rPr>
                <w:bCs/>
                <w:sz w:val="24"/>
                <w:szCs w:val="24"/>
                <w:lang w:val="uk-UA"/>
              </w:rPr>
            </w:pPr>
            <w:r w:rsidRPr="0006078A">
              <w:rPr>
                <w:bCs/>
                <w:sz w:val="24"/>
                <w:szCs w:val="24"/>
                <w:lang w:val="uk-UA"/>
              </w:rPr>
              <w:t>сільський</w:t>
            </w:r>
            <w:r w:rsidR="00F86F52" w:rsidRPr="0006078A">
              <w:rPr>
                <w:bCs/>
                <w:sz w:val="24"/>
                <w:szCs w:val="24"/>
                <w:lang w:val="uk-UA"/>
              </w:rPr>
              <w:t xml:space="preserve"> бюджет</w:t>
            </w:r>
          </w:p>
        </w:tc>
      </w:tr>
      <w:tr w:rsidR="00F86F52" w:rsidRPr="0006078A" w:rsidTr="00262A9F">
        <w:tc>
          <w:tcPr>
            <w:tcW w:w="68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jc w:val="center"/>
              <w:rPr>
                <w:sz w:val="24"/>
                <w:szCs w:val="24"/>
                <w:lang w:val="uk-UA"/>
              </w:rPr>
            </w:pPr>
            <w:r w:rsidRPr="0006078A">
              <w:rPr>
                <w:bCs/>
                <w:sz w:val="24"/>
                <w:szCs w:val="24"/>
                <w:lang w:val="uk-UA"/>
              </w:rPr>
              <w:t>8.</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rPr>
                <w:bCs/>
                <w:sz w:val="24"/>
                <w:szCs w:val="24"/>
                <w:lang w:val="uk-UA"/>
              </w:rPr>
            </w:pPr>
            <w:r w:rsidRPr="0006078A">
              <w:rPr>
                <w:bCs/>
                <w:sz w:val="24"/>
                <w:szCs w:val="24"/>
                <w:lang w:val="uk-UA"/>
              </w:rPr>
              <w:t>Загальний обсяг фінансових ресурсів, необхідних для реалізації програми, всього, тис. грн.</w:t>
            </w:r>
          </w:p>
        </w:tc>
        <w:tc>
          <w:tcPr>
            <w:tcW w:w="48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86F52" w:rsidRPr="0006078A" w:rsidRDefault="00C01E75" w:rsidP="00262A9F">
            <w:pPr>
              <w:rPr>
                <w:bCs/>
                <w:sz w:val="24"/>
                <w:szCs w:val="24"/>
                <w:lang w:val="uk-UA"/>
              </w:rPr>
            </w:pPr>
            <w:r w:rsidRPr="0006078A">
              <w:rPr>
                <w:bCs/>
                <w:sz w:val="24"/>
                <w:szCs w:val="24"/>
                <w:lang w:val="uk-UA"/>
              </w:rPr>
              <w:t>-</w:t>
            </w:r>
          </w:p>
        </w:tc>
      </w:tr>
      <w:tr w:rsidR="00F86F52" w:rsidRPr="0006078A" w:rsidTr="00262A9F">
        <w:trPr>
          <w:trHeight w:val="330"/>
        </w:trPr>
        <w:tc>
          <w:tcPr>
            <w:tcW w:w="68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jc w:val="center"/>
              <w:rPr>
                <w:bCs/>
                <w:sz w:val="24"/>
                <w:szCs w:val="24"/>
                <w:lang w:val="uk-UA"/>
              </w:rPr>
            </w:pP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rPr>
                <w:sz w:val="24"/>
                <w:szCs w:val="24"/>
                <w:lang w:val="uk-UA"/>
              </w:rPr>
            </w:pPr>
            <w:r w:rsidRPr="0006078A">
              <w:rPr>
                <w:bCs/>
                <w:sz w:val="24"/>
                <w:szCs w:val="24"/>
                <w:lang w:val="uk-UA"/>
              </w:rPr>
              <w:t>у тому числі:</w:t>
            </w:r>
          </w:p>
        </w:tc>
        <w:tc>
          <w:tcPr>
            <w:tcW w:w="4853"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rPr>
                <w:bCs/>
                <w:sz w:val="24"/>
                <w:szCs w:val="24"/>
                <w:lang w:val="uk-UA"/>
              </w:rPr>
            </w:pPr>
          </w:p>
        </w:tc>
      </w:tr>
      <w:tr w:rsidR="00F86F52" w:rsidRPr="0006078A" w:rsidTr="00262A9F">
        <w:trPr>
          <w:trHeight w:val="607"/>
        </w:trPr>
        <w:tc>
          <w:tcPr>
            <w:tcW w:w="68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jc w:val="center"/>
              <w:rPr>
                <w:bCs/>
                <w:sz w:val="24"/>
                <w:szCs w:val="24"/>
                <w:lang w:val="uk-UA"/>
              </w:rPr>
            </w:pPr>
            <w:r w:rsidRPr="0006078A">
              <w:rPr>
                <w:bCs/>
                <w:sz w:val="24"/>
                <w:szCs w:val="24"/>
                <w:lang w:val="uk-UA"/>
              </w:rPr>
              <w:t>8.1</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rPr>
                <w:bCs/>
                <w:sz w:val="24"/>
                <w:szCs w:val="24"/>
                <w:lang w:val="uk-UA"/>
              </w:rPr>
            </w:pPr>
            <w:r w:rsidRPr="0006078A">
              <w:rPr>
                <w:bCs/>
                <w:sz w:val="24"/>
                <w:szCs w:val="24"/>
                <w:lang w:val="uk-UA"/>
              </w:rPr>
              <w:t xml:space="preserve">кошти обласного бюджету, </w:t>
            </w:r>
          </w:p>
          <w:p w:rsidR="00F86F52" w:rsidRPr="0006078A" w:rsidRDefault="00F86F52" w:rsidP="00262A9F">
            <w:pPr>
              <w:rPr>
                <w:bCs/>
                <w:sz w:val="24"/>
                <w:szCs w:val="24"/>
                <w:lang w:val="uk-UA"/>
              </w:rPr>
            </w:pPr>
            <w:r w:rsidRPr="0006078A">
              <w:rPr>
                <w:bCs/>
                <w:sz w:val="24"/>
                <w:szCs w:val="24"/>
                <w:lang w:val="uk-UA"/>
              </w:rPr>
              <w:t>тис. грн.</w:t>
            </w:r>
          </w:p>
        </w:tc>
        <w:tc>
          <w:tcPr>
            <w:tcW w:w="48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86F52" w:rsidRPr="0006078A" w:rsidRDefault="00F86F52" w:rsidP="00262A9F">
            <w:pPr>
              <w:rPr>
                <w:bCs/>
                <w:sz w:val="24"/>
                <w:szCs w:val="24"/>
                <w:lang w:val="uk-UA"/>
              </w:rPr>
            </w:pPr>
          </w:p>
        </w:tc>
      </w:tr>
      <w:tr w:rsidR="00F86F52" w:rsidRPr="0006078A" w:rsidTr="00262A9F">
        <w:trPr>
          <w:trHeight w:val="783"/>
        </w:trPr>
        <w:tc>
          <w:tcPr>
            <w:tcW w:w="68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jc w:val="center"/>
              <w:rPr>
                <w:bCs/>
                <w:sz w:val="24"/>
                <w:szCs w:val="24"/>
                <w:lang w:val="uk-UA"/>
              </w:rPr>
            </w:pPr>
            <w:r w:rsidRPr="0006078A">
              <w:rPr>
                <w:bCs/>
                <w:sz w:val="24"/>
                <w:szCs w:val="24"/>
                <w:lang w:val="uk-UA"/>
              </w:rPr>
              <w:t>8.2</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rPr>
                <w:bCs/>
                <w:sz w:val="24"/>
                <w:szCs w:val="24"/>
                <w:lang w:val="uk-UA"/>
              </w:rPr>
            </w:pPr>
            <w:r w:rsidRPr="0006078A">
              <w:rPr>
                <w:bCs/>
                <w:sz w:val="24"/>
                <w:szCs w:val="24"/>
                <w:lang w:val="uk-UA"/>
              </w:rPr>
              <w:t xml:space="preserve">кошти </w:t>
            </w:r>
            <w:r w:rsidRPr="0006078A">
              <w:rPr>
                <w:sz w:val="24"/>
                <w:szCs w:val="24"/>
                <w:lang w:val="uk-UA"/>
              </w:rPr>
              <w:t>районних</w:t>
            </w:r>
            <w:r w:rsidRPr="0006078A">
              <w:rPr>
                <w:bCs/>
                <w:sz w:val="24"/>
                <w:szCs w:val="24"/>
                <w:lang w:val="uk-UA"/>
              </w:rPr>
              <w:t xml:space="preserve">, міських, селищних, </w:t>
            </w:r>
            <w:r w:rsidRPr="0006078A">
              <w:rPr>
                <w:b/>
                <w:sz w:val="24"/>
                <w:szCs w:val="24"/>
                <w:lang w:val="uk-UA"/>
              </w:rPr>
              <w:t>сільських бюджетів</w:t>
            </w:r>
            <w:r w:rsidRPr="0006078A">
              <w:rPr>
                <w:bCs/>
                <w:sz w:val="24"/>
                <w:szCs w:val="24"/>
                <w:lang w:val="uk-UA"/>
              </w:rPr>
              <w:t xml:space="preserve">, </w:t>
            </w:r>
          </w:p>
          <w:p w:rsidR="00F86F52" w:rsidRPr="0006078A" w:rsidRDefault="00F86F52" w:rsidP="00262A9F">
            <w:pPr>
              <w:rPr>
                <w:bCs/>
                <w:sz w:val="24"/>
                <w:szCs w:val="24"/>
                <w:lang w:val="uk-UA"/>
              </w:rPr>
            </w:pPr>
            <w:r w:rsidRPr="0006078A">
              <w:rPr>
                <w:bCs/>
                <w:sz w:val="24"/>
                <w:szCs w:val="24"/>
                <w:lang w:val="uk-UA"/>
              </w:rPr>
              <w:t>тис. грн.</w:t>
            </w:r>
          </w:p>
        </w:tc>
        <w:tc>
          <w:tcPr>
            <w:tcW w:w="48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86F52" w:rsidRPr="0006078A" w:rsidRDefault="00C01E75" w:rsidP="00262A9F">
            <w:pPr>
              <w:rPr>
                <w:bCs/>
                <w:sz w:val="24"/>
                <w:szCs w:val="24"/>
                <w:lang w:val="uk-UA"/>
              </w:rPr>
            </w:pPr>
            <w:r w:rsidRPr="0006078A">
              <w:rPr>
                <w:bCs/>
                <w:sz w:val="24"/>
                <w:szCs w:val="24"/>
                <w:lang w:val="uk-UA"/>
              </w:rPr>
              <w:t>-</w:t>
            </w:r>
          </w:p>
        </w:tc>
      </w:tr>
      <w:tr w:rsidR="00F86F52" w:rsidRPr="0006078A" w:rsidTr="00262A9F">
        <w:trPr>
          <w:trHeight w:val="783"/>
        </w:trPr>
        <w:tc>
          <w:tcPr>
            <w:tcW w:w="68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jc w:val="center"/>
              <w:rPr>
                <w:bCs/>
                <w:sz w:val="24"/>
                <w:szCs w:val="24"/>
                <w:lang w:val="uk-UA"/>
              </w:rPr>
            </w:pPr>
            <w:r w:rsidRPr="0006078A">
              <w:rPr>
                <w:bCs/>
                <w:sz w:val="24"/>
                <w:szCs w:val="24"/>
                <w:lang w:val="uk-UA"/>
              </w:rPr>
              <w:t>8.3</w:t>
            </w:r>
          </w:p>
        </w:tc>
        <w:tc>
          <w:tcPr>
            <w:tcW w:w="3970"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rPr>
                <w:bCs/>
                <w:sz w:val="24"/>
                <w:szCs w:val="24"/>
                <w:lang w:val="uk-UA"/>
              </w:rPr>
            </w:pPr>
            <w:r w:rsidRPr="0006078A">
              <w:rPr>
                <w:bCs/>
                <w:sz w:val="24"/>
                <w:szCs w:val="24"/>
                <w:lang w:val="uk-UA"/>
              </w:rPr>
              <w:t>інших джерел, не заборонених законодавством України</w:t>
            </w:r>
          </w:p>
        </w:tc>
        <w:tc>
          <w:tcPr>
            <w:tcW w:w="4853" w:type="dxa"/>
            <w:tcBorders>
              <w:top w:val="single" w:sz="4" w:space="0" w:color="00000A"/>
              <w:left w:val="single" w:sz="4" w:space="0" w:color="00000A"/>
              <w:bottom w:val="single" w:sz="4" w:space="0" w:color="00000A"/>
              <w:right w:val="single" w:sz="4" w:space="0" w:color="00000A"/>
            </w:tcBorders>
            <w:shd w:val="clear" w:color="auto" w:fill="FFFFFF"/>
          </w:tcPr>
          <w:p w:rsidR="00F86F52" w:rsidRPr="0006078A" w:rsidRDefault="00F86F52" w:rsidP="00262A9F">
            <w:pPr>
              <w:rPr>
                <w:bCs/>
                <w:sz w:val="24"/>
                <w:szCs w:val="24"/>
                <w:lang w:val="uk-UA"/>
              </w:rPr>
            </w:pPr>
          </w:p>
        </w:tc>
      </w:tr>
    </w:tbl>
    <w:p w:rsidR="00F86F52" w:rsidRPr="0006078A" w:rsidRDefault="00F86F52" w:rsidP="00AC6CF9">
      <w:pPr>
        <w:rPr>
          <w:b/>
          <w:sz w:val="24"/>
          <w:szCs w:val="24"/>
          <w:lang w:val="uk-UA"/>
        </w:rPr>
      </w:pPr>
    </w:p>
    <w:p w:rsidR="00F86F52" w:rsidRPr="0006078A" w:rsidRDefault="00F86F52" w:rsidP="00AC6CF9">
      <w:pPr>
        <w:rPr>
          <w:b/>
          <w:sz w:val="24"/>
          <w:szCs w:val="24"/>
          <w:lang w:val="uk-UA"/>
        </w:rPr>
      </w:pPr>
    </w:p>
    <w:p w:rsidR="00F86F52" w:rsidRPr="0006078A" w:rsidRDefault="00F86F52" w:rsidP="00AC6CF9">
      <w:pPr>
        <w:rPr>
          <w:b/>
          <w:sz w:val="24"/>
          <w:szCs w:val="24"/>
          <w:lang w:val="uk-UA"/>
        </w:rPr>
      </w:pPr>
    </w:p>
    <w:p w:rsidR="00A660DB" w:rsidRPr="0006078A" w:rsidRDefault="00C01E75" w:rsidP="00AC6CF9">
      <w:pPr>
        <w:rPr>
          <w:b/>
          <w:sz w:val="24"/>
          <w:szCs w:val="24"/>
          <w:lang w:val="uk-UA"/>
        </w:rPr>
      </w:pPr>
      <w:r w:rsidRPr="0006078A">
        <w:rPr>
          <w:b/>
          <w:sz w:val="24"/>
          <w:szCs w:val="24"/>
          <w:lang w:val="uk-UA"/>
        </w:rPr>
        <w:t>Секретар сільської ради                                           Наталія ШУТАК</w:t>
      </w:r>
    </w:p>
    <w:p w:rsidR="00AB3C22" w:rsidRPr="0006078A" w:rsidRDefault="00AB3C22" w:rsidP="00AB3C22">
      <w:pPr>
        <w:jc w:val="center"/>
        <w:rPr>
          <w:sz w:val="24"/>
          <w:szCs w:val="24"/>
          <w:lang w:val="uk-UA"/>
        </w:rPr>
      </w:pPr>
      <w:r w:rsidRPr="0006078A">
        <w:rPr>
          <w:sz w:val="24"/>
          <w:szCs w:val="24"/>
          <w:lang w:val="uk-UA"/>
        </w:rPr>
        <w:t xml:space="preserve">                                                                                                      </w:t>
      </w:r>
    </w:p>
    <w:p w:rsidR="00565754" w:rsidRDefault="00AB3C22" w:rsidP="00AB3C22">
      <w:pPr>
        <w:jc w:val="center"/>
        <w:rPr>
          <w:sz w:val="24"/>
          <w:szCs w:val="24"/>
          <w:lang w:val="uk-UA"/>
        </w:rPr>
      </w:pPr>
      <w:r w:rsidRPr="0006078A">
        <w:rPr>
          <w:sz w:val="24"/>
          <w:szCs w:val="24"/>
          <w:lang w:val="uk-UA"/>
        </w:rPr>
        <w:t xml:space="preserve">                                                                                                         </w:t>
      </w:r>
    </w:p>
    <w:p w:rsidR="00F86F52" w:rsidRPr="0006078A" w:rsidRDefault="00565754" w:rsidP="00AB3C22">
      <w:pPr>
        <w:jc w:val="center"/>
        <w:rPr>
          <w:sz w:val="24"/>
          <w:szCs w:val="24"/>
          <w:lang w:val="uk-UA"/>
        </w:rPr>
      </w:pPr>
      <w:r>
        <w:rPr>
          <w:sz w:val="24"/>
          <w:szCs w:val="24"/>
          <w:lang w:val="uk-UA"/>
        </w:rPr>
        <w:lastRenderedPageBreak/>
        <w:t xml:space="preserve">                                                                                                                               </w:t>
      </w:r>
      <w:r w:rsidR="00F86F52" w:rsidRPr="0006078A">
        <w:rPr>
          <w:sz w:val="24"/>
          <w:szCs w:val="24"/>
          <w:lang w:val="uk-UA"/>
        </w:rPr>
        <w:t xml:space="preserve">Додаток </w:t>
      </w:r>
      <w:r w:rsidR="00AB3C22" w:rsidRPr="0006078A">
        <w:rPr>
          <w:sz w:val="24"/>
          <w:szCs w:val="24"/>
          <w:lang w:val="uk-UA"/>
        </w:rPr>
        <w:t>1</w:t>
      </w:r>
    </w:p>
    <w:p w:rsidR="00F86F52" w:rsidRPr="0006078A" w:rsidRDefault="00F86F52" w:rsidP="00062FE1">
      <w:pPr>
        <w:jc w:val="right"/>
        <w:rPr>
          <w:sz w:val="24"/>
          <w:szCs w:val="24"/>
        </w:rPr>
      </w:pPr>
      <w:r w:rsidRPr="0006078A">
        <w:rPr>
          <w:sz w:val="24"/>
          <w:szCs w:val="24"/>
        </w:rPr>
        <w:t xml:space="preserve">            </w:t>
      </w:r>
      <w:r w:rsidRPr="0006078A">
        <w:rPr>
          <w:sz w:val="24"/>
          <w:szCs w:val="24"/>
          <w:lang w:val="uk-UA"/>
        </w:rPr>
        <w:t xml:space="preserve"> </w:t>
      </w:r>
      <w:r w:rsidRPr="0006078A">
        <w:rPr>
          <w:sz w:val="24"/>
          <w:szCs w:val="24"/>
        </w:rPr>
        <w:t xml:space="preserve">    до </w:t>
      </w:r>
      <w:r w:rsidR="00C01E75" w:rsidRPr="0006078A">
        <w:rPr>
          <w:sz w:val="24"/>
          <w:szCs w:val="24"/>
          <w:lang w:val="uk-UA"/>
        </w:rPr>
        <w:t>П</w:t>
      </w:r>
      <w:r w:rsidRPr="0006078A">
        <w:rPr>
          <w:sz w:val="24"/>
          <w:szCs w:val="24"/>
        </w:rPr>
        <w:t xml:space="preserve">рограми     </w:t>
      </w:r>
    </w:p>
    <w:p w:rsidR="00F86F52" w:rsidRPr="0006078A" w:rsidRDefault="00F86F52" w:rsidP="00ED6BC0">
      <w:pPr>
        <w:keepNext/>
        <w:ind w:left="6372"/>
        <w:rPr>
          <w:sz w:val="24"/>
          <w:szCs w:val="24"/>
          <w:lang w:val="uk-UA"/>
        </w:rPr>
      </w:pPr>
      <w:r w:rsidRPr="0006078A">
        <w:rPr>
          <w:b/>
          <w:sz w:val="24"/>
          <w:szCs w:val="24"/>
          <w:lang w:val="uk-UA"/>
        </w:rPr>
        <w:t xml:space="preserve">   </w:t>
      </w:r>
    </w:p>
    <w:p w:rsidR="00F86F52" w:rsidRPr="0006078A" w:rsidRDefault="00F86F52" w:rsidP="00ED6BC0">
      <w:pPr>
        <w:ind w:right="-757"/>
        <w:rPr>
          <w:sz w:val="24"/>
          <w:szCs w:val="24"/>
          <w:lang w:val="uk-UA"/>
        </w:rPr>
      </w:pPr>
    </w:p>
    <w:p w:rsidR="00FE54D2" w:rsidRPr="0006078A" w:rsidRDefault="002D6A0B" w:rsidP="00FE54D2">
      <w:pPr>
        <w:ind w:left="-1134" w:right="-757"/>
        <w:jc w:val="center"/>
        <w:rPr>
          <w:b/>
          <w:sz w:val="24"/>
          <w:szCs w:val="24"/>
          <w:lang w:val="uk-UA"/>
        </w:rPr>
      </w:pPr>
      <w:r w:rsidRPr="0006078A">
        <w:rPr>
          <w:b/>
          <w:sz w:val="24"/>
          <w:szCs w:val="24"/>
          <w:lang w:val="uk-UA"/>
        </w:rPr>
        <w:t xml:space="preserve">Ресурсне забезпечення Програми </w:t>
      </w:r>
      <w:r w:rsidR="00C01E75" w:rsidRPr="0006078A">
        <w:rPr>
          <w:b/>
          <w:sz w:val="24"/>
          <w:szCs w:val="24"/>
          <w:lang w:val="uk-UA"/>
        </w:rPr>
        <w:t>п</w:t>
      </w:r>
      <w:r w:rsidRPr="0006078A">
        <w:rPr>
          <w:b/>
          <w:sz w:val="24"/>
          <w:szCs w:val="24"/>
          <w:lang w:val="uk-UA"/>
        </w:rPr>
        <w:t xml:space="preserve">рофілактики рецидивної злочинності </w:t>
      </w:r>
    </w:p>
    <w:p w:rsidR="00FE54D2" w:rsidRPr="0006078A" w:rsidRDefault="002D6A0B" w:rsidP="00FE54D2">
      <w:pPr>
        <w:ind w:left="-1134" w:right="-757"/>
        <w:jc w:val="center"/>
        <w:rPr>
          <w:b/>
          <w:sz w:val="24"/>
          <w:szCs w:val="24"/>
          <w:lang w:val="uk-UA"/>
        </w:rPr>
      </w:pPr>
      <w:r w:rsidRPr="0006078A">
        <w:rPr>
          <w:b/>
          <w:sz w:val="24"/>
          <w:szCs w:val="24"/>
          <w:lang w:val="uk-UA"/>
        </w:rPr>
        <w:t xml:space="preserve">та правопорушень на території </w:t>
      </w:r>
      <w:r w:rsidR="001B0D7D" w:rsidRPr="0006078A">
        <w:rPr>
          <w:b/>
          <w:sz w:val="24"/>
          <w:szCs w:val="24"/>
          <w:lang w:val="uk-UA"/>
        </w:rPr>
        <w:t xml:space="preserve">Теплицької </w:t>
      </w:r>
      <w:r w:rsidR="00A660DB" w:rsidRPr="0006078A">
        <w:rPr>
          <w:b/>
          <w:sz w:val="24"/>
          <w:szCs w:val="24"/>
          <w:lang w:val="uk-UA"/>
        </w:rPr>
        <w:t xml:space="preserve">сільської </w:t>
      </w:r>
      <w:r w:rsidRPr="0006078A">
        <w:rPr>
          <w:b/>
          <w:sz w:val="24"/>
          <w:szCs w:val="24"/>
          <w:lang w:val="uk-UA"/>
        </w:rPr>
        <w:t>ради Болградського району</w:t>
      </w:r>
    </w:p>
    <w:p w:rsidR="00FE54D2" w:rsidRPr="0006078A" w:rsidRDefault="002D6A0B" w:rsidP="00FE54D2">
      <w:pPr>
        <w:ind w:left="-1134" w:right="-757"/>
        <w:jc w:val="center"/>
        <w:rPr>
          <w:b/>
          <w:sz w:val="24"/>
          <w:szCs w:val="24"/>
          <w:lang w:val="uk-UA"/>
        </w:rPr>
      </w:pPr>
      <w:r w:rsidRPr="0006078A">
        <w:rPr>
          <w:b/>
          <w:sz w:val="24"/>
          <w:szCs w:val="24"/>
          <w:lang w:val="uk-UA"/>
        </w:rPr>
        <w:t xml:space="preserve"> Одеської області та організаційного забезпечення діяльності роботи </w:t>
      </w:r>
    </w:p>
    <w:p w:rsidR="00FE54D2" w:rsidRPr="0006078A" w:rsidRDefault="002D6A0B" w:rsidP="00FE54D2">
      <w:pPr>
        <w:ind w:left="-1134" w:right="-757"/>
        <w:jc w:val="center"/>
        <w:rPr>
          <w:b/>
          <w:sz w:val="24"/>
          <w:szCs w:val="24"/>
          <w:lang w:val="uk-UA"/>
        </w:rPr>
      </w:pPr>
      <w:r w:rsidRPr="0006078A">
        <w:rPr>
          <w:b/>
          <w:sz w:val="24"/>
          <w:szCs w:val="24"/>
          <w:lang w:val="uk-UA"/>
        </w:rPr>
        <w:t>Болградського районного відділу філії Державної установи «Центр пробації»</w:t>
      </w:r>
    </w:p>
    <w:p w:rsidR="00FE54D2" w:rsidRPr="0006078A" w:rsidRDefault="002D6A0B" w:rsidP="00FE54D2">
      <w:pPr>
        <w:ind w:left="-1134" w:right="-757"/>
        <w:jc w:val="center"/>
        <w:rPr>
          <w:b/>
          <w:sz w:val="24"/>
          <w:szCs w:val="24"/>
          <w:lang w:val="uk-UA"/>
        </w:rPr>
      </w:pPr>
      <w:r w:rsidRPr="0006078A">
        <w:rPr>
          <w:b/>
          <w:sz w:val="24"/>
          <w:szCs w:val="24"/>
          <w:lang w:val="uk-UA"/>
        </w:rPr>
        <w:t xml:space="preserve"> в Одеській області по здійсненню нагляду за особами, засудженими до </w:t>
      </w:r>
    </w:p>
    <w:p w:rsidR="00F86F52" w:rsidRPr="0006078A" w:rsidRDefault="002D6A0B" w:rsidP="00FE54D2">
      <w:pPr>
        <w:ind w:left="-1134" w:right="-757"/>
        <w:jc w:val="center"/>
        <w:rPr>
          <w:b/>
          <w:sz w:val="24"/>
          <w:szCs w:val="24"/>
          <w:lang w:val="uk-UA"/>
        </w:rPr>
      </w:pPr>
      <w:r w:rsidRPr="0006078A">
        <w:rPr>
          <w:b/>
          <w:sz w:val="24"/>
          <w:szCs w:val="24"/>
          <w:lang w:val="uk-UA"/>
        </w:rPr>
        <w:t>покарань,</w:t>
      </w:r>
      <w:r w:rsidR="00FE54D2" w:rsidRPr="0006078A">
        <w:rPr>
          <w:b/>
          <w:sz w:val="24"/>
          <w:szCs w:val="24"/>
          <w:lang w:val="uk-UA"/>
        </w:rPr>
        <w:t xml:space="preserve"> </w:t>
      </w:r>
      <w:r w:rsidRPr="0006078A">
        <w:rPr>
          <w:b/>
          <w:sz w:val="24"/>
          <w:szCs w:val="24"/>
          <w:lang w:val="uk-UA"/>
        </w:rPr>
        <w:t>не пов'язаних з позбавленням волі на 2026</w:t>
      </w:r>
      <w:r w:rsidR="00C01E75" w:rsidRPr="0006078A">
        <w:rPr>
          <w:b/>
          <w:sz w:val="24"/>
          <w:szCs w:val="24"/>
          <w:lang w:val="uk-UA"/>
        </w:rPr>
        <w:t xml:space="preserve"> рік</w:t>
      </w:r>
      <w:r w:rsidRPr="0006078A">
        <w:rPr>
          <w:b/>
          <w:sz w:val="24"/>
          <w:szCs w:val="24"/>
          <w:lang w:val="uk-UA"/>
        </w:rPr>
        <w:t>»</w:t>
      </w:r>
    </w:p>
    <w:p w:rsidR="00F86F52" w:rsidRPr="0006078A" w:rsidRDefault="00F86F52" w:rsidP="00ED6BC0">
      <w:pPr>
        <w:ind w:right="-757"/>
        <w:jc w:val="center"/>
        <w:rPr>
          <w:b/>
          <w:sz w:val="24"/>
          <w:szCs w:val="24"/>
          <w:lang w:val="uk-UA"/>
        </w:rPr>
      </w:pPr>
    </w:p>
    <w:tbl>
      <w:tblPr>
        <w:tblW w:w="9185" w:type="dxa"/>
        <w:tblInd w:w="-5" w:type="dxa"/>
        <w:tblLayout w:type="fixed"/>
        <w:tblLook w:val="0000"/>
      </w:tblPr>
      <w:tblGrid>
        <w:gridCol w:w="566"/>
        <w:gridCol w:w="3119"/>
        <w:gridCol w:w="1815"/>
        <w:gridCol w:w="3685"/>
      </w:tblGrid>
      <w:tr w:rsidR="00C01E75" w:rsidRPr="0006078A" w:rsidTr="00AB3C22">
        <w:trPr>
          <w:cantSplit/>
          <w:trHeight w:val="751"/>
        </w:trPr>
        <w:tc>
          <w:tcPr>
            <w:tcW w:w="56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C01E75" w:rsidRPr="0006078A" w:rsidRDefault="00C01E75" w:rsidP="00262A9F">
            <w:pPr>
              <w:keepNext/>
              <w:spacing w:before="240" w:after="60"/>
              <w:jc w:val="center"/>
              <w:rPr>
                <w:sz w:val="24"/>
                <w:szCs w:val="24"/>
              </w:rPr>
            </w:pPr>
            <w:r w:rsidRPr="0006078A">
              <w:rPr>
                <w:bCs/>
                <w:iCs/>
                <w:sz w:val="24"/>
                <w:szCs w:val="24"/>
                <w:lang w:val="uk-UA"/>
              </w:rPr>
              <w:t>№ з/п</w:t>
            </w:r>
          </w:p>
        </w:tc>
        <w:tc>
          <w:tcPr>
            <w:tcW w:w="3119"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C01E75" w:rsidRPr="0006078A" w:rsidRDefault="00C01E75" w:rsidP="00262A9F">
            <w:pPr>
              <w:keepNext/>
              <w:jc w:val="center"/>
              <w:rPr>
                <w:bCs/>
                <w:iCs/>
                <w:sz w:val="24"/>
                <w:szCs w:val="24"/>
                <w:lang w:val="uk-UA"/>
              </w:rPr>
            </w:pPr>
          </w:p>
          <w:p w:rsidR="00C01E75" w:rsidRPr="0006078A" w:rsidRDefault="00C01E75" w:rsidP="00262A9F">
            <w:pPr>
              <w:keepNext/>
              <w:jc w:val="center"/>
              <w:rPr>
                <w:bCs/>
                <w:iCs/>
                <w:sz w:val="24"/>
                <w:szCs w:val="24"/>
                <w:lang w:val="uk-UA"/>
              </w:rPr>
            </w:pPr>
            <w:r w:rsidRPr="0006078A">
              <w:rPr>
                <w:bCs/>
                <w:iCs/>
                <w:sz w:val="24"/>
                <w:szCs w:val="24"/>
                <w:lang w:val="uk-UA"/>
              </w:rPr>
              <w:t>Джерела</w:t>
            </w:r>
          </w:p>
          <w:p w:rsidR="00C01E75" w:rsidRPr="0006078A" w:rsidRDefault="00C01E75" w:rsidP="00262A9F">
            <w:pPr>
              <w:keepNext/>
              <w:jc w:val="center"/>
              <w:rPr>
                <w:sz w:val="24"/>
                <w:szCs w:val="24"/>
              </w:rPr>
            </w:pPr>
            <w:r w:rsidRPr="0006078A">
              <w:rPr>
                <w:bCs/>
                <w:iCs/>
                <w:sz w:val="24"/>
                <w:szCs w:val="24"/>
                <w:lang w:val="uk-UA"/>
              </w:rPr>
              <w:t>фінансування</w:t>
            </w:r>
          </w:p>
        </w:tc>
        <w:tc>
          <w:tcPr>
            <w:tcW w:w="5500" w:type="dxa"/>
            <w:gridSpan w:val="2"/>
            <w:tcBorders>
              <w:top w:val="single" w:sz="4" w:space="0" w:color="00000A"/>
              <w:left w:val="single" w:sz="4" w:space="0" w:color="00000A"/>
              <w:bottom w:val="single" w:sz="4" w:space="0" w:color="00000A"/>
              <w:right w:val="single" w:sz="4" w:space="0" w:color="00000A"/>
            </w:tcBorders>
            <w:shd w:val="clear" w:color="auto" w:fill="FFFFFF"/>
          </w:tcPr>
          <w:p w:rsidR="00C01E75" w:rsidRPr="0006078A" w:rsidRDefault="00C01E75" w:rsidP="00262A9F">
            <w:pPr>
              <w:spacing w:line="259" w:lineRule="auto"/>
              <w:jc w:val="center"/>
              <w:rPr>
                <w:sz w:val="24"/>
                <w:szCs w:val="24"/>
                <w:lang w:val="uk-UA"/>
              </w:rPr>
            </w:pPr>
          </w:p>
          <w:p w:rsidR="00C01E75" w:rsidRPr="0006078A" w:rsidRDefault="00C01E75" w:rsidP="00262A9F">
            <w:pPr>
              <w:spacing w:line="259" w:lineRule="auto"/>
              <w:jc w:val="center"/>
              <w:rPr>
                <w:sz w:val="24"/>
                <w:szCs w:val="24"/>
              </w:rPr>
            </w:pPr>
            <w:r w:rsidRPr="0006078A">
              <w:rPr>
                <w:sz w:val="24"/>
                <w:szCs w:val="24"/>
                <w:lang w:val="uk-UA"/>
              </w:rPr>
              <w:t>Загальний обсяг фінансування (тис. грн.)</w:t>
            </w:r>
          </w:p>
        </w:tc>
      </w:tr>
      <w:tr w:rsidR="00C01E75" w:rsidRPr="0006078A" w:rsidTr="00AB3C22">
        <w:trPr>
          <w:cantSplit/>
          <w:trHeight w:val="516"/>
        </w:trPr>
        <w:tc>
          <w:tcPr>
            <w:tcW w:w="566" w:type="dxa"/>
            <w:vMerge/>
            <w:tcBorders>
              <w:top w:val="single" w:sz="4" w:space="0" w:color="00000A"/>
              <w:left w:val="single" w:sz="4" w:space="0" w:color="00000A"/>
              <w:bottom w:val="single" w:sz="4" w:space="0" w:color="00000A"/>
              <w:right w:val="single" w:sz="4" w:space="0" w:color="00000A"/>
            </w:tcBorders>
            <w:shd w:val="clear" w:color="auto" w:fill="FFFFFF"/>
          </w:tcPr>
          <w:p w:rsidR="00C01E75" w:rsidRPr="0006078A" w:rsidRDefault="00C01E75" w:rsidP="00262A9F">
            <w:pPr>
              <w:keepNext/>
              <w:spacing w:before="240" w:after="60"/>
              <w:jc w:val="center"/>
              <w:rPr>
                <w:bCs/>
                <w:iCs/>
                <w:sz w:val="24"/>
                <w:szCs w:val="24"/>
                <w:lang w:val="uk-UA"/>
              </w:rPr>
            </w:pPr>
          </w:p>
        </w:tc>
        <w:tc>
          <w:tcPr>
            <w:tcW w:w="3119" w:type="dxa"/>
            <w:vMerge/>
            <w:tcBorders>
              <w:top w:val="single" w:sz="4" w:space="0" w:color="00000A"/>
              <w:left w:val="single" w:sz="4" w:space="0" w:color="00000A"/>
              <w:bottom w:val="single" w:sz="4" w:space="0" w:color="00000A"/>
              <w:right w:val="single" w:sz="4" w:space="0" w:color="00000A"/>
            </w:tcBorders>
            <w:shd w:val="clear" w:color="auto" w:fill="FFFFFF"/>
          </w:tcPr>
          <w:p w:rsidR="00C01E75" w:rsidRPr="0006078A" w:rsidRDefault="00C01E75" w:rsidP="00262A9F">
            <w:pPr>
              <w:keepNext/>
              <w:spacing w:before="240" w:after="60"/>
              <w:jc w:val="center"/>
              <w:rPr>
                <w:bCs/>
                <w:iCs/>
                <w:sz w:val="24"/>
                <w:szCs w:val="24"/>
                <w:lang w:val="uk-UA"/>
              </w:rPr>
            </w:pPr>
          </w:p>
        </w:tc>
        <w:tc>
          <w:tcPr>
            <w:tcW w:w="1815" w:type="dxa"/>
            <w:tcBorders>
              <w:top w:val="single" w:sz="4" w:space="0" w:color="00000A"/>
              <w:left w:val="single" w:sz="4" w:space="0" w:color="00000A"/>
              <w:bottom w:val="single" w:sz="4" w:space="0" w:color="00000A"/>
              <w:right w:val="single" w:sz="4" w:space="0" w:color="00000A"/>
            </w:tcBorders>
            <w:shd w:val="clear" w:color="auto" w:fill="FFFFFF"/>
          </w:tcPr>
          <w:p w:rsidR="00C01E75" w:rsidRPr="0006078A" w:rsidRDefault="00C01E75" w:rsidP="00262A9F">
            <w:pPr>
              <w:spacing w:line="259" w:lineRule="auto"/>
              <w:jc w:val="center"/>
              <w:rPr>
                <w:sz w:val="24"/>
                <w:szCs w:val="24"/>
                <w:lang w:val="uk-UA"/>
              </w:rPr>
            </w:pPr>
            <w:r w:rsidRPr="0006078A">
              <w:rPr>
                <w:sz w:val="24"/>
                <w:szCs w:val="24"/>
                <w:lang w:val="uk-UA"/>
              </w:rPr>
              <w:t>2026 рік</w:t>
            </w:r>
          </w:p>
          <w:p w:rsidR="00C01E75" w:rsidRPr="0006078A" w:rsidRDefault="00C01E75" w:rsidP="00262A9F">
            <w:pPr>
              <w:spacing w:line="259" w:lineRule="auto"/>
              <w:jc w:val="center"/>
              <w:rPr>
                <w:sz w:val="24"/>
                <w:szCs w:val="24"/>
              </w:rPr>
            </w:pPr>
            <w:r w:rsidRPr="0006078A">
              <w:rPr>
                <w:sz w:val="24"/>
                <w:szCs w:val="24"/>
                <w:lang w:val="uk-UA"/>
              </w:rPr>
              <w:t>(тис. грн.)</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Pr>
          <w:p w:rsidR="00C01E75" w:rsidRPr="0006078A" w:rsidRDefault="00C01E75" w:rsidP="00262A9F">
            <w:pPr>
              <w:spacing w:after="160" w:line="259" w:lineRule="auto"/>
              <w:jc w:val="center"/>
              <w:rPr>
                <w:sz w:val="24"/>
                <w:szCs w:val="24"/>
                <w:lang w:val="uk-UA"/>
              </w:rPr>
            </w:pPr>
            <w:r w:rsidRPr="0006078A">
              <w:rPr>
                <w:sz w:val="24"/>
                <w:szCs w:val="24"/>
                <w:lang w:val="uk-UA"/>
              </w:rPr>
              <w:t>всього</w:t>
            </w:r>
          </w:p>
        </w:tc>
      </w:tr>
      <w:tr w:rsidR="00C01E75" w:rsidRPr="0006078A" w:rsidTr="00AB3C22">
        <w:trPr>
          <w:cantSplit/>
        </w:trPr>
        <w:tc>
          <w:tcPr>
            <w:tcW w:w="566" w:type="dxa"/>
            <w:vMerge w:val="restart"/>
            <w:tcBorders>
              <w:top w:val="single" w:sz="4" w:space="0" w:color="00000A"/>
              <w:left w:val="single" w:sz="4" w:space="0" w:color="00000A"/>
              <w:right w:val="single" w:sz="4" w:space="0" w:color="00000A"/>
            </w:tcBorders>
            <w:shd w:val="clear" w:color="auto" w:fill="FFFFFF"/>
            <w:vAlign w:val="center"/>
          </w:tcPr>
          <w:p w:rsidR="00C01E75" w:rsidRPr="0006078A" w:rsidRDefault="00C01E75" w:rsidP="00262A9F">
            <w:pPr>
              <w:spacing w:after="160" w:line="259" w:lineRule="auto"/>
              <w:jc w:val="center"/>
              <w:rPr>
                <w:sz w:val="24"/>
                <w:szCs w:val="24"/>
              </w:rPr>
            </w:pPr>
            <w:r w:rsidRPr="0006078A">
              <w:rPr>
                <w:sz w:val="24"/>
                <w:szCs w:val="24"/>
                <w:lang w:val="uk-UA"/>
              </w:rPr>
              <w:t>1.</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C01E75" w:rsidRPr="0006078A" w:rsidRDefault="00C01E75" w:rsidP="00262A9F">
            <w:pPr>
              <w:spacing w:line="259" w:lineRule="auto"/>
              <w:rPr>
                <w:sz w:val="24"/>
                <w:szCs w:val="24"/>
                <w:lang w:val="uk-UA"/>
              </w:rPr>
            </w:pPr>
            <w:r w:rsidRPr="0006078A">
              <w:rPr>
                <w:sz w:val="24"/>
                <w:szCs w:val="24"/>
                <w:lang w:val="uk-UA"/>
              </w:rPr>
              <w:t>Обсяг фінансових ресурсів всього</w:t>
            </w:r>
          </w:p>
          <w:p w:rsidR="00C01E75" w:rsidRPr="0006078A" w:rsidRDefault="00C01E75" w:rsidP="00262A9F">
            <w:pPr>
              <w:spacing w:line="259" w:lineRule="auto"/>
              <w:rPr>
                <w:sz w:val="24"/>
                <w:szCs w:val="24"/>
                <w:lang w:val="uk-UA"/>
              </w:rPr>
            </w:pPr>
          </w:p>
        </w:tc>
        <w:tc>
          <w:tcPr>
            <w:tcW w:w="1815" w:type="dxa"/>
            <w:tcBorders>
              <w:top w:val="single" w:sz="4" w:space="0" w:color="00000A"/>
              <w:left w:val="single" w:sz="4" w:space="0" w:color="00000A"/>
              <w:bottom w:val="single" w:sz="4" w:space="0" w:color="00000A"/>
              <w:right w:val="single" w:sz="4" w:space="0" w:color="00000A"/>
            </w:tcBorders>
            <w:shd w:val="clear" w:color="auto" w:fill="FFFFFF"/>
          </w:tcPr>
          <w:p w:rsidR="00C01E75" w:rsidRPr="0006078A" w:rsidRDefault="00C01E75" w:rsidP="00C01E75">
            <w:pPr>
              <w:spacing w:line="259" w:lineRule="auto"/>
              <w:jc w:val="center"/>
              <w:rPr>
                <w:sz w:val="24"/>
                <w:szCs w:val="24"/>
                <w:lang w:val="uk-UA"/>
              </w:rPr>
            </w:pPr>
            <w:r w:rsidRPr="0006078A">
              <w:rPr>
                <w:sz w:val="24"/>
                <w:szCs w:val="24"/>
                <w:lang w:val="uk-UA"/>
              </w:rPr>
              <w:t>-</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Pr>
          <w:p w:rsidR="00C01E75" w:rsidRPr="0006078A" w:rsidRDefault="00C01E75" w:rsidP="00C01E75">
            <w:pPr>
              <w:spacing w:line="259" w:lineRule="auto"/>
              <w:jc w:val="center"/>
              <w:rPr>
                <w:sz w:val="24"/>
                <w:szCs w:val="24"/>
                <w:lang w:val="uk-UA"/>
              </w:rPr>
            </w:pPr>
            <w:r w:rsidRPr="0006078A">
              <w:rPr>
                <w:sz w:val="24"/>
                <w:szCs w:val="24"/>
                <w:lang w:val="uk-UA"/>
              </w:rPr>
              <w:t>-</w:t>
            </w:r>
          </w:p>
        </w:tc>
      </w:tr>
      <w:tr w:rsidR="00C01E75" w:rsidRPr="0006078A" w:rsidTr="00AB3C22">
        <w:trPr>
          <w:cantSplit/>
        </w:trPr>
        <w:tc>
          <w:tcPr>
            <w:tcW w:w="566" w:type="dxa"/>
            <w:vMerge/>
            <w:tcBorders>
              <w:left w:val="single" w:sz="4" w:space="0" w:color="00000A"/>
              <w:bottom w:val="single" w:sz="4" w:space="0" w:color="00000A"/>
              <w:right w:val="single" w:sz="4" w:space="0" w:color="00000A"/>
            </w:tcBorders>
            <w:shd w:val="clear" w:color="auto" w:fill="FFFFFF"/>
            <w:vAlign w:val="center"/>
          </w:tcPr>
          <w:p w:rsidR="00C01E75" w:rsidRPr="0006078A" w:rsidRDefault="00C01E75" w:rsidP="00155CF8">
            <w:pPr>
              <w:spacing w:line="259" w:lineRule="auto"/>
              <w:jc w:val="center"/>
              <w:rPr>
                <w:sz w:val="24"/>
                <w:szCs w:val="24"/>
                <w:lang w:val="uk-UA"/>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Pr>
          <w:p w:rsidR="00C01E75" w:rsidRPr="0006078A" w:rsidRDefault="00C01E75" w:rsidP="00155CF8">
            <w:pPr>
              <w:spacing w:line="259" w:lineRule="auto"/>
              <w:rPr>
                <w:sz w:val="24"/>
                <w:szCs w:val="24"/>
                <w:lang w:val="uk-UA"/>
              </w:rPr>
            </w:pPr>
            <w:r w:rsidRPr="0006078A">
              <w:rPr>
                <w:sz w:val="24"/>
                <w:szCs w:val="24"/>
                <w:lang w:val="uk-UA"/>
              </w:rPr>
              <w:t>у тому числі:</w:t>
            </w:r>
          </w:p>
          <w:p w:rsidR="00C01E75" w:rsidRPr="0006078A" w:rsidRDefault="00C01E75" w:rsidP="00155CF8">
            <w:pPr>
              <w:spacing w:line="259" w:lineRule="auto"/>
              <w:rPr>
                <w:sz w:val="24"/>
                <w:szCs w:val="24"/>
                <w:lang w:val="uk-UA"/>
              </w:rPr>
            </w:pPr>
            <w:r w:rsidRPr="0006078A">
              <w:rPr>
                <w:sz w:val="24"/>
                <w:szCs w:val="24"/>
                <w:lang w:val="uk-UA"/>
              </w:rPr>
              <w:t>міський бюджет</w:t>
            </w:r>
          </w:p>
          <w:p w:rsidR="00C01E75" w:rsidRPr="0006078A" w:rsidRDefault="00C01E75" w:rsidP="00155CF8">
            <w:pPr>
              <w:spacing w:line="259" w:lineRule="auto"/>
              <w:rPr>
                <w:sz w:val="24"/>
                <w:szCs w:val="24"/>
                <w:lang w:val="uk-UA"/>
              </w:rPr>
            </w:pPr>
          </w:p>
        </w:tc>
        <w:tc>
          <w:tcPr>
            <w:tcW w:w="1815" w:type="dxa"/>
            <w:tcBorders>
              <w:top w:val="single" w:sz="4" w:space="0" w:color="00000A"/>
              <w:left w:val="single" w:sz="4" w:space="0" w:color="00000A"/>
              <w:bottom w:val="single" w:sz="4" w:space="0" w:color="00000A"/>
              <w:right w:val="single" w:sz="4" w:space="0" w:color="00000A"/>
            </w:tcBorders>
            <w:shd w:val="clear" w:color="auto" w:fill="FFFFFF"/>
          </w:tcPr>
          <w:p w:rsidR="00C01E75" w:rsidRPr="0006078A" w:rsidRDefault="00C01E75" w:rsidP="00155CF8">
            <w:pPr>
              <w:spacing w:line="259" w:lineRule="auto"/>
              <w:jc w:val="center"/>
              <w:rPr>
                <w:sz w:val="24"/>
                <w:szCs w:val="24"/>
                <w:lang w:val="uk-UA"/>
              </w:rPr>
            </w:pPr>
            <w:r w:rsidRPr="0006078A">
              <w:rPr>
                <w:sz w:val="24"/>
                <w:szCs w:val="24"/>
                <w:lang w:val="uk-UA"/>
              </w:rPr>
              <w:t>-</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Pr>
          <w:p w:rsidR="00C01E75" w:rsidRPr="0006078A" w:rsidRDefault="00C01E75" w:rsidP="00155CF8">
            <w:pPr>
              <w:spacing w:line="259" w:lineRule="auto"/>
              <w:jc w:val="center"/>
              <w:rPr>
                <w:sz w:val="24"/>
                <w:szCs w:val="24"/>
                <w:lang w:val="uk-UA"/>
              </w:rPr>
            </w:pPr>
            <w:r w:rsidRPr="0006078A">
              <w:rPr>
                <w:sz w:val="24"/>
                <w:szCs w:val="24"/>
                <w:lang w:val="uk-UA"/>
              </w:rPr>
              <w:t>-</w:t>
            </w:r>
          </w:p>
        </w:tc>
      </w:tr>
    </w:tbl>
    <w:p w:rsidR="00F86F52" w:rsidRPr="0006078A" w:rsidRDefault="00F86F52" w:rsidP="00ED6BC0">
      <w:pPr>
        <w:contextualSpacing/>
        <w:jc w:val="both"/>
        <w:rPr>
          <w:sz w:val="24"/>
          <w:szCs w:val="24"/>
          <w:lang w:val="uk-UA"/>
        </w:rPr>
      </w:pPr>
    </w:p>
    <w:p w:rsidR="00F86F52" w:rsidRPr="0006078A" w:rsidRDefault="00F86F52" w:rsidP="00D976CD">
      <w:pPr>
        <w:ind w:left="-142"/>
        <w:contextualSpacing/>
        <w:jc w:val="center"/>
        <w:rPr>
          <w:b/>
          <w:sz w:val="24"/>
          <w:szCs w:val="24"/>
          <w:lang w:val="uk-UA"/>
        </w:rPr>
      </w:pPr>
    </w:p>
    <w:p w:rsidR="00AB3C22" w:rsidRPr="0006078A" w:rsidRDefault="00AB3C22" w:rsidP="00D976CD">
      <w:pPr>
        <w:ind w:left="-142"/>
        <w:contextualSpacing/>
        <w:jc w:val="center"/>
        <w:rPr>
          <w:b/>
          <w:sz w:val="24"/>
          <w:szCs w:val="24"/>
          <w:lang w:val="uk-UA"/>
        </w:rPr>
        <w:sectPr w:rsidR="00AB3C22" w:rsidRPr="0006078A" w:rsidSect="009279B3">
          <w:headerReference w:type="even" r:id="rId8"/>
          <w:footerReference w:type="even" r:id="rId9"/>
          <w:footerReference w:type="default" r:id="rId10"/>
          <w:headerReference w:type="first" r:id="rId11"/>
          <w:pgSz w:w="11906" w:h="16838"/>
          <w:pgMar w:top="1134" w:right="707" w:bottom="1079" w:left="1701" w:header="357" w:footer="0" w:gutter="0"/>
          <w:pgNumType w:start="2"/>
          <w:cols w:space="708"/>
          <w:titlePg/>
          <w:docGrid w:linePitch="381"/>
        </w:sectPr>
      </w:pPr>
      <w:r w:rsidRPr="0006078A">
        <w:rPr>
          <w:b/>
          <w:sz w:val="24"/>
          <w:szCs w:val="24"/>
          <w:lang w:val="uk-UA"/>
        </w:rPr>
        <w:t>Секретар сільської ради                               Наталія ШУТАК</w:t>
      </w:r>
    </w:p>
    <w:p w:rsidR="00A40AB5" w:rsidRPr="0006078A" w:rsidRDefault="00F86F52" w:rsidP="00E435E2">
      <w:pPr>
        <w:ind w:left="9204"/>
        <w:rPr>
          <w:b/>
          <w:sz w:val="24"/>
          <w:szCs w:val="24"/>
          <w:lang w:val="uk-UA"/>
        </w:rPr>
      </w:pPr>
      <w:r w:rsidRPr="0006078A">
        <w:rPr>
          <w:b/>
          <w:sz w:val="24"/>
          <w:szCs w:val="24"/>
          <w:lang w:val="uk-UA"/>
        </w:rPr>
        <w:lastRenderedPageBreak/>
        <w:t xml:space="preserve">                                                            </w:t>
      </w:r>
      <w:r w:rsidR="009279B3" w:rsidRPr="0006078A">
        <w:rPr>
          <w:b/>
          <w:sz w:val="24"/>
          <w:szCs w:val="24"/>
          <w:lang w:val="uk-UA"/>
        </w:rPr>
        <w:t xml:space="preserve">                  </w:t>
      </w:r>
      <w:r w:rsidRPr="0006078A">
        <w:rPr>
          <w:b/>
          <w:sz w:val="24"/>
          <w:szCs w:val="24"/>
          <w:lang w:val="uk-UA"/>
        </w:rPr>
        <w:t xml:space="preserve">  </w:t>
      </w:r>
      <w:r w:rsidR="00A40AB5" w:rsidRPr="0006078A">
        <w:rPr>
          <w:b/>
          <w:sz w:val="24"/>
          <w:szCs w:val="24"/>
          <w:lang w:val="uk-UA"/>
        </w:rPr>
        <w:t xml:space="preserve">          </w:t>
      </w:r>
    </w:p>
    <w:p w:rsidR="00F86F52" w:rsidRPr="0006078A" w:rsidRDefault="00A40AB5" w:rsidP="00A40AB5">
      <w:pPr>
        <w:ind w:left="9204"/>
        <w:rPr>
          <w:sz w:val="24"/>
          <w:szCs w:val="24"/>
        </w:rPr>
      </w:pPr>
      <w:r w:rsidRPr="0006078A">
        <w:rPr>
          <w:b/>
          <w:sz w:val="24"/>
          <w:szCs w:val="24"/>
          <w:lang w:val="uk-UA"/>
        </w:rPr>
        <w:t xml:space="preserve">                         </w:t>
      </w:r>
      <w:r w:rsidR="00F86F52" w:rsidRPr="0006078A">
        <w:rPr>
          <w:sz w:val="24"/>
          <w:szCs w:val="24"/>
        </w:rPr>
        <w:t xml:space="preserve">Додаток 2  до </w:t>
      </w:r>
      <w:r w:rsidR="00C01E75" w:rsidRPr="0006078A">
        <w:rPr>
          <w:sz w:val="24"/>
          <w:szCs w:val="24"/>
          <w:lang w:val="uk-UA"/>
        </w:rPr>
        <w:t>П</w:t>
      </w:r>
      <w:r w:rsidR="00F86F52" w:rsidRPr="0006078A">
        <w:rPr>
          <w:sz w:val="24"/>
          <w:szCs w:val="24"/>
        </w:rPr>
        <w:t xml:space="preserve">рограми  </w:t>
      </w:r>
    </w:p>
    <w:p w:rsidR="00F72AD7" w:rsidRPr="0006078A" w:rsidRDefault="00F86F52" w:rsidP="009279B3">
      <w:pPr>
        <w:pStyle w:val="1"/>
        <w:ind w:left="1134" w:hanging="1134"/>
        <w:jc w:val="center"/>
        <w:rPr>
          <w:rFonts w:ascii="Times New Roman" w:hAnsi="Times New Roman"/>
          <w:b/>
          <w:sz w:val="24"/>
          <w:szCs w:val="24"/>
        </w:rPr>
      </w:pPr>
      <w:r w:rsidRPr="0006078A">
        <w:rPr>
          <w:rFonts w:ascii="Times New Roman" w:hAnsi="Times New Roman"/>
          <w:b/>
          <w:sz w:val="24"/>
          <w:szCs w:val="24"/>
        </w:rPr>
        <w:t>Перелік завдань і заходів Програми</w:t>
      </w:r>
    </w:p>
    <w:p w:rsidR="00A40AB5" w:rsidRPr="0006078A" w:rsidRDefault="00A40AB5" w:rsidP="009279B3">
      <w:pPr>
        <w:pStyle w:val="1"/>
        <w:ind w:left="1134" w:hanging="1134"/>
        <w:jc w:val="center"/>
        <w:rPr>
          <w:rFonts w:ascii="Times New Roman" w:hAnsi="Times New Roman"/>
          <w:sz w:val="24"/>
          <w:szCs w:val="24"/>
        </w:rPr>
      </w:pPr>
    </w:p>
    <w:tbl>
      <w:tblPr>
        <w:tblW w:w="15091" w:type="dxa"/>
        <w:tblLayout w:type="fixed"/>
        <w:tblCellMar>
          <w:left w:w="10" w:type="dxa"/>
          <w:right w:w="10" w:type="dxa"/>
        </w:tblCellMar>
        <w:tblLook w:val="00A0"/>
      </w:tblPr>
      <w:tblGrid>
        <w:gridCol w:w="423"/>
        <w:gridCol w:w="1385"/>
        <w:gridCol w:w="3447"/>
        <w:gridCol w:w="1331"/>
        <w:gridCol w:w="1701"/>
        <w:gridCol w:w="1134"/>
        <w:gridCol w:w="850"/>
        <w:gridCol w:w="992"/>
        <w:gridCol w:w="993"/>
        <w:gridCol w:w="2835"/>
      </w:tblGrid>
      <w:tr w:rsidR="009279B3" w:rsidRPr="0006078A" w:rsidTr="009279B3">
        <w:trPr>
          <w:trHeight w:hRule="exact" w:val="618"/>
        </w:trPr>
        <w:tc>
          <w:tcPr>
            <w:tcW w:w="423" w:type="dxa"/>
            <w:vMerge w:val="restart"/>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b/>
                <w:spacing w:val="0"/>
                <w:sz w:val="24"/>
                <w:szCs w:val="24"/>
              </w:rPr>
            </w:pPr>
            <w:r w:rsidRPr="0006078A">
              <w:rPr>
                <w:rStyle w:val="8"/>
                <w:b/>
                <w:noProof w:val="0"/>
                <w:spacing w:val="0"/>
                <w:sz w:val="24"/>
                <w:szCs w:val="24"/>
              </w:rPr>
              <w:t>№</w:t>
            </w:r>
          </w:p>
          <w:p w:rsidR="009279B3" w:rsidRPr="0006078A" w:rsidRDefault="009279B3" w:rsidP="00262A9F">
            <w:pPr>
              <w:pStyle w:val="3"/>
              <w:shd w:val="clear" w:color="auto" w:fill="auto"/>
              <w:spacing w:before="0" w:after="0" w:line="240" w:lineRule="auto"/>
              <w:jc w:val="center"/>
              <w:rPr>
                <w:b/>
                <w:spacing w:val="0"/>
                <w:sz w:val="24"/>
                <w:szCs w:val="24"/>
              </w:rPr>
            </w:pPr>
            <w:r w:rsidRPr="0006078A">
              <w:rPr>
                <w:rStyle w:val="8"/>
                <w:b/>
                <w:noProof w:val="0"/>
                <w:spacing w:val="0"/>
                <w:sz w:val="24"/>
                <w:szCs w:val="24"/>
              </w:rPr>
              <w:t>з/</w:t>
            </w:r>
          </w:p>
          <w:p w:rsidR="009279B3" w:rsidRPr="0006078A" w:rsidRDefault="009279B3" w:rsidP="00262A9F">
            <w:pPr>
              <w:pStyle w:val="3"/>
              <w:shd w:val="clear" w:color="auto" w:fill="auto"/>
              <w:spacing w:before="0" w:after="0" w:line="240" w:lineRule="auto"/>
              <w:jc w:val="center"/>
              <w:rPr>
                <w:b/>
                <w:spacing w:val="0"/>
                <w:sz w:val="24"/>
                <w:szCs w:val="24"/>
              </w:rPr>
            </w:pPr>
            <w:r w:rsidRPr="0006078A">
              <w:rPr>
                <w:rStyle w:val="8"/>
                <w:b/>
                <w:noProof w:val="0"/>
                <w:spacing w:val="0"/>
                <w:sz w:val="24"/>
                <w:szCs w:val="24"/>
              </w:rPr>
              <w:t>п</w:t>
            </w:r>
          </w:p>
        </w:tc>
        <w:tc>
          <w:tcPr>
            <w:tcW w:w="1385" w:type="dxa"/>
            <w:vMerge w:val="restart"/>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b/>
                <w:spacing w:val="0"/>
                <w:sz w:val="24"/>
                <w:szCs w:val="24"/>
              </w:rPr>
            </w:pPr>
            <w:r w:rsidRPr="0006078A">
              <w:rPr>
                <w:rStyle w:val="8"/>
                <w:b/>
                <w:noProof w:val="0"/>
                <w:spacing w:val="0"/>
                <w:sz w:val="24"/>
                <w:szCs w:val="24"/>
              </w:rPr>
              <w:t>Напрям діяльності (пріоритетне завдання)</w:t>
            </w:r>
          </w:p>
        </w:tc>
        <w:tc>
          <w:tcPr>
            <w:tcW w:w="3447" w:type="dxa"/>
            <w:vMerge w:val="restart"/>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b/>
                <w:spacing w:val="0"/>
                <w:sz w:val="24"/>
                <w:szCs w:val="24"/>
              </w:rPr>
            </w:pPr>
            <w:r w:rsidRPr="0006078A">
              <w:rPr>
                <w:rStyle w:val="8"/>
                <w:b/>
                <w:noProof w:val="0"/>
                <w:spacing w:val="0"/>
                <w:sz w:val="24"/>
                <w:szCs w:val="24"/>
              </w:rPr>
              <w:t>Перелік заходів Програми</w:t>
            </w:r>
          </w:p>
        </w:tc>
        <w:tc>
          <w:tcPr>
            <w:tcW w:w="1331" w:type="dxa"/>
            <w:vMerge w:val="restart"/>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b/>
                <w:spacing w:val="0"/>
                <w:sz w:val="24"/>
                <w:szCs w:val="24"/>
              </w:rPr>
            </w:pPr>
            <w:r w:rsidRPr="0006078A">
              <w:rPr>
                <w:rStyle w:val="8"/>
                <w:b/>
                <w:noProof w:val="0"/>
                <w:spacing w:val="0"/>
                <w:sz w:val="24"/>
                <w:szCs w:val="24"/>
              </w:rPr>
              <w:t>Строк</w:t>
            </w:r>
          </w:p>
          <w:p w:rsidR="009279B3" w:rsidRPr="0006078A" w:rsidRDefault="009279B3" w:rsidP="00262A9F">
            <w:pPr>
              <w:pStyle w:val="3"/>
              <w:shd w:val="clear" w:color="auto" w:fill="auto"/>
              <w:spacing w:before="0" w:after="0" w:line="240" w:lineRule="auto"/>
              <w:jc w:val="center"/>
              <w:rPr>
                <w:b/>
                <w:spacing w:val="0"/>
                <w:sz w:val="24"/>
                <w:szCs w:val="24"/>
              </w:rPr>
            </w:pPr>
            <w:r w:rsidRPr="0006078A">
              <w:rPr>
                <w:rStyle w:val="8"/>
                <w:b/>
                <w:noProof w:val="0"/>
                <w:spacing w:val="0"/>
                <w:sz w:val="24"/>
                <w:szCs w:val="24"/>
              </w:rPr>
              <w:t>виконання</w:t>
            </w:r>
          </w:p>
        </w:tc>
        <w:tc>
          <w:tcPr>
            <w:tcW w:w="1701" w:type="dxa"/>
            <w:vMerge w:val="restart"/>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b/>
                <w:spacing w:val="0"/>
                <w:sz w:val="24"/>
                <w:szCs w:val="24"/>
              </w:rPr>
            </w:pPr>
            <w:r w:rsidRPr="0006078A">
              <w:rPr>
                <w:rStyle w:val="8"/>
                <w:b/>
                <w:noProof w:val="0"/>
                <w:spacing w:val="0"/>
                <w:sz w:val="24"/>
                <w:szCs w:val="24"/>
              </w:rPr>
              <w:t>Виконавці</w:t>
            </w:r>
          </w:p>
        </w:tc>
        <w:tc>
          <w:tcPr>
            <w:tcW w:w="1134" w:type="dxa"/>
            <w:vMerge w:val="restart"/>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b/>
                <w:spacing w:val="0"/>
                <w:sz w:val="24"/>
                <w:szCs w:val="24"/>
              </w:rPr>
            </w:pPr>
            <w:r w:rsidRPr="0006078A">
              <w:rPr>
                <w:rStyle w:val="8"/>
                <w:b/>
                <w:noProof w:val="0"/>
                <w:spacing w:val="0"/>
                <w:sz w:val="24"/>
                <w:szCs w:val="24"/>
              </w:rPr>
              <w:t>Джерела</w:t>
            </w:r>
          </w:p>
          <w:p w:rsidR="009279B3" w:rsidRPr="0006078A" w:rsidRDefault="009279B3" w:rsidP="00262A9F">
            <w:pPr>
              <w:pStyle w:val="3"/>
              <w:shd w:val="clear" w:color="auto" w:fill="auto"/>
              <w:spacing w:before="0" w:after="0" w:line="240" w:lineRule="auto"/>
              <w:jc w:val="center"/>
              <w:rPr>
                <w:b/>
                <w:spacing w:val="0"/>
                <w:sz w:val="24"/>
                <w:szCs w:val="24"/>
              </w:rPr>
            </w:pPr>
            <w:r w:rsidRPr="0006078A">
              <w:rPr>
                <w:rStyle w:val="8"/>
                <w:b/>
                <w:noProof w:val="0"/>
                <w:spacing w:val="0"/>
                <w:sz w:val="24"/>
                <w:szCs w:val="24"/>
              </w:rPr>
              <w:t>фінансування</w:t>
            </w:r>
          </w:p>
        </w:tc>
        <w:tc>
          <w:tcPr>
            <w:tcW w:w="2835" w:type="dxa"/>
            <w:gridSpan w:val="3"/>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rStyle w:val="8"/>
                <w:b/>
                <w:noProof w:val="0"/>
                <w:spacing w:val="0"/>
                <w:sz w:val="24"/>
                <w:szCs w:val="24"/>
              </w:rPr>
            </w:pPr>
            <w:r w:rsidRPr="0006078A">
              <w:rPr>
                <w:rStyle w:val="8"/>
                <w:b/>
                <w:noProof w:val="0"/>
                <w:spacing w:val="0"/>
                <w:sz w:val="24"/>
                <w:szCs w:val="24"/>
              </w:rPr>
              <w:t>Орієнтовні обсяги фінансування (вартість), тис.грн., у тому числі:</w:t>
            </w:r>
          </w:p>
          <w:p w:rsidR="009279B3" w:rsidRPr="0006078A" w:rsidRDefault="009279B3" w:rsidP="00262A9F">
            <w:pPr>
              <w:pStyle w:val="3"/>
              <w:shd w:val="clear" w:color="auto" w:fill="auto"/>
              <w:spacing w:before="0" w:after="0" w:line="240" w:lineRule="auto"/>
              <w:jc w:val="center"/>
              <w:rPr>
                <w:b/>
                <w:spacing w:val="0"/>
                <w:sz w:val="24"/>
                <w:szCs w:val="24"/>
              </w:rPr>
            </w:pPr>
          </w:p>
        </w:tc>
        <w:tc>
          <w:tcPr>
            <w:tcW w:w="2835" w:type="dxa"/>
            <w:vMerge w:val="restart"/>
            <w:tcBorders>
              <w:top w:val="single" w:sz="4" w:space="0" w:color="auto"/>
              <w:left w:val="single" w:sz="4" w:space="0" w:color="auto"/>
              <w:righ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b/>
                <w:spacing w:val="0"/>
                <w:sz w:val="24"/>
                <w:szCs w:val="24"/>
              </w:rPr>
            </w:pPr>
            <w:r w:rsidRPr="0006078A">
              <w:rPr>
                <w:rStyle w:val="8"/>
                <w:b/>
                <w:noProof w:val="0"/>
                <w:spacing w:val="0"/>
                <w:sz w:val="24"/>
                <w:szCs w:val="24"/>
              </w:rPr>
              <w:t>Очікуваний результат</w:t>
            </w:r>
          </w:p>
        </w:tc>
      </w:tr>
      <w:tr w:rsidR="009279B3" w:rsidRPr="0006078A" w:rsidTr="009279B3">
        <w:trPr>
          <w:trHeight w:hRule="exact" w:val="284"/>
        </w:trPr>
        <w:tc>
          <w:tcPr>
            <w:tcW w:w="423" w:type="dxa"/>
            <w:vMerge/>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rStyle w:val="8"/>
                <w:b/>
                <w:noProof w:val="0"/>
                <w:spacing w:val="0"/>
                <w:sz w:val="24"/>
                <w:szCs w:val="24"/>
              </w:rPr>
            </w:pPr>
          </w:p>
        </w:tc>
        <w:tc>
          <w:tcPr>
            <w:tcW w:w="1385" w:type="dxa"/>
            <w:vMerge/>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rStyle w:val="8"/>
                <w:b/>
                <w:noProof w:val="0"/>
                <w:spacing w:val="0"/>
                <w:sz w:val="24"/>
                <w:szCs w:val="24"/>
              </w:rPr>
            </w:pPr>
          </w:p>
        </w:tc>
        <w:tc>
          <w:tcPr>
            <w:tcW w:w="3447" w:type="dxa"/>
            <w:vMerge/>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rStyle w:val="8"/>
                <w:b/>
                <w:noProof w:val="0"/>
                <w:spacing w:val="0"/>
                <w:sz w:val="24"/>
                <w:szCs w:val="24"/>
              </w:rPr>
            </w:pPr>
          </w:p>
        </w:tc>
        <w:tc>
          <w:tcPr>
            <w:tcW w:w="1331" w:type="dxa"/>
            <w:vMerge/>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rStyle w:val="8"/>
                <w:b/>
                <w:noProof w:val="0"/>
                <w:spacing w:val="0"/>
                <w:sz w:val="24"/>
                <w:szCs w:val="24"/>
              </w:rPr>
            </w:pPr>
          </w:p>
        </w:tc>
        <w:tc>
          <w:tcPr>
            <w:tcW w:w="1701" w:type="dxa"/>
            <w:vMerge/>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rStyle w:val="8"/>
                <w:b/>
                <w:noProof w:val="0"/>
                <w:spacing w:val="0"/>
                <w:sz w:val="24"/>
                <w:szCs w:val="24"/>
              </w:rPr>
            </w:pPr>
          </w:p>
        </w:tc>
        <w:tc>
          <w:tcPr>
            <w:tcW w:w="1134" w:type="dxa"/>
            <w:vMerge/>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rStyle w:val="8"/>
                <w:b/>
                <w:noProof w:val="0"/>
                <w:spacing w:val="0"/>
                <w:sz w:val="24"/>
                <w:szCs w:val="24"/>
              </w:rPr>
            </w:pPr>
          </w:p>
        </w:tc>
        <w:tc>
          <w:tcPr>
            <w:tcW w:w="2835" w:type="dxa"/>
            <w:gridSpan w:val="3"/>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rStyle w:val="8"/>
                <w:b/>
                <w:noProof w:val="0"/>
                <w:spacing w:val="0"/>
                <w:sz w:val="24"/>
                <w:szCs w:val="24"/>
              </w:rPr>
            </w:pPr>
            <w:r w:rsidRPr="0006078A">
              <w:rPr>
                <w:rStyle w:val="8"/>
                <w:b/>
                <w:noProof w:val="0"/>
                <w:spacing w:val="0"/>
                <w:sz w:val="24"/>
                <w:szCs w:val="24"/>
              </w:rPr>
              <w:t>2026 рік</w:t>
            </w:r>
          </w:p>
        </w:tc>
        <w:tc>
          <w:tcPr>
            <w:tcW w:w="2835" w:type="dxa"/>
            <w:vMerge/>
            <w:tcBorders>
              <w:top w:val="single" w:sz="4" w:space="0" w:color="auto"/>
              <w:left w:val="single" w:sz="4" w:space="0" w:color="auto"/>
              <w:righ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rStyle w:val="8"/>
                <w:b/>
                <w:noProof w:val="0"/>
                <w:spacing w:val="0"/>
                <w:sz w:val="24"/>
                <w:szCs w:val="24"/>
              </w:rPr>
            </w:pPr>
          </w:p>
        </w:tc>
      </w:tr>
      <w:tr w:rsidR="009279B3" w:rsidRPr="0006078A" w:rsidTr="009279B3">
        <w:trPr>
          <w:trHeight w:hRule="exact" w:val="609"/>
        </w:trPr>
        <w:tc>
          <w:tcPr>
            <w:tcW w:w="423" w:type="dxa"/>
            <w:vMerge/>
            <w:tcBorders>
              <w:left w:val="single" w:sz="4" w:space="0" w:color="auto"/>
            </w:tcBorders>
            <w:shd w:val="clear" w:color="auto" w:fill="FFFFFF"/>
            <w:vAlign w:val="center"/>
          </w:tcPr>
          <w:p w:rsidR="009279B3" w:rsidRPr="0006078A" w:rsidRDefault="009279B3" w:rsidP="00262A9F">
            <w:pPr>
              <w:rPr>
                <w:b/>
                <w:sz w:val="24"/>
                <w:szCs w:val="24"/>
              </w:rPr>
            </w:pPr>
          </w:p>
        </w:tc>
        <w:tc>
          <w:tcPr>
            <w:tcW w:w="1385" w:type="dxa"/>
            <w:vMerge/>
            <w:tcBorders>
              <w:left w:val="single" w:sz="4" w:space="0" w:color="auto"/>
            </w:tcBorders>
            <w:shd w:val="clear" w:color="auto" w:fill="FFFFFF"/>
            <w:vAlign w:val="bottom"/>
          </w:tcPr>
          <w:p w:rsidR="009279B3" w:rsidRPr="0006078A" w:rsidRDefault="009279B3" w:rsidP="00262A9F">
            <w:pPr>
              <w:rPr>
                <w:b/>
                <w:sz w:val="24"/>
                <w:szCs w:val="24"/>
              </w:rPr>
            </w:pPr>
          </w:p>
        </w:tc>
        <w:tc>
          <w:tcPr>
            <w:tcW w:w="3447" w:type="dxa"/>
            <w:vMerge/>
            <w:tcBorders>
              <w:left w:val="single" w:sz="4" w:space="0" w:color="auto"/>
            </w:tcBorders>
            <w:shd w:val="clear" w:color="auto" w:fill="FFFFFF"/>
            <w:vAlign w:val="center"/>
          </w:tcPr>
          <w:p w:rsidR="009279B3" w:rsidRPr="0006078A" w:rsidRDefault="009279B3" w:rsidP="00262A9F">
            <w:pPr>
              <w:rPr>
                <w:b/>
                <w:sz w:val="24"/>
                <w:szCs w:val="24"/>
              </w:rPr>
            </w:pPr>
          </w:p>
        </w:tc>
        <w:tc>
          <w:tcPr>
            <w:tcW w:w="1331" w:type="dxa"/>
            <w:vMerge/>
            <w:tcBorders>
              <w:left w:val="single" w:sz="4" w:space="0" w:color="auto"/>
            </w:tcBorders>
            <w:shd w:val="clear" w:color="auto" w:fill="FFFFFF"/>
            <w:vAlign w:val="bottom"/>
          </w:tcPr>
          <w:p w:rsidR="009279B3" w:rsidRPr="0006078A" w:rsidRDefault="009279B3" w:rsidP="00262A9F">
            <w:pPr>
              <w:rPr>
                <w:b/>
                <w:sz w:val="24"/>
                <w:szCs w:val="24"/>
              </w:rPr>
            </w:pPr>
          </w:p>
        </w:tc>
        <w:tc>
          <w:tcPr>
            <w:tcW w:w="1701" w:type="dxa"/>
            <w:vMerge/>
            <w:tcBorders>
              <w:left w:val="single" w:sz="4" w:space="0" w:color="auto"/>
            </w:tcBorders>
            <w:shd w:val="clear" w:color="auto" w:fill="FFFFFF"/>
            <w:vAlign w:val="center"/>
          </w:tcPr>
          <w:p w:rsidR="009279B3" w:rsidRPr="0006078A" w:rsidRDefault="009279B3" w:rsidP="00262A9F">
            <w:pPr>
              <w:rPr>
                <w:b/>
                <w:sz w:val="24"/>
                <w:szCs w:val="24"/>
              </w:rPr>
            </w:pPr>
          </w:p>
        </w:tc>
        <w:tc>
          <w:tcPr>
            <w:tcW w:w="1134" w:type="dxa"/>
            <w:vMerge/>
            <w:tcBorders>
              <w:left w:val="single" w:sz="4" w:space="0" w:color="auto"/>
            </w:tcBorders>
            <w:shd w:val="clear" w:color="auto" w:fill="FFFFFF"/>
            <w:vAlign w:val="bottom"/>
          </w:tcPr>
          <w:p w:rsidR="009279B3" w:rsidRPr="0006078A" w:rsidRDefault="009279B3" w:rsidP="00262A9F">
            <w:pPr>
              <w:rPr>
                <w:b/>
                <w:sz w:val="24"/>
                <w:szCs w:val="24"/>
              </w:rPr>
            </w:pPr>
          </w:p>
        </w:tc>
        <w:tc>
          <w:tcPr>
            <w:tcW w:w="850" w:type="dxa"/>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b/>
                <w:spacing w:val="0"/>
                <w:sz w:val="24"/>
                <w:szCs w:val="24"/>
              </w:rPr>
            </w:pPr>
            <w:r w:rsidRPr="0006078A">
              <w:rPr>
                <w:b/>
                <w:spacing w:val="0"/>
                <w:sz w:val="24"/>
                <w:szCs w:val="24"/>
              </w:rPr>
              <w:t>Загальний фонд</w:t>
            </w:r>
          </w:p>
        </w:tc>
        <w:tc>
          <w:tcPr>
            <w:tcW w:w="992" w:type="dxa"/>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b/>
                <w:spacing w:val="0"/>
                <w:sz w:val="24"/>
                <w:szCs w:val="24"/>
              </w:rPr>
            </w:pPr>
            <w:r w:rsidRPr="0006078A">
              <w:rPr>
                <w:b/>
                <w:spacing w:val="0"/>
                <w:sz w:val="24"/>
                <w:szCs w:val="24"/>
              </w:rPr>
              <w:t>Спеціальний фонд</w:t>
            </w:r>
          </w:p>
        </w:tc>
        <w:tc>
          <w:tcPr>
            <w:tcW w:w="993" w:type="dxa"/>
            <w:tcBorders>
              <w:top w:val="single" w:sz="4" w:space="0" w:color="auto"/>
              <w:left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b/>
                <w:spacing w:val="0"/>
                <w:sz w:val="24"/>
                <w:szCs w:val="24"/>
              </w:rPr>
            </w:pPr>
            <w:r w:rsidRPr="0006078A">
              <w:rPr>
                <w:b/>
                <w:spacing w:val="0"/>
                <w:sz w:val="24"/>
                <w:szCs w:val="24"/>
              </w:rPr>
              <w:t>Разом</w:t>
            </w:r>
          </w:p>
        </w:tc>
        <w:tc>
          <w:tcPr>
            <w:tcW w:w="2835" w:type="dxa"/>
            <w:vMerge/>
            <w:tcBorders>
              <w:left w:val="single" w:sz="4" w:space="0" w:color="auto"/>
              <w:right w:val="single" w:sz="4" w:space="0" w:color="auto"/>
            </w:tcBorders>
            <w:shd w:val="clear" w:color="auto" w:fill="FFFFFF"/>
            <w:vAlign w:val="center"/>
          </w:tcPr>
          <w:p w:rsidR="009279B3" w:rsidRPr="0006078A" w:rsidRDefault="009279B3" w:rsidP="00262A9F">
            <w:pPr>
              <w:pStyle w:val="3"/>
              <w:rPr>
                <w:sz w:val="24"/>
                <w:szCs w:val="24"/>
              </w:rPr>
            </w:pPr>
          </w:p>
        </w:tc>
      </w:tr>
      <w:tr w:rsidR="009279B3" w:rsidRPr="0006078A" w:rsidTr="00A40AB5">
        <w:trPr>
          <w:trHeight w:hRule="exact" w:val="1751"/>
        </w:trPr>
        <w:tc>
          <w:tcPr>
            <w:tcW w:w="423" w:type="dxa"/>
            <w:vMerge w:val="restart"/>
            <w:tcBorders>
              <w:top w:val="single" w:sz="4" w:space="0" w:color="auto"/>
              <w:left w:val="single" w:sz="4" w:space="0" w:color="auto"/>
            </w:tcBorders>
            <w:shd w:val="clear" w:color="auto" w:fill="FFFFFF"/>
          </w:tcPr>
          <w:p w:rsidR="009279B3" w:rsidRPr="0006078A" w:rsidRDefault="009279B3" w:rsidP="00262A9F">
            <w:pPr>
              <w:pStyle w:val="3"/>
              <w:shd w:val="clear" w:color="auto" w:fill="auto"/>
              <w:spacing w:before="0" w:after="0" w:line="240" w:lineRule="auto"/>
              <w:jc w:val="left"/>
              <w:rPr>
                <w:spacing w:val="0"/>
                <w:sz w:val="24"/>
                <w:szCs w:val="24"/>
              </w:rPr>
            </w:pPr>
            <w:r w:rsidRPr="0006078A">
              <w:rPr>
                <w:rStyle w:val="8"/>
                <w:noProof w:val="0"/>
                <w:spacing w:val="0"/>
                <w:sz w:val="24"/>
                <w:szCs w:val="24"/>
              </w:rPr>
              <w:t>1.</w:t>
            </w:r>
          </w:p>
        </w:tc>
        <w:tc>
          <w:tcPr>
            <w:tcW w:w="1385" w:type="dxa"/>
            <w:vMerge w:val="restart"/>
            <w:tcBorders>
              <w:top w:val="single" w:sz="4" w:space="0" w:color="auto"/>
              <w:left w:val="single" w:sz="4" w:space="0" w:color="auto"/>
            </w:tcBorders>
            <w:shd w:val="clear" w:color="auto" w:fill="FFFFFF"/>
          </w:tcPr>
          <w:p w:rsidR="009279B3" w:rsidRPr="0006078A" w:rsidRDefault="009279B3" w:rsidP="00262A9F">
            <w:pPr>
              <w:pStyle w:val="3"/>
              <w:shd w:val="clear" w:color="auto" w:fill="auto"/>
              <w:spacing w:before="0" w:after="0" w:line="240" w:lineRule="auto"/>
              <w:rPr>
                <w:spacing w:val="0"/>
                <w:sz w:val="24"/>
                <w:szCs w:val="24"/>
              </w:rPr>
            </w:pPr>
            <w:r w:rsidRPr="0006078A">
              <w:rPr>
                <w:rStyle w:val="81"/>
                <w:noProof w:val="0"/>
                <w:spacing w:val="0"/>
                <w:sz w:val="24"/>
                <w:szCs w:val="24"/>
              </w:rPr>
              <w:t>Організаційно -</w:t>
            </w:r>
          </w:p>
          <w:p w:rsidR="009279B3" w:rsidRPr="0006078A" w:rsidRDefault="009279B3" w:rsidP="00262A9F">
            <w:pPr>
              <w:pStyle w:val="3"/>
              <w:shd w:val="clear" w:color="auto" w:fill="auto"/>
              <w:spacing w:before="0" w:after="0" w:line="240" w:lineRule="auto"/>
              <w:rPr>
                <w:spacing w:val="0"/>
                <w:sz w:val="24"/>
                <w:szCs w:val="24"/>
              </w:rPr>
            </w:pPr>
            <w:r w:rsidRPr="0006078A">
              <w:rPr>
                <w:rStyle w:val="81"/>
                <w:noProof w:val="0"/>
                <w:spacing w:val="0"/>
                <w:sz w:val="24"/>
                <w:szCs w:val="24"/>
              </w:rPr>
              <w:t>правове</w:t>
            </w:r>
          </w:p>
          <w:p w:rsidR="009279B3" w:rsidRPr="0006078A" w:rsidRDefault="009279B3" w:rsidP="00262A9F">
            <w:pPr>
              <w:pStyle w:val="3"/>
              <w:shd w:val="clear" w:color="auto" w:fill="auto"/>
              <w:spacing w:before="0" w:after="0" w:line="240" w:lineRule="auto"/>
              <w:rPr>
                <w:spacing w:val="0"/>
                <w:sz w:val="24"/>
                <w:szCs w:val="24"/>
              </w:rPr>
            </w:pPr>
            <w:r w:rsidRPr="0006078A">
              <w:rPr>
                <w:rStyle w:val="81"/>
                <w:noProof w:val="0"/>
                <w:spacing w:val="0"/>
                <w:sz w:val="24"/>
                <w:szCs w:val="24"/>
              </w:rPr>
              <w:t>забезпечення</w:t>
            </w:r>
          </w:p>
          <w:p w:rsidR="009279B3" w:rsidRPr="0006078A" w:rsidRDefault="009279B3" w:rsidP="00262A9F">
            <w:pPr>
              <w:pStyle w:val="3"/>
              <w:shd w:val="clear" w:color="auto" w:fill="auto"/>
              <w:spacing w:before="0" w:after="0" w:line="240" w:lineRule="auto"/>
              <w:rPr>
                <w:spacing w:val="0"/>
                <w:sz w:val="24"/>
                <w:szCs w:val="24"/>
              </w:rPr>
            </w:pPr>
            <w:r w:rsidRPr="0006078A">
              <w:rPr>
                <w:rStyle w:val="81"/>
                <w:noProof w:val="0"/>
                <w:spacing w:val="0"/>
                <w:sz w:val="24"/>
                <w:szCs w:val="24"/>
              </w:rPr>
              <w:t>профілактики</w:t>
            </w:r>
          </w:p>
          <w:p w:rsidR="009279B3" w:rsidRPr="0006078A" w:rsidRDefault="009279B3" w:rsidP="00262A9F">
            <w:pPr>
              <w:pStyle w:val="3"/>
              <w:shd w:val="clear" w:color="auto" w:fill="auto"/>
              <w:spacing w:before="0" w:after="0" w:line="240" w:lineRule="auto"/>
              <w:rPr>
                <w:spacing w:val="0"/>
                <w:sz w:val="24"/>
                <w:szCs w:val="24"/>
              </w:rPr>
            </w:pPr>
            <w:r w:rsidRPr="0006078A">
              <w:rPr>
                <w:rStyle w:val="81"/>
                <w:noProof w:val="0"/>
                <w:spacing w:val="0"/>
                <w:sz w:val="24"/>
                <w:szCs w:val="24"/>
              </w:rPr>
              <w:t>злочинності</w:t>
            </w:r>
          </w:p>
        </w:tc>
        <w:tc>
          <w:tcPr>
            <w:tcW w:w="3447" w:type="dxa"/>
            <w:tcBorders>
              <w:top w:val="single" w:sz="4" w:space="0" w:color="auto"/>
              <w:left w:val="single" w:sz="4" w:space="0" w:color="auto"/>
            </w:tcBorders>
            <w:shd w:val="clear" w:color="auto" w:fill="FFFFFF"/>
          </w:tcPr>
          <w:p w:rsidR="009279B3" w:rsidRPr="0006078A" w:rsidRDefault="009279B3" w:rsidP="00262A9F">
            <w:pPr>
              <w:pStyle w:val="3"/>
              <w:numPr>
                <w:ilvl w:val="1"/>
                <w:numId w:val="8"/>
              </w:numPr>
              <w:shd w:val="clear" w:color="auto" w:fill="auto"/>
              <w:spacing w:before="0" w:after="0" w:line="240" w:lineRule="auto"/>
              <w:jc w:val="left"/>
              <w:rPr>
                <w:spacing w:val="0"/>
                <w:sz w:val="24"/>
                <w:szCs w:val="24"/>
              </w:rPr>
            </w:pPr>
            <w:r w:rsidRPr="0006078A">
              <w:rPr>
                <w:rStyle w:val="8"/>
                <w:noProof w:val="0"/>
                <w:spacing w:val="0"/>
                <w:sz w:val="24"/>
                <w:szCs w:val="24"/>
              </w:rPr>
              <w:t>Широке та постійне інформування населення про заходи щодо діяльності Болградського районного відділу пробації</w:t>
            </w:r>
          </w:p>
        </w:tc>
        <w:tc>
          <w:tcPr>
            <w:tcW w:w="1331" w:type="dxa"/>
            <w:tcBorders>
              <w:top w:val="single" w:sz="4" w:space="0" w:color="auto"/>
              <w:left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spacing w:val="0"/>
                <w:sz w:val="24"/>
                <w:szCs w:val="24"/>
              </w:rPr>
            </w:pPr>
            <w:r w:rsidRPr="0006078A">
              <w:rPr>
                <w:rStyle w:val="8"/>
                <w:noProof w:val="0"/>
                <w:spacing w:val="0"/>
                <w:sz w:val="24"/>
                <w:szCs w:val="24"/>
              </w:rPr>
              <w:t>постійно</w:t>
            </w:r>
          </w:p>
        </w:tc>
        <w:tc>
          <w:tcPr>
            <w:tcW w:w="1701" w:type="dxa"/>
            <w:tcBorders>
              <w:top w:val="single" w:sz="4" w:space="0" w:color="auto"/>
              <w:left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spacing w:val="0"/>
                <w:sz w:val="24"/>
                <w:szCs w:val="24"/>
              </w:rPr>
            </w:pPr>
            <w:r w:rsidRPr="0006078A">
              <w:rPr>
                <w:rStyle w:val="8"/>
                <w:noProof w:val="0"/>
                <w:spacing w:val="0"/>
                <w:sz w:val="24"/>
                <w:szCs w:val="24"/>
              </w:rPr>
              <w:t>Болградський районний відділ пробації, ЗМІ</w:t>
            </w:r>
          </w:p>
        </w:tc>
        <w:tc>
          <w:tcPr>
            <w:tcW w:w="1134" w:type="dxa"/>
            <w:tcBorders>
              <w:top w:val="single" w:sz="4" w:space="0" w:color="auto"/>
              <w:left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spacing w:val="0"/>
                <w:sz w:val="24"/>
                <w:szCs w:val="24"/>
              </w:rPr>
            </w:pPr>
            <w:r w:rsidRPr="0006078A">
              <w:rPr>
                <w:rStyle w:val="8"/>
                <w:noProof w:val="0"/>
                <w:spacing w:val="0"/>
                <w:sz w:val="24"/>
                <w:szCs w:val="24"/>
              </w:rPr>
              <w:t>Не потребує додаткового фінансування</w:t>
            </w:r>
          </w:p>
        </w:tc>
        <w:tc>
          <w:tcPr>
            <w:tcW w:w="850" w:type="dxa"/>
            <w:tcBorders>
              <w:top w:val="single" w:sz="4" w:space="0" w:color="auto"/>
              <w:left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spacing w:val="0"/>
                <w:sz w:val="24"/>
                <w:szCs w:val="24"/>
              </w:rPr>
            </w:pPr>
            <w:r w:rsidRPr="0006078A">
              <w:rPr>
                <w:spacing w:val="0"/>
                <w:sz w:val="24"/>
                <w:szCs w:val="24"/>
              </w:rPr>
              <w:t>-</w:t>
            </w:r>
          </w:p>
        </w:tc>
        <w:tc>
          <w:tcPr>
            <w:tcW w:w="992" w:type="dxa"/>
            <w:tcBorders>
              <w:top w:val="single" w:sz="4" w:space="0" w:color="auto"/>
              <w:left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spacing w:val="0"/>
                <w:sz w:val="24"/>
                <w:szCs w:val="24"/>
              </w:rPr>
            </w:pPr>
            <w:r w:rsidRPr="0006078A">
              <w:rPr>
                <w:spacing w:val="0"/>
                <w:sz w:val="24"/>
                <w:szCs w:val="24"/>
              </w:rPr>
              <w:t>-</w:t>
            </w:r>
          </w:p>
        </w:tc>
        <w:tc>
          <w:tcPr>
            <w:tcW w:w="993" w:type="dxa"/>
            <w:tcBorders>
              <w:top w:val="single" w:sz="4" w:space="0" w:color="auto"/>
              <w:left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spacing w:val="0"/>
                <w:sz w:val="24"/>
                <w:szCs w:val="24"/>
              </w:rPr>
            </w:pPr>
            <w:r w:rsidRPr="0006078A">
              <w:rPr>
                <w:spacing w:val="0"/>
                <w:sz w:val="24"/>
                <w:szCs w:val="24"/>
              </w:rPr>
              <w:t>-</w:t>
            </w:r>
          </w:p>
        </w:tc>
        <w:tc>
          <w:tcPr>
            <w:tcW w:w="2835" w:type="dxa"/>
            <w:vMerge w:val="restart"/>
            <w:tcBorders>
              <w:top w:val="single" w:sz="4" w:space="0" w:color="auto"/>
              <w:left w:val="single" w:sz="4" w:space="0" w:color="auto"/>
              <w:right w:val="single" w:sz="4" w:space="0" w:color="auto"/>
            </w:tcBorders>
            <w:shd w:val="clear" w:color="auto" w:fill="FFFFFF"/>
          </w:tcPr>
          <w:p w:rsidR="009279B3" w:rsidRPr="0006078A" w:rsidRDefault="009279B3" w:rsidP="00262A9F">
            <w:pPr>
              <w:pStyle w:val="3"/>
              <w:shd w:val="clear" w:color="auto" w:fill="auto"/>
              <w:spacing w:before="0" w:after="0" w:line="240" w:lineRule="auto"/>
              <w:rPr>
                <w:spacing w:val="0"/>
                <w:sz w:val="24"/>
                <w:szCs w:val="24"/>
              </w:rPr>
            </w:pPr>
            <w:r w:rsidRPr="0006078A">
              <w:rPr>
                <w:rStyle w:val="8"/>
                <w:noProof w:val="0"/>
                <w:spacing w:val="0"/>
                <w:sz w:val="24"/>
                <w:szCs w:val="24"/>
              </w:rPr>
              <w:t>Підвищення рівня поінформованості населення, правильного розуміння та сприйняття функцій пробації, зменшення рівня стереотипного відношення до суб’єктів пробації, а так само до осіб, які звільнились з місць позбавлення волі. Збільшення рівня довіри населення до системи пробації, яка спроможна забезпечити безпеку суспільства.</w:t>
            </w:r>
          </w:p>
        </w:tc>
      </w:tr>
      <w:tr w:rsidR="009279B3" w:rsidRPr="0006078A" w:rsidTr="00A40AB5">
        <w:trPr>
          <w:trHeight w:hRule="exact" w:val="3338"/>
        </w:trPr>
        <w:tc>
          <w:tcPr>
            <w:tcW w:w="423" w:type="dxa"/>
            <w:vMerge/>
            <w:tcBorders>
              <w:left w:val="single" w:sz="4" w:space="0" w:color="auto"/>
            </w:tcBorders>
            <w:shd w:val="clear" w:color="auto" w:fill="FFFFFF"/>
          </w:tcPr>
          <w:p w:rsidR="009279B3" w:rsidRPr="0006078A" w:rsidRDefault="009279B3" w:rsidP="00262A9F">
            <w:pPr>
              <w:rPr>
                <w:sz w:val="24"/>
                <w:szCs w:val="24"/>
              </w:rPr>
            </w:pPr>
          </w:p>
        </w:tc>
        <w:tc>
          <w:tcPr>
            <w:tcW w:w="1385" w:type="dxa"/>
            <w:vMerge/>
            <w:tcBorders>
              <w:left w:val="single" w:sz="4" w:space="0" w:color="auto"/>
            </w:tcBorders>
            <w:shd w:val="clear" w:color="auto" w:fill="FFFFFF"/>
          </w:tcPr>
          <w:p w:rsidR="009279B3" w:rsidRPr="0006078A" w:rsidRDefault="009279B3" w:rsidP="00262A9F">
            <w:pPr>
              <w:rPr>
                <w:sz w:val="24"/>
                <w:szCs w:val="24"/>
              </w:rPr>
            </w:pPr>
          </w:p>
        </w:tc>
        <w:tc>
          <w:tcPr>
            <w:tcW w:w="3447" w:type="dxa"/>
            <w:tcBorders>
              <w:top w:val="single" w:sz="4" w:space="0" w:color="auto"/>
              <w:left w:val="single" w:sz="4" w:space="0" w:color="auto"/>
            </w:tcBorders>
            <w:shd w:val="clear" w:color="auto" w:fill="FFFFFF"/>
          </w:tcPr>
          <w:p w:rsidR="009279B3" w:rsidRPr="0006078A" w:rsidRDefault="009279B3" w:rsidP="00262A9F">
            <w:pPr>
              <w:pStyle w:val="3"/>
              <w:numPr>
                <w:ilvl w:val="1"/>
                <w:numId w:val="8"/>
              </w:numPr>
              <w:shd w:val="clear" w:color="auto" w:fill="auto"/>
              <w:spacing w:before="0" w:after="0" w:line="240" w:lineRule="auto"/>
              <w:jc w:val="left"/>
              <w:rPr>
                <w:spacing w:val="0"/>
                <w:sz w:val="24"/>
                <w:szCs w:val="24"/>
              </w:rPr>
            </w:pPr>
            <w:r w:rsidRPr="0006078A">
              <w:rPr>
                <w:rStyle w:val="8"/>
                <w:noProof w:val="0"/>
                <w:spacing w:val="0"/>
                <w:sz w:val="24"/>
                <w:szCs w:val="24"/>
              </w:rPr>
              <w:t>Здійснення заходів щодо забезпечення підвищення рівня правової освіти населення, громадської правосвідомості, формування негативного ставлення до протиправних діянь</w:t>
            </w:r>
          </w:p>
        </w:tc>
        <w:tc>
          <w:tcPr>
            <w:tcW w:w="1331" w:type="dxa"/>
            <w:tcBorders>
              <w:top w:val="single" w:sz="4" w:space="0" w:color="auto"/>
              <w:left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spacing w:val="0"/>
                <w:sz w:val="24"/>
                <w:szCs w:val="24"/>
              </w:rPr>
            </w:pPr>
            <w:r w:rsidRPr="0006078A">
              <w:rPr>
                <w:rStyle w:val="8"/>
                <w:noProof w:val="0"/>
                <w:spacing w:val="0"/>
                <w:sz w:val="24"/>
                <w:szCs w:val="24"/>
              </w:rPr>
              <w:t>постійно</w:t>
            </w:r>
          </w:p>
        </w:tc>
        <w:tc>
          <w:tcPr>
            <w:tcW w:w="1701" w:type="dxa"/>
            <w:tcBorders>
              <w:top w:val="single" w:sz="4" w:space="0" w:color="auto"/>
              <w:left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spacing w:val="0"/>
                <w:sz w:val="24"/>
                <w:szCs w:val="24"/>
              </w:rPr>
            </w:pPr>
            <w:r w:rsidRPr="0006078A">
              <w:rPr>
                <w:rStyle w:val="8"/>
                <w:noProof w:val="0"/>
                <w:spacing w:val="0"/>
                <w:sz w:val="24"/>
                <w:szCs w:val="24"/>
              </w:rPr>
              <w:t>Болградський районний відділ пробації,</w:t>
            </w:r>
          </w:p>
          <w:p w:rsidR="009279B3" w:rsidRPr="0006078A" w:rsidRDefault="009279B3" w:rsidP="00262A9F">
            <w:pPr>
              <w:pStyle w:val="3"/>
              <w:shd w:val="clear" w:color="auto" w:fill="auto"/>
              <w:spacing w:before="0" w:after="0" w:line="240" w:lineRule="auto"/>
              <w:jc w:val="center"/>
              <w:rPr>
                <w:spacing w:val="0"/>
                <w:sz w:val="24"/>
                <w:szCs w:val="24"/>
              </w:rPr>
            </w:pPr>
            <w:r w:rsidRPr="0006078A">
              <w:rPr>
                <w:rStyle w:val="8"/>
                <w:bCs/>
                <w:noProof w:val="0"/>
                <w:sz w:val="24"/>
                <w:szCs w:val="24"/>
              </w:rPr>
              <w:t xml:space="preserve">Ізмаїльсько-Арцизький відділ надання безоплатної правничої допомоги </w:t>
            </w:r>
          </w:p>
        </w:tc>
        <w:tc>
          <w:tcPr>
            <w:tcW w:w="1134" w:type="dxa"/>
            <w:tcBorders>
              <w:top w:val="single" w:sz="4" w:space="0" w:color="auto"/>
              <w:left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spacing w:val="0"/>
                <w:sz w:val="24"/>
                <w:szCs w:val="24"/>
              </w:rPr>
            </w:pPr>
            <w:r w:rsidRPr="0006078A">
              <w:rPr>
                <w:rStyle w:val="8"/>
                <w:noProof w:val="0"/>
                <w:spacing w:val="0"/>
                <w:sz w:val="24"/>
                <w:szCs w:val="24"/>
              </w:rPr>
              <w:t>Не потребує додаткового фінансування</w:t>
            </w:r>
          </w:p>
        </w:tc>
        <w:tc>
          <w:tcPr>
            <w:tcW w:w="850" w:type="dxa"/>
            <w:tcBorders>
              <w:top w:val="single" w:sz="4" w:space="0" w:color="auto"/>
              <w:left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992" w:type="dxa"/>
            <w:tcBorders>
              <w:top w:val="single" w:sz="4" w:space="0" w:color="auto"/>
              <w:left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993" w:type="dxa"/>
            <w:tcBorders>
              <w:top w:val="single" w:sz="4" w:space="0" w:color="auto"/>
              <w:left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2835" w:type="dxa"/>
            <w:vMerge/>
            <w:tcBorders>
              <w:left w:val="single" w:sz="4" w:space="0" w:color="auto"/>
              <w:right w:val="single" w:sz="4" w:space="0" w:color="auto"/>
            </w:tcBorders>
            <w:shd w:val="clear" w:color="auto" w:fill="FFFFFF"/>
          </w:tcPr>
          <w:p w:rsidR="009279B3" w:rsidRPr="0006078A" w:rsidRDefault="009279B3" w:rsidP="00262A9F">
            <w:pPr>
              <w:rPr>
                <w:sz w:val="24"/>
                <w:szCs w:val="24"/>
              </w:rPr>
            </w:pPr>
          </w:p>
        </w:tc>
      </w:tr>
      <w:tr w:rsidR="009279B3" w:rsidRPr="0006078A" w:rsidTr="00A40AB5">
        <w:trPr>
          <w:trHeight w:hRule="exact" w:val="3979"/>
        </w:trPr>
        <w:tc>
          <w:tcPr>
            <w:tcW w:w="423" w:type="dxa"/>
            <w:vMerge w:val="restart"/>
            <w:tcBorders>
              <w:top w:val="single" w:sz="4" w:space="0" w:color="auto"/>
              <w:left w:val="single" w:sz="4" w:space="0" w:color="auto"/>
            </w:tcBorders>
            <w:shd w:val="clear" w:color="auto" w:fill="FFFFFF"/>
          </w:tcPr>
          <w:p w:rsidR="009279B3" w:rsidRPr="0006078A" w:rsidRDefault="009279B3" w:rsidP="00262A9F">
            <w:pPr>
              <w:pStyle w:val="3"/>
              <w:shd w:val="clear" w:color="auto" w:fill="auto"/>
              <w:spacing w:before="0" w:after="0" w:line="240" w:lineRule="auto"/>
              <w:jc w:val="left"/>
              <w:rPr>
                <w:spacing w:val="0"/>
                <w:sz w:val="24"/>
                <w:szCs w:val="24"/>
              </w:rPr>
            </w:pPr>
            <w:r w:rsidRPr="0006078A">
              <w:rPr>
                <w:rStyle w:val="8"/>
                <w:noProof w:val="0"/>
                <w:spacing w:val="0"/>
                <w:sz w:val="24"/>
                <w:szCs w:val="24"/>
              </w:rPr>
              <w:lastRenderedPageBreak/>
              <w:t>2.</w:t>
            </w:r>
          </w:p>
        </w:tc>
        <w:tc>
          <w:tcPr>
            <w:tcW w:w="1385" w:type="dxa"/>
            <w:vMerge w:val="restart"/>
            <w:tcBorders>
              <w:top w:val="single" w:sz="4" w:space="0" w:color="auto"/>
              <w:left w:val="single" w:sz="4" w:space="0" w:color="auto"/>
            </w:tcBorders>
            <w:shd w:val="clear" w:color="auto" w:fill="FFFFFF"/>
          </w:tcPr>
          <w:p w:rsidR="009279B3" w:rsidRPr="0006078A" w:rsidRDefault="009279B3" w:rsidP="00262A9F">
            <w:pPr>
              <w:pStyle w:val="3"/>
              <w:shd w:val="clear" w:color="auto" w:fill="auto"/>
              <w:spacing w:before="0" w:after="0" w:line="240" w:lineRule="auto"/>
              <w:jc w:val="left"/>
              <w:rPr>
                <w:spacing w:val="0"/>
                <w:sz w:val="24"/>
                <w:szCs w:val="24"/>
              </w:rPr>
            </w:pPr>
            <w:r w:rsidRPr="0006078A">
              <w:rPr>
                <w:rStyle w:val="81"/>
                <w:noProof w:val="0"/>
                <w:spacing w:val="0"/>
                <w:sz w:val="24"/>
                <w:szCs w:val="24"/>
              </w:rPr>
              <w:t>Мінімізація злочинного впливу на неповнолітніх та молодіжне середовище</w:t>
            </w:r>
          </w:p>
        </w:tc>
        <w:tc>
          <w:tcPr>
            <w:tcW w:w="3447"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ind w:left="377" w:hanging="377"/>
              <w:jc w:val="left"/>
              <w:rPr>
                <w:spacing w:val="0"/>
                <w:sz w:val="24"/>
                <w:szCs w:val="24"/>
              </w:rPr>
            </w:pPr>
            <w:r w:rsidRPr="0006078A">
              <w:rPr>
                <w:rStyle w:val="8"/>
                <w:noProof w:val="0"/>
                <w:spacing w:val="0"/>
                <w:sz w:val="24"/>
                <w:szCs w:val="24"/>
              </w:rPr>
              <w:t>2.1. Проведення профілактичних і просвітницьких заходів із засудженими до покарань не пов’язаних з позбавленням волі, у тому числі неповнолітніх, які перебувають на обліку пробації, та їх батьків з питань протидії зловживанню ПАР, пропаганди здорового способу життя та формування законослухняної поведінки</w:t>
            </w:r>
          </w:p>
        </w:tc>
        <w:tc>
          <w:tcPr>
            <w:tcW w:w="1331"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spacing w:val="0"/>
                <w:sz w:val="24"/>
                <w:szCs w:val="24"/>
              </w:rPr>
            </w:pPr>
            <w:r w:rsidRPr="0006078A">
              <w:rPr>
                <w:rStyle w:val="8"/>
                <w:noProof w:val="0"/>
                <w:spacing w:val="0"/>
                <w:sz w:val="24"/>
                <w:szCs w:val="24"/>
              </w:rPr>
              <w:t>постійно</w:t>
            </w:r>
          </w:p>
        </w:tc>
        <w:tc>
          <w:tcPr>
            <w:tcW w:w="1701"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spacing w:val="0"/>
                <w:sz w:val="24"/>
                <w:szCs w:val="24"/>
              </w:rPr>
            </w:pPr>
            <w:r w:rsidRPr="0006078A">
              <w:rPr>
                <w:rStyle w:val="8"/>
                <w:noProof w:val="0"/>
                <w:spacing w:val="0"/>
                <w:sz w:val="24"/>
                <w:szCs w:val="24"/>
              </w:rPr>
              <w:t>Болградський районний відділ пробації,</w:t>
            </w:r>
          </w:p>
          <w:p w:rsidR="009279B3" w:rsidRPr="0006078A" w:rsidRDefault="009279B3" w:rsidP="00846A90">
            <w:pPr>
              <w:pStyle w:val="3"/>
              <w:shd w:val="clear" w:color="auto" w:fill="auto"/>
              <w:spacing w:before="0" w:after="0" w:line="240" w:lineRule="auto"/>
              <w:jc w:val="center"/>
              <w:rPr>
                <w:spacing w:val="0"/>
                <w:sz w:val="24"/>
                <w:szCs w:val="24"/>
                <w:lang w:val="uk-UA"/>
              </w:rPr>
            </w:pPr>
            <w:r w:rsidRPr="0006078A">
              <w:rPr>
                <w:rStyle w:val="8"/>
                <w:noProof w:val="0"/>
                <w:spacing w:val="0"/>
                <w:sz w:val="24"/>
                <w:szCs w:val="24"/>
              </w:rPr>
              <w:t>громадські організації</w:t>
            </w:r>
          </w:p>
        </w:tc>
        <w:tc>
          <w:tcPr>
            <w:tcW w:w="1134"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spacing w:val="0"/>
                <w:sz w:val="24"/>
                <w:szCs w:val="24"/>
              </w:rPr>
            </w:pPr>
            <w:r w:rsidRPr="0006078A">
              <w:rPr>
                <w:rStyle w:val="8"/>
                <w:noProof w:val="0"/>
                <w:spacing w:val="0"/>
                <w:sz w:val="24"/>
                <w:szCs w:val="24"/>
              </w:rPr>
              <w:t>Не потребує додаткового фінансування</w:t>
            </w:r>
          </w:p>
        </w:tc>
        <w:tc>
          <w:tcPr>
            <w:tcW w:w="850" w:type="dxa"/>
            <w:tcBorders>
              <w:top w:val="single" w:sz="4" w:space="0" w:color="auto"/>
              <w:left w:val="single" w:sz="4" w:space="0" w:color="auto"/>
              <w:bottom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992" w:type="dxa"/>
            <w:tcBorders>
              <w:top w:val="single" w:sz="4" w:space="0" w:color="auto"/>
              <w:left w:val="single" w:sz="4" w:space="0" w:color="auto"/>
              <w:bottom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993" w:type="dxa"/>
            <w:tcBorders>
              <w:top w:val="single" w:sz="4" w:space="0" w:color="auto"/>
              <w:left w:val="single" w:sz="4" w:space="0" w:color="auto"/>
              <w:bottom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279B3" w:rsidRPr="0006078A" w:rsidRDefault="009279B3" w:rsidP="00262A9F">
            <w:pPr>
              <w:pStyle w:val="3"/>
              <w:shd w:val="clear" w:color="auto" w:fill="auto"/>
              <w:spacing w:before="0" w:after="0" w:line="240" w:lineRule="auto"/>
              <w:rPr>
                <w:spacing w:val="0"/>
                <w:sz w:val="24"/>
                <w:szCs w:val="24"/>
              </w:rPr>
            </w:pPr>
            <w:r w:rsidRPr="0006078A">
              <w:rPr>
                <w:rStyle w:val="8"/>
                <w:noProof w:val="0"/>
                <w:spacing w:val="0"/>
                <w:sz w:val="24"/>
                <w:szCs w:val="24"/>
              </w:rPr>
              <w:t>Мінімізація злочинного впливу на молодь та підлітків, усунення причин і умов, що сприяють втягненню їх у протиправну діяльність</w:t>
            </w:r>
          </w:p>
        </w:tc>
      </w:tr>
      <w:tr w:rsidR="009279B3" w:rsidRPr="0006078A" w:rsidTr="00A40AB5">
        <w:trPr>
          <w:trHeight w:hRule="exact" w:val="4090"/>
        </w:trPr>
        <w:tc>
          <w:tcPr>
            <w:tcW w:w="423" w:type="dxa"/>
            <w:vMerge/>
            <w:tcBorders>
              <w:left w:val="single" w:sz="4" w:space="0" w:color="auto"/>
              <w:bottom w:val="single" w:sz="4" w:space="0" w:color="auto"/>
            </w:tcBorders>
            <w:shd w:val="clear" w:color="auto" w:fill="FFFFFF"/>
          </w:tcPr>
          <w:p w:rsidR="009279B3" w:rsidRPr="0006078A" w:rsidRDefault="009279B3" w:rsidP="00262A9F">
            <w:pPr>
              <w:pStyle w:val="3"/>
              <w:spacing w:before="0" w:after="0" w:line="240" w:lineRule="auto"/>
              <w:jc w:val="left"/>
              <w:rPr>
                <w:noProof w:val="0"/>
                <w:color w:val="000000"/>
                <w:spacing w:val="0"/>
                <w:sz w:val="24"/>
                <w:szCs w:val="24"/>
                <w:lang w:eastAsia="uk-UA"/>
              </w:rPr>
            </w:pPr>
          </w:p>
        </w:tc>
        <w:tc>
          <w:tcPr>
            <w:tcW w:w="1385" w:type="dxa"/>
            <w:vMerge/>
            <w:tcBorders>
              <w:left w:val="single" w:sz="4" w:space="0" w:color="auto"/>
              <w:bottom w:val="single" w:sz="4" w:space="0" w:color="auto"/>
            </w:tcBorders>
            <w:shd w:val="clear" w:color="auto" w:fill="FFFFFF"/>
          </w:tcPr>
          <w:p w:rsidR="009279B3" w:rsidRPr="0006078A" w:rsidRDefault="009279B3" w:rsidP="00262A9F">
            <w:pPr>
              <w:pStyle w:val="3"/>
              <w:spacing w:before="0" w:after="0" w:line="240" w:lineRule="auto"/>
              <w:jc w:val="left"/>
              <w:rPr>
                <w:bCs/>
                <w:noProof w:val="0"/>
                <w:color w:val="000000"/>
                <w:spacing w:val="0"/>
                <w:sz w:val="24"/>
                <w:szCs w:val="24"/>
                <w:lang w:eastAsia="uk-UA"/>
              </w:rPr>
            </w:pPr>
          </w:p>
        </w:tc>
        <w:tc>
          <w:tcPr>
            <w:tcW w:w="3447"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ind w:left="377" w:hanging="377"/>
              <w:jc w:val="left"/>
              <w:rPr>
                <w:noProof w:val="0"/>
                <w:color w:val="000000"/>
                <w:spacing w:val="0"/>
                <w:sz w:val="24"/>
                <w:szCs w:val="24"/>
                <w:lang w:eastAsia="uk-UA"/>
              </w:rPr>
            </w:pPr>
            <w:r w:rsidRPr="0006078A">
              <w:rPr>
                <w:rStyle w:val="8"/>
                <w:noProof w:val="0"/>
                <w:spacing w:val="0"/>
                <w:sz w:val="24"/>
                <w:szCs w:val="24"/>
              </w:rPr>
              <w:t>2.2. Своєчасне виявлення сімей, які перебувають у складних життєвих обставинах їх облік, систематична перевірка умов утримання та виховання в них неповнолітніх, надання таким сім’ям адресної допомоги, проведення обстеження житлово-побутових умов учнів загальноосвітніх шкіл на території Теплицької сільської ради</w:t>
            </w:r>
          </w:p>
        </w:tc>
        <w:tc>
          <w:tcPr>
            <w:tcW w:w="1331"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постійно</w:t>
            </w:r>
          </w:p>
        </w:tc>
        <w:tc>
          <w:tcPr>
            <w:tcW w:w="1701"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Болградський районний відділ філії Державної установи «Центр пробації» в Одеській області, служба у справах дітей Теплицької сільської ради, Арцизький ВП ГУНП в Одеській області</w:t>
            </w:r>
          </w:p>
        </w:tc>
        <w:tc>
          <w:tcPr>
            <w:tcW w:w="1134"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Не потребує додаткового фінансування</w:t>
            </w:r>
          </w:p>
        </w:tc>
        <w:tc>
          <w:tcPr>
            <w:tcW w:w="850" w:type="dxa"/>
            <w:tcBorders>
              <w:top w:val="single" w:sz="4" w:space="0" w:color="auto"/>
              <w:left w:val="single" w:sz="4" w:space="0" w:color="auto"/>
              <w:bottom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992" w:type="dxa"/>
            <w:tcBorders>
              <w:top w:val="single" w:sz="4" w:space="0" w:color="auto"/>
              <w:left w:val="single" w:sz="4" w:space="0" w:color="auto"/>
              <w:bottom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993" w:type="dxa"/>
            <w:tcBorders>
              <w:top w:val="single" w:sz="4" w:space="0" w:color="auto"/>
              <w:left w:val="single" w:sz="4" w:space="0" w:color="auto"/>
              <w:bottom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279B3" w:rsidRPr="0006078A" w:rsidRDefault="009279B3" w:rsidP="00262A9F">
            <w:pPr>
              <w:pStyle w:val="3"/>
              <w:spacing w:before="0" w:after="0" w:line="240" w:lineRule="auto"/>
              <w:rPr>
                <w:noProof w:val="0"/>
                <w:color w:val="000000"/>
                <w:spacing w:val="0"/>
                <w:sz w:val="24"/>
                <w:szCs w:val="24"/>
                <w:lang w:eastAsia="uk-UA"/>
              </w:rPr>
            </w:pPr>
            <w:r w:rsidRPr="0006078A">
              <w:rPr>
                <w:rStyle w:val="8"/>
                <w:noProof w:val="0"/>
                <w:spacing w:val="0"/>
                <w:sz w:val="24"/>
                <w:szCs w:val="24"/>
              </w:rPr>
              <w:t>Мінімізація злочинного впливу на молодь та підлітків, усунення причин і умов, що сприяють втягненню їх у протиправну діяльність</w:t>
            </w:r>
          </w:p>
        </w:tc>
      </w:tr>
      <w:tr w:rsidR="009279B3" w:rsidRPr="0006078A" w:rsidTr="00A40AB5">
        <w:trPr>
          <w:trHeight w:hRule="exact" w:val="2846"/>
        </w:trPr>
        <w:tc>
          <w:tcPr>
            <w:tcW w:w="423" w:type="dxa"/>
            <w:vMerge w:val="restart"/>
            <w:tcBorders>
              <w:top w:val="single" w:sz="4" w:space="0" w:color="auto"/>
              <w:left w:val="single" w:sz="4" w:space="0" w:color="auto"/>
            </w:tcBorders>
            <w:shd w:val="clear" w:color="auto" w:fill="FFFFFF"/>
          </w:tcPr>
          <w:p w:rsidR="009279B3" w:rsidRPr="0006078A" w:rsidRDefault="009279B3" w:rsidP="00262A9F">
            <w:pPr>
              <w:pStyle w:val="3"/>
              <w:shd w:val="clear" w:color="auto" w:fill="auto"/>
              <w:spacing w:before="0" w:after="0" w:line="240" w:lineRule="auto"/>
              <w:jc w:val="left"/>
              <w:rPr>
                <w:noProof w:val="0"/>
                <w:color w:val="000000"/>
                <w:spacing w:val="0"/>
                <w:sz w:val="24"/>
                <w:szCs w:val="24"/>
                <w:lang w:eastAsia="uk-UA"/>
              </w:rPr>
            </w:pPr>
            <w:r w:rsidRPr="0006078A">
              <w:rPr>
                <w:rStyle w:val="8"/>
                <w:noProof w:val="0"/>
                <w:spacing w:val="0"/>
                <w:sz w:val="24"/>
                <w:szCs w:val="24"/>
              </w:rPr>
              <w:lastRenderedPageBreak/>
              <w:t>3.</w:t>
            </w:r>
          </w:p>
        </w:tc>
        <w:tc>
          <w:tcPr>
            <w:tcW w:w="1385" w:type="dxa"/>
            <w:vMerge w:val="restart"/>
            <w:tcBorders>
              <w:top w:val="single" w:sz="4" w:space="0" w:color="auto"/>
              <w:left w:val="single" w:sz="4" w:space="0" w:color="auto"/>
            </w:tcBorders>
            <w:shd w:val="clear" w:color="auto" w:fill="FFFFFF"/>
          </w:tcPr>
          <w:p w:rsidR="009279B3" w:rsidRPr="0006078A" w:rsidRDefault="009279B3" w:rsidP="00262A9F">
            <w:pPr>
              <w:pStyle w:val="3"/>
              <w:shd w:val="clear" w:color="auto" w:fill="auto"/>
              <w:spacing w:before="0" w:after="0" w:line="240" w:lineRule="auto"/>
              <w:jc w:val="left"/>
              <w:rPr>
                <w:bCs/>
                <w:noProof w:val="0"/>
                <w:color w:val="000000"/>
                <w:spacing w:val="0"/>
                <w:sz w:val="24"/>
                <w:szCs w:val="24"/>
                <w:lang w:eastAsia="uk-UA"/>
              </w:rPr>
            </w:pPr>
            <w:r w:rsidRPr="0006078A">
              <w:rPr>
                <w:rStyle w:val="81"/>
                <w:noProof w:val="0"/>
                <w:spacing w:val="0"/>
                <w:sz w:val="24"/>
                <w:szCs w:val="24"/>
              </w:rPr>
              <w:t>Протидія</w:t>
            </w:r>
          </w:p>
          <w:p w:rsidR="009279B3" w:rsidRPr="0006078A" w:rsidRDefault="009279B3" w:rsidP="00262A9F">
            <w:pPr>
              <w:pStyle w:val="3"/>
              <w:shd w:val="clear" w:color="auto" w:fill="auto"/>
              <w:spacing w:before="0" w:after="0" w:line="240" w:lineRule="auto"/>
              <w:jc w:val="left"/>
              <w:rPr>
                <w:bCs/>
                <w:noProof w:val="0"/>
                <w:color w:val="000000"/>
                <w:spacing w:val="0"/>
                <w:sz w:val="24"/>
                <w:szCs w:val="24"/>
                <w:lang w:eastAsia="uk-UA"/>
              </w:rPr>
            </w:pPr>
            <w:r w:rsidRPr="0006078A">
              <w:rPr>
                <w:rStyle w:val="81"/>
                <w:noProof w:val="0"/>
                <w:spacing w:val="0"/>
                <w:sz w:val="24"/>
                <w:szCs w:val="24"/>
              </w:rPr>
              <w:t>рецидивній</w:t>
            </w:r>
          </w:p>
          <w:p w:rsidR="009279B3" w:rsidRPr="0006078A" w:rsidRDefault="009279B3" w:rsidP="00262A9F">
            <w:pPr>
              <w:pStyle w:val="3"/>
              <w:shd w:val="clear" w:color="auto" w:fill="auto"/>
              <w:spacing w:before="0" w:after="0" w:line="240" w:lineRule="auto"/>
              <w:jc w:val="left"/>
              <w:rPr>
                <w:bCs/>
                <w:noProof w:val="0"/>
                <w:color w:val="000000"/>
                <w:spacing w:val="0"/>
                <w:sz w:val="24"/>
                <w:szCs w:val="24"/>
                <w:lang w:eastAsia="uk-UA"/>
              </w:rPr>
            </w:pPr>
            <w:r w:rsidRPr="0006078A">
              <w:rPr>
                <w:rStyle w:val="81"/>
                <w:noProof w:val="0"/>
                <w:spacing w:val="0"/>
                <w:sz w:val="24"/>
                <w:szCs w:val="24"/>
              </w:rPr>
              <w:t>злочинності</w:t>
            </w:r>
          </w:p>
        </w:tc>
        <w:tc>
          <w:tcPr>
            <w:tcW w:w="3447"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ind w:left="377" w:hanging="377"/>
              <w:jc w:val="left"/>
              <w:rPr>
                <w:noProof w:val="0"/>
                <w:color w:val="000000"/>
                <w:spacing w:val="0"/>
                <w:sz w:val="24"/>
                <w:szCs w:val="24"/>
                <w:lang w:eastAsia="uk-UA"/>
              </w:rPr>
            </w:pPr>
            <w:r w:rsidRPr="0006078A">
              <w:rPr>
                <w:rStyle w:val="8"/>
                <w:noProof w:val="0"/>
                <w:spacing w:val="0"/>
                <w:sz w:val="24"/>
                <w:szCs w:val="24"/>
              </w:rPr>
              <w:t>3.1.  Організація і проведення заходів, спрямованих на попередження вчинення нових кримінальних правопорушень особами, засудженими за вчинення злочинів</w:t>
            </w:r>
          </w:p>
        </w:tc>
        <w:tc>
          <w:tcPr>
            <w:tcW w:w="1331"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постійно</w:t>
            </w:r>
          </w:p>
          <w:p w:rsidR="009279B3" w:rsidRPr="0006078A" w:rsidRDefault="009279B3" w:rsidP="00262A9F">
            <w:pPr>
              <w:pStyle w:val="3"/>
              <w:shd w:val="clear" w:color="auto" w:fill="auto"/>
              <w:spacing w:before="0" w:after="0" w:line="240" w:lineRule="auto"/>
              <w:jc w:val="center"/>
              <w:rPr>
                <w:noProof w:val="0"/>
                <w:color w:val="000000"/>
                <w:spacing w:val="0"/>
                <w:sz w:val="24"/>
                <w:szCs w:val="24"/>
                <w:lang w:eastAsia="uk-UA"/>
              </w:rPr>
            </w:pPr>
          </w:p>
        </w:tc>
        <w:tc>
          <w:tcPr>
            <w:tcW w:w="1701"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Болградський районний відділ філії Державної установи «Центр пробації» в Одеській області,</w:t>
            </w:r>
          </w:p>
          <w:p w:rsidR="009279B3" w:rsidRPr="0006078A" w:rsidRDefault="009279B3" w:rsidP="00155CF8">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громадські організації</w:t>
            </w:r>
          </w:p>
        </w:tc>
        <w:tc>
          <w:tcPr>
            <w:tcW w:w="1134"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Не потребує додаткового фінансування</w:t>
            </w:r>
          </w:p>
        </w:tc>
        <w:tc>
          <w:tcPr>
            <w:tcW w:w="850" w:type="dxa"/>
            <w:tcBorders>
              <w:top w:val="single" w:sz="4" w:space="0" w:color="auto"/>
              <w:left w:val="single" w:sz="4" w:space="0" w:color="auto"/>
              <w:bottom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992" w:type="dxa"/>
            <w:tcBorders>
              <w:top w:val="single" w:sz="4" w:space="0" w:color="auto"/>
              <w:left w:val="single" w:sz="4" w:space="0" w:color="auto"/>
              <w:bottom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993" w:type="dxa"/>
            <w:tcBorders>
              <w:top w:val="single" w:sz="4" w:space="0" w:color="auto"/>
              <w:left w:val="single" w:sz="4" w:space="0" w:color="auto"/>
              <w:bottom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279B3" w:rsidRPr="0006078A" w:rsidRDefault="009279B3" w:rsidP="00262A9F">
            <w:pPr>
              <w:pStyle w:val="3"/>
              <w:shd w:val="clear" w:color="auto" w:fill="auto"/>
              <w:spacing w:before="0" w:after="0" w:line="240" w:lineRule="auto"/>
              <w:jc w:val="left"/>
              <w:rPr>
                <w:noProof w:val="0"/>
                <w:color w:val="000000"/>
                <w:spacing w:val="0"/>
                <w:sz w:val="24"/>
                <w:szCs w:val="24"/>
                <w:lang w:eastAsia="uk-UA"/>
              </w:rPr>
            </w:pPr>
            <w:r w:rsidRPr="0006078A">
              <w:rPr>
                <w:rStyle w:val="8"/>
                <w:noProof w:val="0"/>
                <w:spacing w:val="0"/>
                <w:sz w:val="24"/>
                <w:szCs w:val="24"/>
              </w:rPr>
              <w:t>Поліпшення профілактичної роботи серед осіб, які перебувають на обліку в органах пробації та поліції</w:t>
            </w:r>
          </w:p>
        </w:tc>
      </w:tr>
      <w:tr w:rsidR="009279B3" w:rsidRPr="0006078A" w:rsidTr="00A40AB5">
        <w:trPr>
          <w:trHeight w:hRule="exact" w:val="3679"/>
        </w:trPr>
        <w:tc>
          <w:tcPr>
            <w:tcW w:w="423" w:type="dxa"/>
            <w:vMerge/>
            <w:tcBorders>
              <w:left w:val="single" w:sz="4" w:space="0" w:color="auto"/>
              <w:bottom w:val="single" w:sz="4" w:space="0" w:color="auto"/>
            </w:tcBorders>
            <w:shd w:val="clear" w:color="auto" w:fill="FFFFFF"/>
          </w:tcPr>
          <w:p w:rsidR="009279B3" w:rsidRPr="0006078A" w:rsidRDefault="009279B3" w:rsidP="00262A9F">
            <w:pPr>
              <w:pStyle w:val="3"/>
              <w:spacing w:before="0" w:after="0" w:line="240" w:lineRule="auto"/>
              <w:jc w:val="left"/>
              <w:rPr>
                <w:noProof w:val="0"/>
                <w:color w:val="000000"/>
                <w:spacing w:val="0"/>
                <w:sz w:val="24"/>
                <w:szCs w:val="24"/>
                <w:lang w:eastAsia="uk-UA"/>
              </w:rPr>
            </w:pPr>
          </w:p>
        </w:tc>
        <w:tc>
          <w:tcPr>
            <w:tcW w:w="1385" w:type="dxa"/>
            <w:vMerge/>
            <w:tcBorders>
              <w:left w:val="single" w:sz="4" w:space="0" w:color="auto"/>
              <w:bottom w:val="single" w:sz="4" w:space="0" w:color="auto"/>
            </w:tcBorders>
            <w:shd w:val="clear" w:color="auto" w:fill="FFFFFF"/>
          </w:tcPr>
          <w:p w:rsidR="009279B3" w:rsidRPr="0006078A" w:rsidRDefault="009279B3" w:rsidP="00262A9F">
            <w:pPr>
              <w:pStyle w:val="3"/>
              <w:spacing w:before="0" w:after="0" w:line="240" w:lineRule="auto"/>
              <w:jc w:val="left"/>
              <w:rPr>
                <w:bCs/>
                <w:noProof w:val="0"/>
                <w:color w:val="000000"/>
                <w:spacing w:val="0"/>
                <w:sz w:val="24"/>
                <w:szCs w:val="24"/>
                <w:lang w:eastAsia="uk-UA"/>
              </w:rPr>
            </w:pPr>
          </w:p>
        </w:tc>
        <w:tc>
          <w:tcPr>
            <w:tcW w:w="3447"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ind w:left="377" w:hanging="377"/>
              <w:jc w:val="left"/>
              <w:rPr>
                <w:noProof w:val="0"/>
                <w:color w:val="000000"/>
                <w:spacing w:val="0"/>
                <w:sz w:val="24"/>
                <w:szCs w:val="24"/>
                <w:lang w:val="uk-UA" w:eastAsia="uk-UA"/>
              </w:rPr>
            </w:pPr>
            <w:r w:rsidRPr="0006078A">
              <w:rPr>
                <w:rStyle w:val="8"/>
                <w:noProof w:val="0"/>
                <w:spacing w:val="0"/>
                <w:sz w:val="24"/>
                <w:szCs w:val="24"/>
              </w:rPr>
              <w:t>3.2.  Проведення роз’яснювальної роботи шодо недопущення скоєння нових злочинів та правопорушень серед осіб, які перебувають на обліку Болградського районного відділу пробації та осіб, які звільнились з місць позбавлення волі, у т.ч. перевірка даної категорії осіб за місцем їх проживання</w:t>
            </w:r>
          </w:p>
        </w:tc>
        <w:tc>
          <w:tcPr>
            <w:tcW w:w="1331"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постійно</w:t>
            </w:r>
          </w:p>
          <w:p w:rsidR="009279B3" w:rsidRPr="0006078A" w:rsidRDefault="009279B3" w:rsidP="00262A9F">
            <w:pPr>
              <w:pStyle w:val="3"/>
              <w:shd w:val="clear" w:color="auto" w:fill="auto"/>
              <w:spacing w:before="0" w:after="0" w:line="240" w:lineRule="auto"/>
              <w:jc w:val="left"/>
              <w:rPr>
                <w:noProof w:val="0"/>
                <w:color w:val="000000"/>
                <w:spacing w:val="0"/>
                <w:sz w:val="24"/>
                <w:szCs w:val="24"/>
                <w:lang w:eastAsia="uk-UA"/>
              </w:rPr>
            </w:pPr>
          </w:p>
        </w:tc>
        <w:tc>
          <w:tcPr>
            <w:tcW w:w="1701"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Болградський районний відділ пробації, ВП № 1 Болградського РВП ГУНП в Одеській області</w:t>
            </w:r>
          </w:p>
        </w:tc>
        <w:tc>
          <w:tcPr>
            <w:tcW w:w="1134"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Не потребує додаткового фінансування</w:t>
            </w:r>
          </w:p>
        </w:tc>
        <w:tc>
          <w:tcPr>
            <w:tcW w:w="850" w:type="dxa"/>
            <w:tcBorders>
              <w:top w:val="single" w:sz="4" w:space="0" w:color="auto"/>
              <w:left w:val="single" w:sz="4" w:space="0" w:color="auto"/>
              <w:bottom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992" w:type="dxa"/>
            <w:tcBorders>
              <w:top w:val="single" w:sz="4" w:space="0" w:color="auto"/>
              <w:left w:val="single" w:sz="4" w:space="0" w:color="auto"/>
              <w:bottom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993" w:type="dxa"/>
            <w:tcBorders>
              <w:top w:val="single" w:sz="4" w:space="0" w:color="auto"/>
              <w:left w:val="single" w:sz="4" w:space="0" w:color="auto"/>
              <w:bottom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279B3" w:rsidRPr="0006078A" w:rsidRDefault="009279B3" w:rsidP="00262A9F">
            <w:pPr>
              <w:pStyle w:val="3"/>
              <w:spacing w:before="0" w:after="0" w:line="240" w:lineRule="auto"/>
              <w:jc w:val="left"/>
              <w:rPr>
                <w:noProof w:val="0"/>
                <w:color w:val="000000"/>
                <w:spacing w:val="0"/>
                <w:sz w:val="24"/>
                <w:szCs w:val="24"/>
                <w:lang w:eastAsia="uk-UA"/>
              </w:rPr>
            </w:pPr>
            <w:r w:rsidRPr="0006078A">
              <w:rPr>
                <w:rStyle w:val="8"/>
                <w:noProof w:val="0"/>
                <w:spacing w:val="0"/>
                <w:sz w:val="24"/>
                <w:szCs w:val="24"/>
              </w:rPr>
              <w:t>Поліпшення профілактичної роботи серед осіб, які перебувають на обліку в органах пробації та поліції</w:t>
            </w:r>
          </w:p>
        </w:tc>
      </w:tr>
      <w:tr w:rsidR="009279B3" w:rsidRPr="0006078A" w:rsidTr="00A40AB5">
        <w:trPr>
          <w:trHeight w:hRule="exact" w:val="4263"/>
        </w:trPr>
        <w:tc>
          <w:tcPr>
            <w:tcW w:w="423" w:type="dxa"/>
            <w:tcBorders>
              <w:top w:val="single" w:sz="4" w:space="0" w:color="auto"/>
              <w:left w:val="single" w:sz="4" w:space="0" w:color="auto"/>
            </w:tcBorders>
            <w:shd w:val="clear" w:color="auto" w:fill="FFFFFF"/>
          </w:tcPr>
          <w:p w:rsidR="009279B3" w:rsidRPr="0006078A" w:rsidRDefault="009279B3" w:rsidP="00262A9F">
            <w:pPr>
              <w:pStyle w:val="3"/>
              <w:spacing w:before="0" w:after="0" w:line="240" w:lineRule="auto"/>
              <w:jc w:val="left"/>
              <w:rPr>
                <w:noProof w:val="0"/>
                <w:color w:val="000000"/>
                <w:spacing w:val="0"/>
                <w:sz w:val="24"/>
                <w:szCs w:val="24"/>
                <w:lang w:eastAsia="uk-UA"/>
              </w:rPr>
            </w:pPr>
          </w:p>
        </w:tc>
        <w:tc>
          <w:tcPr>
            <w:tcW w:w="1385" w:type="dxa"/>
            <w:tcBorders>
              <w:top w:val="single" w:sz="4" w:space="0" w:color="auto"/>
              <w:left w:val="single" w:sz="4" w:space="0" w:color="auto"/>
            </w:tcBorders>
            <w:shd w:val="clear" w:color="auto" w:fill="FFFFFF"/>
          </w:tcPr>
          <w:p w:rsidR="009279B3" w:rsidRPr="0006078A" w:rsidRDefault="009279B3" w:rsidP="00262A9F">
            <w:pPr>
              <w:pStyle w:val="3"/>
              <w:spacing w:before="0" w:after="0" w:line="240" w:lineRule="auto"/>
              <w:jc w:val="left"/>
              <w:rPr>
                <w:bCs/>
                <w:noProof w:val="0"/>
                <w:color w:val="000000"/>
                <w:spacing w:val="0"/>
                <w:sz w:val="24"/>
                <w:szCs w:val="24"/>
                <w:lang w:eastAsia="uk-UA"/>
              </w:rPr>
            </w:pPr>
          </w:p>
        </w:tc>
        <w:tc>
          <w:tcPr>
            <w:tcW w:w="3447"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ind w:left="377" w:hanging="377"/>
              <w:jc w:val="left"/>
              <w:rPr>
                <w:noProof w:val="0"/>
                <w:color w:val="000000"/>
                <w:spacing w:val="0"/>
                <w:sz w:val="24"/>
                <w:szCs w:val="24"/>
                <w:lang w:eastAsia="uk-UA"/>
              </w:rPr>
            </w:pPr>
            <w:r w:rsidRPr="0006078A">
              <w:rPr>
                <w:rStyle w:val="8"/>
                <w:noProof w:val="0"/>
                <w:spacing w:val="0"/>
                <w:sz w:val="24"/>
                <w:szCs w:val="24"/>
              </w:rPr>
              <w:t xml:space="preserve"> 3.3. Забезпечення взаємодії установ виконання покарань із місцевими органами виконавчої влади щодо побутового та трудового влаштування осіб, звільнених з місць позбавлення волі</w:t>
            </w:r>
          </w:p>
        </w:tc>
        <w:tc>
          <w:tcPr>
            <w:tcW w:w="1331"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постійно</w:t>
            </w:r>
          </w:p>
        </w:tc>
        <w:tc>
          <w:tcPr>
            <w:tcW w:w="1701"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Болградський районний відділ філії Державної установи «Центр пробації» в Одеській області,</w:t>
            </w:r>
          </w:p>
          <w:p w:rsidR="009279B3" w:rsidRPr="0006078A" w:rsidRDefault="009279B3" w:rsidP="00A660DB">
            <w:pPr>
              <w:pStyle w:val="3"/>
              <w:shd w:val="clear" w:color="auto" w:fill="auto"/>
              <w:spacing w:before="0" w:after="0" w:line="240" w:lineRule="auto"/>
              <w:jc w:val="center"/>
              <w:rPr>
                <w:rStyle w:val="8"/>
                <w:noProof w:val="0"/>
                <w:spacing w:val="0"/>
                <w:sz w:val="24"/>
                <w:szCs w:val="24"/>
              </w:rPr>
            </w:pPr>
            <w:r w:rsidRPr="0006078A">
              <w:rPr>
                <w:rStyle w:val="8"/>
                <w:noProof w:val="0"/>
                <w:spacing w:val="0"/>
                <w:sz w:val="24"/>
                <w:szCs w:val="24"/>
              </w:rPr>
              <w:t>Арцизький відділ Болградської філії Одеського обласного центру зайнятості</w:t>
            </w:r>
          </w:p>
          <w:p w:rsidR="009279B3" w:rsidRPr="0006078A" w:rsidRDefault="009279B3" w:rsidP="00262A9F">
            <w:pPr>
              <w:pStyle w:val="3"/>
              <w:shd w:val="clear" w:color="auto" w:fill="auto"/>
              <w:spacing w:before="0" w:after="0" w:line="240" w:lineRule="auto"/>
              <w:jc w:val="center"/>
              <w:rPr>
                <w:noProof w:val="0"/>
                <w:color w:val="000000"/>
                <w:spacing w:val="0"/>
                <w:sz w:val="24"/>
                <w:szCs w:val="24"/>
                <w:lang w:eastAsia="uk-UA"/>
              </w:rPr>
            </w:pPr>
          </w:p>
        </w:tc>
        <w:tc>
          <w:tcPr>
            <w:tcW w:w="1134" w:type="dxa"/>
            <w:tcBorders>
              <w:top w:val="single" w:sz="4" w:space="0" w:color="auto"/>
              <w:left w:val="single" w:sz="4" w:space="0" w:color="auto"/>
              <w:bottom w:val="single" w:sz="4" w:space="0" w:color="auto"/>
            </w:tcBorders>
            <w:shd w:val="clear" w:color="auto" w:fill="FFFFFF"/>
          </w:tcPr>
          <w:p w:rsidR="009279B3" w:rsidRPr="0006078A" w:rsidRDefault="009279B3" w:rsidP="00262A9F">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Не потребує додаткового фінансування</w:t>
            </w:r>
          </w:p>
        </w:tc>
        <w:tc>
          <w:tcPr>
            <w:tcW w:w="850" w:type="dxa"/>
            <w:tcBorders>
              <w:top w:val="single" w:sz="4" w:space="0" w:color="auto"/>
              <w:left w:val="single" w:sz="4" w:space="0" w:color="auto"/>
              <w:bottom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992" w:type="dxa"/>
            <w:tcBorders>
              <w:top w:val="single" w:sz="4" w:space="0" w:color="auto"/>
              <w:left w:val="single" w:sz="4" w:space="0" w:color="auto"/>
              <w:bottom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993" w:type="dxa"/>
            <w:tcBorders>
              <w:top w:val="single" w:sz="4" w:space="0" w:color="auto"/>
              <w:left w:val="single" w:sz="4" w:space="0" w:color="auto"/>
              <w:bottom w:val="single" w:sz="4" w:space="0" w:color="auto"/>
            </w:tcBorders>
            <w:shd w:val="clear" w:color="auto" w:fill="FFFFFF"/>
          </w:tcPr>
          <w:p w:rsidR="009279B3" w:rsidRPr="0006078A" w:rsidRDefault="009279B3" w:rsidP="00262A9F">
            <w:pPr>
              <w:jc w:val="center"/>
              <w:rPr>
                <w:sz w:val="24"/>
                <w:szCs w:val="24"/>
              </w:rPr>
            </w:pPr>
            <w:r w:rsidRPr="0006078A">
              <w:rPr>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279B3" w:rsidRPr="0006078A" w:rsidRDefault="009279B3" w:rsidP="00262A9F">
            <w:pPr>
              <w:pStyle w:val="3"/>
              <w:spacing w:before="0" w:after="0" w:line="240" w:lineRule="auto"/>
              <w:rPr>
                <w:noProof w:val="0"/>
                <w:color w:val="000000"/>
                <w:spacing w:val="0"/>
                <w:sz w:val="24"/>
                <w:szCs w:val="24"/>
                <w:lang w:eastAsia="uk-UA"/>
              </w:rPr>
            </w:pPr>
            <w:r w:rsidRPr="0006078A">
              <w:rPr>
                <w:rStyle w:val="8"/>
                <w:noProof w:val="0"/>
                <w:spacing w:val="0"/>
                <w:sz w:val="24"/>
                <w:szCs w:val="24"/>
              </w:rPr>
              <w:t>Мінімізація злочинного впливу  на осіб, звільнених з місць позбавлення волі</w:t>
            </w:r>
          </w:p>
        </w:tc>
      </w:tr>
      <w:tr w:rsidR="009279B3" w:rsidRPr="0006078A" w:rsidTr="009279B3">
        <w:trPr>
          <w:trHeight w:val="987"/>
        </w:trPr>
        <w:tc>
          <w:tcPr>
            <w:tcW w:w="423" w:type="dxa"/>
            <w:tcBorders>
              <w:top w:val="single" w:sz="4" w:space="0" w:color="auto"/>
              <w:left w:val="single" w:sz="4" w:space="0" w:color="auto"/>
            </w:tcBorders>
            <w:shd w:val="clear" w:color="auto" w:fill="FFFFFF"/>
          </w:tcPr>
          <w:p w:rsidR="009279B3" w:rsidRPr="0006078A" w:rsidRDefault="009279B3" w:rsidP="003A32FD">
            <w:pPr>
              <w:pStyle w:val="3"/>
              <w:spacing w:before="0" w:after="0" w:line="240" w:lineRule="auto"/>
              <w:jc w:val="left"/>
              <w:rPr>
                <w:noProof w:val="0"/>
                <w:color w:val="000000"/>
                <w:spacing w:val="0"/>
                <w:sz w:val="24"/>
                <w:szCs w:val="24"/>
                <w:lang w:eastAsia="uk-UA"/>
              </w:rPr>
            </w:pPr>
            <w:r w:rsidRPr="0006078A">
              <w:rPr>
                <w:rStyle w:val="8"/>
                <w:noProof w:val="0"/>
                <w:spacing w:val="0"/>
                <w:sz w:val="24"/>
                <w:szCs w:val="24"/>
              </w:rPr>
              <w:t>4.</w:t>
            </w:r>
          </w:p>
        </w:tc>
        <w:tc>
          <w:tcPr>
            <w:tcW w:w="1385" w:type="dxa"/>
            <w:tcBorders>
              <w:top w:val="single" w:sz="4" w:space="0" w:color="auto"/>
              <w:left w:val="single" w:sz="4" w:space="0" w:color="auto"/>
            </w:tcBorders>
            <w:shd w:val="clear" w:color="auto" w:fill="FFFFFF"/>
          </w:tcPr>
          <w:p w:rsidR="009279B3" w:rsidRPr="0006078A" w:rsidRDefault="009279B3" w:rsidP="003A32FD">
            <w:pPr>
              <w:pStyle w:val="3"/>
              <w:spacing w:before="0" w:after="0" w:line="240" w:lineRule="auto"/>
              <w:jc w:val="left"/>
              <w:rPr>
                <w:bCs/>
                <w:noProof w:val="0"/>
                <w:color w:val="000000"/>
                <w:spacing w:val="0"/>
                <w:sz w:val="24"/>
                <w:szCs w:val="24"/>
                <w:lang w:eastAsia="uk-UA"/>
              </w:rPr>
            </w:pPr>
            <w:r w:rsidRPr="0006078A">
              <w:rPr>
                <w:rStyle w:val="81"/>
                <w:noProof w:val="0"/>
                <w:spacing w:val="0"/>
                <w:sz w:val="24"/>
                <w:szCs w:val="24"/>
              </w:rPr>
              <w:t xml:space="preserve">Матеріально- технічне забезпечення Болградського районного відділу </w:t>
            </w:r>
            <w:r w:rsidRPr="0006078A">
              <w:rPr>
                <w:rStyle w:val="8"/>
                <w:b/>
                <w:noProof w:val="0"/>
                <w:spacing w:val="0"/>
                <w:sz w:val="24"/>
                <w:szCs w:val="24"/>
              </w:rPr>
              <w:t>філії Державної</w:t>
            </w:r>
            <w:r w:rsidRPr="0006078A">
              <w:rPr>
                <w:rStyle w:val="8"/>
                <w:noProof w:val="0"/>
                <w:spacing w:val="0"/>
                <w:sz w:val="24"/>
                <w:szCs w:val="24"/>
              </w:rPr>
              <w:t xml:space="preserve"> </w:t>
            </w:r>
            <w:r w:rsidRPr="0006078A">
              <w:rPr>
                <w:rStyle w:val="8"/>
                <w:b/>
                <w:noProof w:val="0"/>
                <w:spacing w:val="0"/>
                <w:sz w:val="24"/>
                <w:szCs w:val="24"/>
              </w:rPr>
              <w:t>установи «Центр пробації» в Одеській області</w:t>
            </w:r>
          </w:p>
        </w:tc>
        <w:tc>
          <w:tcPr>
            <w:tcW w:w="3447" w:type="dxa"/>
            <w:tcBorders>
              <w:top w:val="single" w:sz="4" w:space="0" w:color="auto"/>
              <w:left w:val="single" w:sz="4" w:space="0" w:color="auto"/>
            </w:tcBorders>
            <w:shd w:val="clear" w:color="auto" w:fill="FFFFFF"/>
            <w:vAlign w:val="center"/>
          </w:tcPr>
          <w:p w:rsidR="009279B3" w:rsidRPr="0006078A" w:rsidRDefault="009279B3" w:rsidP="003A32FD">
            <w:pPr>
              <w:pStyle w:val="3"/>
              <w:shd w:val="clear" w:color="auto" w:fill="auto"/>
              <w:spacing w:before="0" w:after="0" w:line="240" w:lineRule="auto"/>
              <w:ind w:left="377" w:hanging="377"/>
              <w:jc w:val="left"/>
              <w:rPr>
                <w:noProof w:val="0"/>
                <w:color w:val="000000"/>
                <w:spacing w:val="0"/>
                <w:sz w:val="24"/>
                <w:szCs w:val="24"/>
                <w:highlight w:val="yellow"/>
                <w:lang w:eastAsia="uk-UA"/>
              </w:rPr>
            </w:pPr>
            <w:r w:rsidRPr="0006078A">
              <w:rPr>
                <w:rStyle w:val="8"/>
                <w:noProof w:val="0"/>
                <w:spacing w:val="0"/>
                <w:sz w:val="24"/>
                <w:szCs w:val="24"/>
              </w:rPr>
              <w:t>4.1.  Придбання оргтехніки, меблів, канцтоварів</w:t>
            </w:r>
          </w:p>
          <w:p w:rsidR="009279B3" w:rsidRPr="0006078A" w:rsidRDefault="009279B3" w:rsidP="003A32FD">
            <w:pPr>
              <w:pStyle w:val="3"/>
              <w:spacing w:before="0" w:after="0" w:line="240" w:lineRule="auto"/>
              <w:ind w:left="377" w:hanging="377"/>
              <w:jc w:val="left"/>
              <w:rPr>
                <w:noProof w:val="0"/>
                <w:color w:val="000000"/>
                <w:spacing w:val="0"/>
                <w:sz w:val="24"/>
                <w:szCs w:val="24"/>
                <w:highlight w:val="yellow"/>
                <w:lang w:eastAsia="uk-UA"/>
              </w:rPr>
            </w:pPr>
          </w:p>
        </w:tc>
        <w:tc>
          <w:tcPr>
            <w:tcW w:w="1331" w:type="dxa"/>
            <w:tcBorders>
              <w:top w:val="single" w:sz="4" w:space="0" w:color="auto"/>
              <w:left w:val="single" w:sz="4" w:space="0" w:color="auto"/>
            </w:tcBorders>
            <w:shd w:val="clear" w:color="auto" w:fill="FFFFFF"/>
            <w:vAlign w:val="center"/>
          </w:tcPr>
          <w:p w:rsidR="009279B3" w:rsidRPr="0006078A" w:rsidRDefault="009279B3" w:rsidP="003A32FD">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постійно</w:t>
            </w:r>
          </w:p>
          <w:p w:rsidR="009279B3" w:rsidRPr="0006078A" w:rsidRDefault="009279B3" w:rsidP="003A32FD">
            <w:pPr>
              <w:pStyle w:val="3"/>
              <w:spacing w:before="0" w:after="0" w:line="240" w:lineRule="auto"/>
              <w:jc w:val="center"/>
              <w:rPr>
                <w:noProof w:val="0"/>
                <w:color w:val="000000"/>
                <w:spacing w:val="0"/>
                <w:sz w:val="24"/>
                <w:szCs w:val="24"/>
                <w:lang w:eastAsia="uk-UA"/>
              </w:rPr>
            </w:pPr>
          </w:p>
        </w:tc>
        <w:tc>
          <w:tcPr>
            <w:tcW w:w="1701" w:type="dxa"/>
            <w:tcBorders>
              <w:top w:val="single" w:sz="4" w:space="0" w:color="auto"/>
              <w:left w:val="single" w:sz="4" w:space="0" w:color="auto"/>
            </w:tcBorders>
            <w:shd w:val="clear" w:color="auto" w:fill="FFFFFF"/>
            <w:vAlign w:val="center"/>
          </w:tcPr>
          <w:p w:rsidR="009279B3" w:rsidRPr="0006078A" w:rsidRDefault="009279B3" w:rsidP="003A32FD">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Державна установа «Центр пробації» Міністерства юстиції України</w:t>
            </w:r>
          </w:p>
          <w:p w:rsidR="009279B3" w:rsidRPr="0006078A" w:rsidRDefault="009279B3" w:rsidP="003A32FD">
            <w:pPr>
              <w:pStyle w:val="3"/>
              <w:shd w:val="clear" w:color="auto" w:fill="auto"/>
              <w:spacing w:before="0" w:after="0" w:line="240" w:lineRule="auto"/>
              <w:jc w:val="center"/>
              <w:rPr>
                <w:noProof w:val="0"/>
                <w:color w:val="000000"/>
                <w:spacing w:val="0"/>
                <w:sz w:val="24"/>
                <w:szCs w:val="24"/>
                <w:lang w:eastAsia="uk-UA"/>
              </w:rPr>
            </w:pPr>
          </w:p>
        </w:tc>
        <w:tc>
          <w:tcPr>
            <w:tcW w:w="1134" w:type="dxa"/>
            <w:tcBorders>
              <w:top w:val="single" w:sz="4" w:space="0" w:color="auto"/>
              <w:left w:val="single" w:sz="4" w:space="0" w:color="auto"/>
            </w:tcBorders>
            <w:shd w:val="clear" w:color="auto" w:fill="FFFFFF"/>
            <w:vAlign w:val="center"/>
          </w:tcPr>
          <w:p w:rsidR="009279B3" w:rsidRPr="0006078A" w:rsidRDefault="009279B3" w:rsidP="003A32FD">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сільський</w:t>
            </w:r>
          </w:p>
          <w:p w:rsidR="009279B3" w:rsidRPr="0006078A" w:rsidRDefault="009279B3" w:rsidP="003A32FD">
            <w:pPr>
              <w:pStyle w:val="3"/>
              <w:shd w:val="clear" w:color="auto" w:fill="auto"/>
              <w:spacing w:before="0" w:after="0" w:line="240" w:lineRule="auto"/>
              <w:jc w:val="center"/>
              <w:rPr>
                <w:noProof w:val="0"/>
                <w:color w:val="000000"/>
                <w:spacing w:val="0"/>
                <w:sz w:val="24"/>
                <w:szCs w:val="24"/>
                <w:lang w:eastAsia="uk-UA"/>
              </w:rPr>
            </w:pPr>
            <w:r w:rsidRPr="0006078A">
              <w:rPr>
                <w:rStyle w:val="8"/>
                <w:noProof w:val="0"/>
                <w:spacing w:val="0"/>
                <w:sz w:val="24"/>
                <w:szCs w:val="24"/>
              </w:rPr>
              <w:t>бюджет</w:t>
            </w:r>
          </w:p>
          <w:p w:rsidR="009279B3" w:rsidRPr="0006078A" w:rsidRDefault="009279B3" w:rsidP="003A32FD">
            <w:pPr>
              <w:pStyle w:val="3"/>
              <w:spacing w:before="0" w:after="0" w:line="240" w:lineRule="auto"/>
              <w:jc w:val="center"/>
              <w:rPr>
                <w:noProof w:val="0"/>
                <w:color w:val="000000"/>
                <w:spacing w:val="0"/>
                <w:sz w:val="24"/>
                <w:szCs w:val="24"/>
                <w:lang w:eastAsia="uk-UA"/>
              </w:rPr>
            </w:pPr>
          </w:p>
        </w:tc>
        <w:tc>
          <w:tcPr>
            <w:tcW w:w="850" w:type="dxa"/>
            <w:tcBorders>
              <w:top w:val="single" w:sz="4" w:space="0" w:color="auto"/>
              <w:left w:val="single" w:sz="4" w:space="0" w:color="auto"/>
            </w:tcBorders>
            <w:shd w:val="clear" w:color="auto" w:fill="FFFFFF"/>
            <w:vAlign w:val="center"/>
          </w:tcPr>
          <w:p w:rsidR="009279B3" w:rsidRPr="0006078A" w:rsidRDefault="009279B3" w:rsidP="003A32FD">
            <w:pPr>
              <w:jc w:val="center"/>
              <w:rPr>
                <w:sz w:val="24"/>
                <w:szCs w:val="24"/>
                <w:highlight w:val="yellow"/>
                <w:lang w:val="uk-UA"/>
              </w:rPr>
            </w:pPr>
            <w:r w:rsidRPr="0006078A">
              <w:rPr>
                <w:sz w:val="24"/>
                <w:szCs w:val="24"/>
                <w:highlight w:val="yellow"/>
                <w:lang w:val="uk-UA"/>
              </w:rPr>
              <w:t>-</w:t>
            </w:r>
          </w:p>
        </w:tc>
        <w:tc>
          <w:tcPr>
            <w:tcW w:w="992" w:type="dxa"/>
            <w:tcBorders>
              <w:top w:val="single" w:sz="4" w:space="0" w:color="auto"/>
              <w:left w:val="single" w:sz="4" w:space="0" w:color="auto"/>
            </w:tcBorders>
            <w:shd w:val="clear" w:color="auto" w:fill="FFFFFF"/>
            <w:vAlign w:val="center"/>
          </w:tcPr>
          <w:p w:rsidR="009279B3" w:rsidRPr="0006078A" w:rsidRDefault="009279B3" w:rsidP="003A32FD">
            <w:pPr>
              <w:jc w:val="center"/>
              <w:rPr>
                <w:sz w:val="24"/>
                <w:szCs w:val="24"/>
                <w:highlight w:val="yellow"/>
                <w:lang w:val="uk-UA"/>
              </w:rPr>
            </w:pPr>
            <w:r w:rsidRPr="0006078A">
              <w:rPr>
                <w:sz w:val="24"/>
                <w:szCs w:val="24"/>
                <w:highlight w:val="yellow"/>
                <w:lang w:val="uk-UA"/>
              </w:rPr>
              <w:t>-</w:t>
            </w:r>
          </w:p>
        </w:tc>
        <w:tc>
          <w:tcPr>
            <w:tcW w:w="993" w:type="dxa"/>
            <w:tcBorders>
              <w:top w:val="single" w:sz="4" w:space="0" w:color="auto"/>
              <w:left w:val="single" w:sz="4" w:space="0" w:color="auto"/>
            </w:tcBorders>
            <w:shd w:val="clear" w:color="auto" w:fill="FFFFFF"/>
            <w:vAlign w:val="center"/>
          </w:tcPr>
          <w:p w:rsidR="009279B3" w:rsidRPr="0006078A" w:rsidRDefault="009279B3" w:rsidP="003A32FD">
            <w:pPr>
              <w:jc w:val="center"/>
              <w:rPr>
                <w:sz w:val="24"/>
                <w:szCs w:val="24"/>
                <w:highlight w:val="yellow"/>
                <w:lang w:val="uk-UA"/>
              </w:rPr>
            </w:pPr>
            <w:r w:rsidRPr="0006078A">
              <w:rPr>
                <w:sz w:val="24"/>
                <w:szCs w:val="24"/>
                <w:highlight w:val="yellow"/>
                <w:lang w:val="uk-UA"/>
              </w:rPr>
              <w:t>-</w:t>
            </w:r>
          </w:p>
        </w:tc>
        <w:tc>
          <w:tcPr>
            <w:tcW w:w="2835" w:type="dxa"/>
            <w:tcBorders>
              <w:top w:val="single" w:sz="4" w:space="0" w:color="auto"/>
              <w:left w:val="single" w:sz="4" w:space="0" w:color="auto"/>
              <w:right w:val="single" w:sz="4" w:space="0" w:color="auto"/>
            </w:tcBorders>
            <w:shd w:val="clear" w:color="auto" w:fill="FFFFFF"/>
          </w:tcPr>
          <w:p w:rsidR="009279B3" w:rsidRPr="0006078A" w:rsidRDefault="009279B3" w:rsidP="003A32FD">
            <w:pPr>
              <w:pStyle w:val="3"/>
              <w:spacing w:before="0" w:after="0" w:line="240" w:lineRule="auto"/>
              <w:rPr>
                <w:noProof w:val="0"/>
                <w:color w:val="000000"/>
                <w:spacing w:val="0"/>
                <w:sz w:val="24"/>
                <w:szCs w:val="24"/>
                <w:lang w:val="uk-UA" w:eastAsia="uk-UA"/>
              </w:rPr>
            </w:pPr>
            <w:r w:rsidRPr="0006078A">
              <w:rPr>
                <w:rStyle w:val="8"/>
                <w:noProof w:val="0"/>
                <w:spacing w:val="0"/>
                <w:sz w:val="24"/>
                <w:szCs w:val="24"/>
              </w:rPr>
              <w:t>Створення належних умов працівникам пробації, що надасть змогу проводити ефективну роботу щодо реабілітації та ресоціалізації осіб, засуджених до покарань без позбавлення волі та сприятиме запобіганню скоєнню ними повторних правопорушень</w:t>
            </w:r>
          </w:p>
        </w:tc>
      </w:tr>
      <w:tr w:rsidR="009279B3" w:rsidRPr="0006078A" w:rsidTr="009279B3">
        <w:trPr>
          <w:trHeight w:hRule="exact" w:val="428"/>
        </w:trPr>
        <w:tc>
          <w:tcPr>
            <w:tcW w:w="9421" w:type="dxa"/>
            <w:gridSpan w:val="6"/>
            <w:tcBorders>
              <w:top w:val="single" w:sz="4" w:space="0" w:color="auto"/>
              <w:left w:val="single" w:sz="4" w:space="0" w:color="auto"/>
              <w:bottom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left"/>
              <w:rPr>
                <w:b/>
                <w:spacing w:val="0"/>
                <w:sz w:val="24"/>
                <w:szCs w:val="24"/>
              </w:rPr>
            </w:pPr>
            <w:r w:rsidRPr="0006078A">
              <w:rPr>
                <w:rStyle w:val="81"/>
                <w:noProof w:val="0"/>
                <w:spacing w:val="0"/>
                <w:sz w:val="24"/>
                <w:szCs w:val="24"/>
              </w:rPr>
              <w:t xml:space="preserve">         ВСЬОГО</w:t>
            </w:r>
          </w:p>
        </w:tc>
        <w:tc>
          <w:tcPr>
            <w:tcW w:w="850" w:type="dxa"/>
            <w:tcBorders>
              <w:top w:val="single" w:sz="4" w:space="0" w:color="auto"/>
              <w:left w:val="single" w:sz="4" w:space="0" w:color="auto"/>
              <w:bottom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b/>
                <w:spacing w:val="0"/>
                <w:sz w:val="24"/>
                <w:szCs w:val="24"/>
                <w:lang w:val="uk-UA"/>
              </w:rPr>
            </w:pPr>
            <w:r w:rsidRPr="0006078A">
              <w:rPr>
                <w:b/>
                <w:spacing w:val="0"/>
                <w:sz w:val="24"/>
                <w:szCs w:val="24"/>
                <w:lang w:val="uk-UA"/>
              </w:rPr>
              <w:t>0</w:t>
            </w:r>
          </w:p>
        </w:tc>
        <w:tc>
          <w:tcPr>
            <w:tcW w:w="992" w:type="dxa"/>
            <w:tcBorders>
              <w:top w:val="single" w:sz="4" w:space="0" w:color="auto"/>
              <w:left w:val="single" w:sz="4" w:space="0" w:color="auto"/>
              <w:bottom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b/>
                <w:spacing w:val="0"/>
                <w:sz w:val="24"/>
                <w:szCs w:val="24"/>
                <w:lang w:val="uk-UA"/>
              </w:rPr>
            </w:pPr>
            <w:r w:rsidRPr="0006078A">
              <w:rPr>
                <w:b/>
                <w:spacing w:val="0"/>
                <w:sz w:val="24"/>
                <w:szCs w:val="24"/>
                <w:lang w:val="uk-UA"/>
              </w:rPr>
              <w:t>0</w:t>
            </w:r>
          </w:p>
        </w:tc>
        <w:tc>
          <w:tcPr>
            <w:tcW w:w="993" w:type="dxa"/>
            <w:tcBorders>
              <w:top w:val="single" w:sz="4" w:space="0" w:color="auto"/>
              <w:left w:val="single" w:sz="4" w:space="0" w:color="auto"/>
              <w:bottom w:val="single" w:sz="4" w:space="0" w:color="auto"/>
            </w:tcBorders>
            <w:shd w:val="clear" w:color="auto" w:fill="FFFFFF"/>
            <w:vAlign w:val="center"/>
          </w:tcPr>
          <w:p w:rsidR="009279B3" w:rsidRPr="0006078A" w:rsidRDefault="009279B3" w:rsidP="00262A9F">
            <w:pPr>
              <w:pStyle w:val="3"/>
              <w:shd w:val="clear" w:color="auto" w:fill="auto"/>
              <w:spacing w:before="0" w:after="0" w:line="240" w:lineRule="auto"/>
              <w:jc w:val="center"/>
              <w:rPr>
                <w:b/>
                <w:spacing w:val="0"/>
                <w:sz w:val="24"/>
                <w:szCs w:val="24"/>
                <w:lang w:val="uk-UA"/>
              </w:rPr>
            </w:pPr>
            <w:r w:rsidRPr="0006078A">
              <w:rPr>
                <w:b/>
                <w:spacing w:val="0"/>
                <w:sz w:val="24"/>
                <w:szCs w:val="24"/>
                <w:lang w:val="uk-UA"/>
              </w:rPr>
              <w:t>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9279B3" w:rsidRPr="0006078A" w:rsidRDefault="009279B3" w:rsidP="00262A9F">
            <w:pPr>
              <w:pStyle w:val="3"/>
              <w:rPr>
                <w:b/>
                <w:sz w:val="24"/>
                <w:szCs w:val="24"/>
              </w:rPr>
            </w:pPr>
          </w:p>
        </w:tc>
      </w:tr>
    </w:tbl>
    <w:p w:rsidR="00F86F52" w:rsidRPr="0006078A" w:rsidRDefault="009279B3" w:rsidP="00A40AB5">
      <w:pPr>
        <w:ind w:left="-142"/>
        <w:contextualSpacing/>
        <w:jc w:val="center"/>
        <w:rPr>
          <w:b/>
          <w:kern w:val="2"/>
          <w:sz w:val="24"/>
          <w:szCs w:val="24"/>
          <w:lang w:val="uk-UA"/>
        </w:rPr>
      </w:pPr>
      <w:r w:rsidRPr="0006078A">
        <w:rPr>
          <w:sz w:val="24"/>
          <w:szCs w:val="24"/>
          <w:lang w:val="uk-UA"/>
        </w:rPr>
        <w:t>Секретар сільської ради                                               Наталія ШУТАК</w:t>
      </w:r>
    </w:p>
    <w:sectPr w:rsidR="00F86F52" w:rsidRPr="0006078A" w:rsidSect="009279B3">
      <w:pgSz w:w="16838" w:h="11906" w:orient="landscape"/>
      <w:pgMar w:top="1440" w:right="1080" w:bottom="1440" w:left="1080" w:header="357" w:footer="0" w:gutter="0"/>
      <w:pgNumType w:start="2"/>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4DA" w:rsidRDefault="003034DA" w:rsidP="005E7C53">
      <w:r>
        <w:separator/>
      </w:r>
    </w:p>
  </w:endnote>
  <w:endnote w:type="continuationSeparator" w:id="1">
    <w:p w:rsidR="003034DA" w:rsidRDefault="003034DA" w:rsidP="005E7C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F52" w:rsidRDefault="00313D7B" w:rsidP="00D00DB0">
    <w:pPr>
      <w:pStyle w:val="a6"/>
      <w:framePr w:wrap="around" w:vAnchor="text" w:hAnchor="margin" w:xAlign="right" w:y="1"/>
      <w:rPr>
        <w:rStyle w:val="a5"/>
      </w:rPr>
    </w:pPr>
    <w:r>
      <w:rPr>
        <w:rStyle w:val="a5"/>
      </w:rPr>
      <w:fldChar w:fldCharType="begin"/>
    </w:r>
    <w:r w:rsidR="00F86F52">
      <w:rPr>
        <w:rStyle w:val="a5"/>
      </w:rPr>
      <w:instrText xml:space="preserve">PAGE  </w:instrText>
    </w:r>
    <w:r>
      <w:rPr>
        <w:rStyle w:val="a5"/>
      </w:rPr>
      <w:fldChar w:fldCharType="end"/>
    </w:r>
  </w:p>
  <w:p w:rsidR="00F86F52" w:rsidRDefault="00F86F52" w:rsidP="00D00DB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F52" w:rsidRDefault="00F86F52" w:rsidP="00D00DB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4DA" w:rsidRDefault="003034DA" w:rsidP="005E7C53">
      <w:r>
        <w:separator/>
      </w:r>
    </w:p>
  </w:footnote>
  <w:footnote w:type="continuationSeparator" w:id="1">
    <w:p w:rsidR="003034DA" w:rsidRDefault="003034DA" w:rsidP="005E7C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F52" w:rsidRDefault="00313D7B" w:rsidP="00D00DB0">
    <w:pPr>
      <w:pStyle w:val="a3"/>
      <w:framePr w:wrap="around" w:vAnchor="text" w:hAnchor="margin" w:xAlign="center" w:y="1"/>
      <w:rPr>
        <w:rStyle w:val="a5"/>
      </w:rPr>
    </w:pPr>
    <w:r>
      <w:rPr>
        <w:rStyle w:val="a5"/>
      </w:rPr>
      <w:fldChar w:fldCharType="begin"/>
    </w:r>
    <w:r w:rsidR="00F86F52">
      <w:rPr>
        <w:rStyle w:val="a5"/>
      </w:rPr>
      <w:instrText xml:space="preserve">PAGE  </w:instrText>
    </w:r>
    <w:r>
      <w:rPr>
        <w:rStyle w:val="a5"/>
      </w:rPr>
      <w:fldChar w:fldCharType="end"/>
    </w:r>
  </w:p>
  <w:p w:rsidR="00F86F52" w:rsidRDefault="00F86F5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F52" w:rsidRPr="005E7C53" w:rsidRDefault="00F86F52" w:rsidP="005E7C53">
    <w:pPr>
      <w:pStyle w:val="a3"/>
      <w:jc w:val="center"/>
      <w:rPr>
        <w:sz w:val="24"/>
        <w:szCs w:val="24"/>
        <w:lang w:val="uk-UA"/>
      </w:rPr>
    </w:pPr>
  </w:p>
  <w:p w:rsidR="00F86F52" w:rsidRPr="005E7C53" w:rsidRDefault="00F86F52">
    <w:pPr>
      <w:pStyle w:val="a3"/>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4"/>
      <w:numFmt w:val="bullet"/>
      <w:lvlText w:val="-"/>
      <w:lvlJc w:val="left"/>
      <w:pPr>
        <w:tabs>
          <w:tab w:val="num" w:pos="0"/>
        </w:tabs>
        <w:ind w:left="720" w:hanging="360"/>
      </w:pPr>
      <w:rPr>
        <w:rFonts w:ascii="Times New Roman" w:hAnsi="Times New Roman"/>
        <w:sz w:val="28"/>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3"/>
    <w:multiLevelType w:val="multilevel"/>
    <w:tmpl w:val="00000003"/>
    <w:name w:val="WWNum3"/>
    <w:lvl w:ilvl="0">
      <w:start w:val="4"/>
      <w:numFmt w:val="bullet"/>
      <w:lvlText w:val="-"/>
      <w:lvlJc w:val="left"/>
      <w:pPr>
        <w:tabs>
          <w:tab w:val="num" w:pos="0"/>
        </w:tabs>
        <w:ind w:left="720" w:hanging="360"/>
      </w:pPr>
      <w:rPr>
        <w:rFonts w:ascii="Times New Roman" w:hAnsi="Times New Roman"/>
        <w:sz w:val="28"/>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DCC7339"/>
    <w:multiLevelType w:val="multilevel"/>
    <w:tmpl w:val="E5A2FC10"/>
    <w:lvl w:ilvl="0">
      <w:start w:val="1"/>
      <w:numFmt w:val="decimal"/>
      <w:lvlText w:val="%1."/>
      <w:lvlJc w:val="left"/>
      <w:pPr>
        <w:ind w:left="360" w:hanging="360"/>
      </w:pPr>
      <w:rPr>
        <w:rFonts w:cs="Times New Roman" w:hint="default"/>
        <w:color w:val="000000"/>
      </w:rPr>
    </w:lvl>
    <w:lvl w:ilvl="1">
      <w:start w:val="1"/>
      <w:numFmt w:val="decimal"/>
      <w:lvlText w:val="%1.%2."/>
      <w:lvlJc w:val="left"/>
      <w:pPr>
        <w:ind w:left="390" w:hanging="360"/>
      </w:pPr>
      <w:rPr>
        <w:rFonts w:cs="Times New Roman" w:hint="default"/>
        <w:color w:val="000000"/>
      </w:rPr>
    </w:lvl>
    <w:lvl w:ilvl="2">
      <w:start w:val="1"/>
      <w:numFmt w:val="decimal"/>
      <w:lvlText w:val="%1.%2.%3."/>
      <w:lvlJc w:val="left"/>
      <w:pPr>
        <w:ind w:left="780" w:hanging="720"/>
      </w:pPr>
      <w:rPr>
        <w:rFonts w:cs="Times New Roman" w:hint="default"/>
        <w:color w:val="000000"/>
      </w:rPr>
    </w:lvl>
    <w:lvl w:ilvl="3">
      <w:start w:val="1"/>
      <w:numFmt w:val="decimal"/>
      <w:lvlText w:val="%1.%2.%3.%4."/>
      <w:lvlJc w:val="left"/>
      <w:pPr>
        <w:ind w:left="810" w:hanging="720"/>
      </w:pPr>
      <w:rPr>
        <w:rFonts w:cs="Times New Roman" w:hint="default"/>
        <w:color w:val="000000"/>
      </w:rPr>
    </w:lvl>
    <w:lvl w:ilvl="4">
      <w:start w:val="1"/>
      <w:numFmt w:val="decimal"/>
      <w:lvlText w:val="%1.%2.%3.%4.%5."/>
      <w:lvlJc w:val="left"/>
      <w:pPr>
        <w:ind w:left="1200" w:hanging="1080"/>
      </w:pPr>
      <w:rPr>
        <w:rFonts w:cs="Times New Roman" w:hint="default"/>
        <w:color w:val="000000"/>
      </w:rPr>
    </w:lvl>
    <w:lvl w:ilvl="5">
      <w:start w:val="1"/>
      <w:numFmt w:val="decimal"/>
      <w:lvlText w:val="%1.%2.%3.%4.%5.%6."/>
      <w:lvlJc w:val="left"/>
      <w:pPr>
        <w:ind w:left="1230" w:hanging="1080"/>
      </w:pPr>
      <w:rPr>
        <w:rFonts w:cs="Times New Roman" w:hint="default"/>
        <w:color w:val="000000"/>
      </w:rPr>
    </w:lvl>
    <w:lvl w:ilvl="6">
      <w:start w:val="1"/>
      <w:numFmt w:val="decimal"/>
      <w:lvlText w:val="%1.%2.%3.%4.%5.%6.%7."/>
      <w:lvlJc w:val="left"/>
      <w:pPr>
        <w:ind w:left="1260" w:hanging="1080"/>
      </w:pPr>
      <w:rPr>
        <w:rFonts w:cs="Times New Roman" w:hint="default"/>
        <w:color w:val="000000"/>
      </w:rPr>
    </w:lvl>
    <w:lvl w:ilvl="7">
      <w:start w:val="1"/>
      <w:numFmt w:val="decimal"/>
      <w:lvlText w:val="%1.%2.%3.%4.%5.%6.%7.%8."/>
      <w:lvlJc w:val="left"/>
      <w:pPr>
        <w:ind w:left="1650" w:hanging="1440"/>
      </w:pPr>
      <w:rPr>
        <w:rFonts w:cs="Times New Roman" w:hint="default"/>
        <w:color w:val="000000"/>
      </w:rPr>
    </w:lvl>
    <w:lvl w:ilvl="8">
      <w:start w:val="1"/>
      <w:numFmt w:val="decimal"/>
      <w:lvlText w:val="%1.%2.%3.%4.%5.%6.%7.%8.%9."/>
      <w:lvlJc w:val="left"/>
      <w:pPr>
        <w:ind w:left="1680" w:hanging="1440"/>
      </w:pPr>
      <w:rPr>
        <w:rFonts w:cs="Times New Roman" w:hint="default"/>
        <w:color w:val="000000"/>
      </w:rPr>
    </w:lvl>
  </w:abstractNum>
  <w:abstractNum w:abstractNumId="3">
    <w:nsid w:val="16266440"/>
    <w:multiLevelType w:val="hybridMultilevel"/>
    <w:tmpl w:val="5A4EC3C2"/>
    <w:lvl w:ilvl="0" w:tplc="7D1E5222">
      <w:start w:val="5"/>
      <w:numFmt w:val="decimal"/>
      <w:lvlText w:val="%1."/>
      <w:lvlJc w:val="left"/>
      <w:pPr>
        <w:ind w:left="720" w:hanging="360"/>
      </w:pPr>
      <w:rPr>
        <w:rFonts w:eastAsia="Times New Roman"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D82C91"/>
    <w:multiLevelType w:val="hybridMultilevel"/>
    <w:tmpl w:val="D738F928"/>
    <w:lvl w:ilvl="0" w:tplc="0419000B">
      <w:start w:val="1"/>
      <w:numFmt w:val="bullet"/>
      <w:lvlText w:val=""/>
      <w:lvlJc w:val="left"/>
      <w:pPr>
        <w:tabs>
          <w:tab w:val="num" w:pos="1739"/>
        </w:tabs>
        <w:ind w:left="1739" w:hanging="360"/>
      </w:pPr>
      <w:rPr>
        <w:rFonts w:ascii="Wingdings" w:hAnsi="Wingdings" w:hint="default"/>
      </w:rPr>
    </w:lvl>
    <w:lvl w:ilvl="1" w:tplc="04190003" w:tentative="1">
      <w:start w:val="1"/>
      <w:numFmt w:val="bullet"/>
      <w:lvlText w:val="o"/>
      <w:lvlJc w:val="left"/>
      <w:pPr>
        <w:tabs>
          <w:tab w:val="num" w:pos="2110"/>
        </w:tabs>
        <w:ind w:left="2110" w:hanging="360"/>
      </w:pPr>
      <w:rPr>
        <w:rFonts w:ascii="Courier New" w:hAnsi="Courier New" w:hint="default"/>
      </w:rPr>
    </w:lvl>
    <w:lvl w:ilvl="2" w:tplc="04190005" w:tentative="1">
      <w:start w:val="1"/>
      <w:numFmt w:val="bullet"/>
      <w:lvlText w:val=""/>
      <w:lvlJc w:val="left"/>
      <w:pPr>
        <w:tabs>
          <w:tab w:val="num" w:pos="2830"/>
        </w:tabs>
        <w:ind w:left="2830" w:hanging="360"/>
      </w:pPr>
      <w:rPr>
        <w:rFonts w:ascii="Wingdings" w:hAnsi="Wingdings" w:hint="default"/>
      </w:rPr>
    </w:lvl>
    <w:lvl w:ilvl="3" w:tplc="04190001" w:tentative="1">
      <w:start w:val="1"/>
      <w:numFmt w:val="bullet"/>
      <w:lvlText w:val=""/>
      <w:lvlJc w:val="left"/>
      <w:pPr>
        <w:tabs>
          <w:tab w:val="num" w:pos="3550"/>
        </w:tabs>
        <w:ind w:left="3550" w:hanging="360"/>
      </w:pPr>
      <w:rPr>
        <w:rFonts w:ascii="Symbol" w:hAnsi="Symbol" w:hint="default"/>
      </w:rPr>
    </w:lvl>
    <w:lvl w:ilvl="4" w:tplc="04190003" w:tentative="1">
      <w:start w:val="1"/>
      <w:numFmt w:val="bullet"/>
      <w:lvlText w:val="o"/>
      <w:lvlJc w:val="left"/>
      <w:pPr>
        <w:tabs>
          <w:tab w:val="num" w:pos="4270"/>
        </w:tabs>
        <w:ind w:left="4270" w:hanging="360"/>
      </w:pPr>
      <w:rPr>
        <w:rFonts w:ascii="Courier New" w:hAnsi="Courier New" w:hint="default"/>
      </w:rPr>
    </w:lvl>
    <w:lvl w:ilvl="5" w:tplc="04190005" w:tentative="1">
      <w:start w:val="1"/>
      <w:numFmt w:val="bullet"/>
      <w:lvlText w:val=""/>
      <w:lvlJc w:val="left"/>
      <w:pPr>
        <w:tabs>
          <w:tab w:val="num" w:pos="4990"/>
        </w:tabs>
        <w:ind w:left="4990" w:hanging="360"/>
      </w:pPr>
      <w:rPr>
        <w:rFonts w:ascii="Wingdings" w:hAnsi="Wingdings" w:hint="default"/>
      </w:rPr>
    </w:lvl>
    <w:lvl w:ilvl="6" w:tplc="04190001" w:tentative="1">
      <w:start w:val="1"/>
      <w:numFmt w:val="bullet"/>
      <w:lvlText w:val=""/>
      <w:lvlJc w:val="left"/>
      <w:pPr>
        <w:tabs>
          <w:tab w:val="num" w:pos="5710"/>
        </w:tabs>
        <w:ind w:left="5710" w:hanging="360"/>
      </w:pPr>
      <w:rPr>
        <w:rFonts w:ascii="Symbol" w:hAnsi="Symbol" w:hint="default"/>
      </w:rPr>
    </w:lvl>
    <w:lvl w:ilvl="7" w:tplc="04190003" w:tentative="1">
      <w:start w:val="1"/>
      <w:numFmt w:val="bullet"/>
      <w:lvlText w:val="o"/>
      <w:lvlJc w:val="left"/>
      <w:pPr>
        <w:tabs>
          <w:tab w:val="num" w:pos="6430"/>
        </w:tabs>
        <w:ind w:left="6430" w:hanging="360"/>
      </w:pPr>
      <w:rPr>
        <w:rFonts w:ascii="Courier New" w:hAnsi="Courier New" w:hint="default"/>
      </w:rPr>
    </w:lvl>
    <w:lvl w:ilvl="8" w:tplc="04190005" w:tentative="1">
      <w:start w:val="1"/>
      <w:numFmt w:val="bullet"/>
      <w:lvlText w:val=""/>
      <w:lvlJc w:val="left"/>
      <w:pPr>
        <w:tabs>
          <w:tab w:val="num" w:pos="7150"/>
        </w:tabs>
        <w:ind w:left="7150" w:hanging="360"/>
      </w:pPr>
      <w:rPr>
        <w:rFonts w:ascii="Wingdings" w:hAnsi="Wingdings" w:hint="default"/>
      </w:rPr>
    </w:lvl>
  </w:abstractNum>
  <w:abstractNum w:abstractNumId="5">
    <w:nsid w:val="35122F40"/>
    <w:multiLevelType w:val="hybridMultilevel"/>
    <w:tmpl w:val="AE36EE56"/>
    <w:lvl w:ilvl="0" w:tplc="04190005">
      <w:start w:val="1"/>
      <w:numFmt w:val="bullet"/>
      <w:lvlText w:val=""/>
      <w:lvlJc w:val="left"/>
      <w:pPr>
        <w:tabs>
          <w:tab w:val="num" w:pos="1739"/>
        </w:tabs>
        <w:ind w:left="1739" w:hanging="360"/>
      </w:pPr>
      <w:rPr>
        <w:rFonts w:ascii="Wingdings" w:hAnsi="Wingdings" w:hint="default"/>
      </w:rPr>
    </w:lvl>
    <w:lvl w:ilvl="1" w:tplc="04190003" w:tentative="1">
      <w:start w:val="1"/>
      <w:numFmt w:val="bullet"/>
      <w:lvlText w:val="o"/>
      <w:lvlJc w:val="left"/>
      <w:pPr>
        <w:tabs>
          <w:tab w:val="num" w:pos="2110"/>
        </w:tabs>
        <w:ind w:left="2110" w:hanging="360"/>
      </w:pPr>
      <w:rPr>
        <w:rFonts w:ascii="Courier New" w:hAnsi="Courier New" w:hint="default"/>
      </w:rPr>
    </w:lvl>
    <w:lvl w:ilvl="2" w:tplc="04190005" w:tentative="1">
      <w:start w:val="1"/>
      <w:numFmt w:val="bullet"/>
      <w:lvlText w:val=""/>
      <w:lvlJc w:val="left"/>
      <w:pPr>
        <w:tabs>
          <w:tab w:val="num" w:pos="2830"/>
        </w:tabs>
        <w:ind w:left="2830" w:hanging="360"/>
      </w:pPr>
      <w:rPr>
        <w:rFonts w:ascii="Wingdings" w:hAnsi="Wingdings" w:hint="default"/>
      </w:rPr>
    </w:lvl>
    <w:lvl w:ilvl="3" w:tplc="04190001" w:tentative="1">
      <w:start w:val="1"/>
      <w:numFmt w:val="bullet"/>
      <w:lvlText w:val=""/>
      <w:lvlJc w:val="left"/>
      <w:pPr>
        <w:tabs>
          <w:tab w:val="num" w:pos="3550"/>
        </w:tabs>
        <w:ind w:left="3550" w:hanging="360"/>
      </w:pPr>
      <w:rPr>
        <w:rFonts w:ascii="Symbol" w:hAnsi="Symbol" w:hint="default"/>
      </w:rPr>
    </w:lvl>
    <w:lvl w:ilvl="4" w:tplc="04190003" w:tentative="1">
      <w:start w:val="1"/>
      <w:numFmt w:val="bullet"/>
      <w:lvlText w:val="o"/>
      <w:lvlJc w:val="left"/>
      <w:pPr>
        <w:tabs>
          <w:tab w:val="num" w:pos="4270"/>
        </w:tabs>
        <w:ind w:left="4270" w:hanging="360"/>
      </w:pPr>
      <w:rPr>
        <w:rFonts w:ascii="Courier New" w:hAnsi="Courier New" w:hint="default"/>
      </w:rPr>
    </w:lvl>
    <w:lvl w:ilvl="5" w:tplc="04190005" w:tentative="1">
      <w:start w:val="1"/>
      <w:numFmt w:val="bullet"/>
      <w:lvlText w:val=""/>
      <w:lvlJc w:val="left"/>
      <w:pPr>
        <w:tabs>
          <w:tab w:val="num" w:pos="4990"/>
        </w:tabs>
        <w:ind w:left="4990" w:hanging="360"/>
      </w:pPr>
      <w:rPr>
        <w:rFonts w:ascii="Wingdings" w:hAnsi="Wingdings" w:hint="default"/>
      </w:rPr>
    </w:lvl>
    <w:lvl w:ilvl="6" w:tplc="04190001" w:tentative="1">
      <w:start w:val="1"/>
      <w:numFmt w:val="bullet"/>
      <w:lvlText w:val=""/>
      <w:lvlJc w:val="left"/>
      <w:pPr>
        <w:tabs>
          <w:tab w:val="num" w:pos="5710"/>
        </w:tabs>
        <w:ind w:left="5710" w:hanging="360"/>
      </w:pPr>
      <w:rPr>
        <w:rFonts w:ascii="Symbol" w:hAnsi="Symbol" w:hint="default"/>
      </w:rPr>
    </w:lvl>
    <w:lvl w:ilvl="7" w:tplc="04190003" w:tentative="1">
      <w:start w:val="1"/>
      <w:numFmt w:val="bullet"/>
      <w:lvlText w:val="o"/>
      <w:lvlJc w:val="left"/>
      <w:pPr>
        <w:tabs>
          <w:tab w:val="num" w:pos="6430"/>
        </w:tabs>
        <w:ind w:left="6430" w:hanging="360"/>
      </w:pPr>
      <w:rPr>
        <w:rFonts w:ascii="Courier New" w:hAnsi="Courier New" w:hint="default"/>
      </w:rPr>
    </w:lvl>
    <w:lvl w:ilvl="8" w:tplc="04190005" w:tentative="1">
      <w:start w:val="1"/>
      <w:numFmt w:val="bullet"/>
      <w:lvlText w:val=""/>
      <w:lvlJc w:val="left"/>
      <w:pPr>
        <w:tabs>
          <w:tab w:val="num" w:pos="7150"/>
        </w:tabs>
        <w:ind w:left="7150" w:hanging="360"/>
      </w:pPr>
      <w:rPr>
        <w:rFonts w:ascii="Wingdings" w:hAnsi="Wingdings" w:hint="default"/>
      </w:rPr>
    </w:lvl>
  </w:abstractNum>
  <w:abstractNum w:abstractNumId="6">
    <w:nsid w:val="52B07140"/>
    <w:multiLevelType w:val="hybridMultilevel"/>
    <w:tmpl w:val="03460DB0"/>
    <w:lvl w:ilvl="0" w:tplc="1A3E287E">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B0127BD"/>
    <w:multiLevelType w:val="hybridMultilevel"/>
    <w:tmpl w:val="82207742"/>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5"/>
  </w:num>
  <w:num w:numId="2">
    <w:abstractNumId w:val="4"/>
  </w:num>
  <w:num w:numId="3">
    <w:abstractNumId w:val="6"/>
  </w:num>
  <w:num w:numId="4">
    <w:abstractNumId w:val="7"/>
  </w:num>
  <w:num w:numId="5">
    <w:abstractNumId w:val="0"/>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oNotTrackMoves/>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1D7B"/>
    <w:rsid w:val="00001C9F"/>
    <w:rsid w:val="00011FDA"/>
    <w:rsid w:val="000120E0"/>
    <w:rsid w:val="00012E1C"/>
    <w:rsid w:val="000228F2"/>
    <w:rsid w:val="000471D0"/>
    <w:rsid w:val="00054710"/>
    <w:rsid w:val="0006078A"/>
    <w:rsid w:val="00062FE1"/>
    <w:rsid w:val="00071000"/>
    <w:rsid w:val="00073BEB"/>
    <w:rsid w:val="0007422B"/>
    <w:rsid w:val="00075399"/>
    <w:rsid w:val="00080D3E"/>
    <w:rsid w:val="000900D1"/>
    <w:rsid w:val="00095D1D"/>
    <w:rsid w:val="000A1301"/>
    <w:rsid w:val="000A1B10"/>
    <w:rsid w:val="000A4019"/>
    <w:rsid w:val="000A6440"/>
    <w:rsid w:val="000B036E"/>
    <w:rsid w:val="000C2138"/>
    <w:rsid w:val="000C5BFC"/>
    <w:rsid w:val="000E1F3C"/>
    <w:rsid w:val="000E1FD0"/>
    <w:rsid w:val="000E5B66"/>
    <w:rsid w:val="000E7B95"/>
    <w:rsid w:val="000F347F"/>
    <w:rsid w:val="00104598"/>
    <w:rsid w:val="001058A7"/>
    <w:rsid w:val="00121B26"/>
    <w:rsid w:val="00122244"/>
    <w:rsid w:val="00140A4E"/>
    <w:rsid w:val="00140D3A"/>
    <w:rsid w:val="00145034"/>
    <w:rsid w:val="00150842"/>
    <w:rsid w:val="001526FC"/>
    <w:rsid w:val="001551FA"/>
    <w:rsid w:val="00155CF8"/>
    <w:rsid w:val="00160A6A"/>
    <w:rsid w:val="00166B44"/>
    <w:rsid w:val="00171051"/>
    <w:rsid w:val="00182E1B"/>
    <w:rsid w:val="00193A91"/>
    <w:rsid w:val="0019471B"/>
    <w:rsid w:val="001977BB"/>
    <w:rsid w:val="001A034F"/>
    <w:rsid w:val="001A3EA1"/>
    <w:rsid w:val="001B0D7D"/>
    <w:rsid w:val="001C05EE"/>
    <w:rsid w:val="001C74AA"/>
    <w:rsid w:val="001E1E82"/>
    <w:rsid w:val="001E5895"/>
    <w:rsid w:val="00212C84"/>
    <w:rsid w:val="002243DB"/>
    <w:rsid w:val="00225F7E"/>
    <w:rsid w:val="00231FAE"/>
    <w:rsid w:val="00234A03"/>
    <w:rsid w:val="0024319C"/>
    <w:rsid w:val="00244E04"/>
    <w:rsid w:val="00262A9F"/>
    <w:rsid w:val="00264B28"/>
    <w:rsid w:val="00273039"/>
    <w:rsid w:val="00295CE1"/>
    <w:rsid w:val="00297E27"/>
    <w:rsid w:val="002A0BA0"/>
    <w:rsid w:val="002B0CAC"/>
    <w:rsid w:val="002B172C"/>
    <w:rsid w:val="002B3A9E"/>
    <w:rsid w:val="002B43E9"/>
    <w:rsid w:val="002C35AD"/>
    <w:rsid w:val="002C5370"/>
    <w:rsid w:val="002D6A0B"/>
    <w:rsid w:val="002E2782"/>
    <w:rsid w:val="00301D0C"/>
    <w:rsid w:val="003034DA"/>
    <w:rsid w:val="00305115"/>
    <w:rsid w:val="00312AFB"/>
    <w:rsid w:val="00312D43"/>
    <w:rsid w:val="00313D7B"/>
    <w:rsid w:val="003211AD"/>
    <w:rsid w:val="003263CD"/>
    <w:rsid w:val="003505B6"/>
    <w:rsid w:val="00351A4B"/>
    <w:rsid w:val="00356C0D"/>
    <w:rsid w:val="00377DD5"/>
    <w:rsid w:val="00386FFB"/>
    <w:rsid w:val="003934F4"/>
    <w:rsid w:val="003A32FD"/>
    <w:rsid w:val="003A4AF1"/>
    <w:rsid w:val="003B4CE9"/>
    <w:rsid w:val="003C686D"/>
    <w:rsid w:val="003D5A6F"/>
    <w:rsid w:val="00410CD2"/>
    <w:rsid w:val="00422D2C"/>
    <w:rsid w:val="00423024"/>
    <w:rsid w:val="00423075"/>
    <w:rsid w:val="00427930"/>
    <w:rsid w:val="00440BB7"/>
    <w:rsid w:val="00443DE9"/>
    <w:rsid w:val="004456C6"/>
    <w:rsid w:val="00457870"/>
    <w:rsid w:val="00467A7A"/>
    <w:rsid w:val="00470BF9"/>
    <w:rsid w:val="00483A0E"/>
    <w:rsid w:val="0048405C"/>
    <w:rsid w:val="00485482"/>
    <w:rsid w:val="00490B8E"/>
    <w:rsid w:val="00494522"/>
    <w:rsid w:val="004C2F16"/>
    <w:rsid w:val="004D3C5C"/>
    <w:rsid w:val="004D614D"/>
    <w:rsid w:val="005030C0"/>
    <w:rsid w:val="0050435B"/>
    <w:rsid w:val="00511F71"/>
    <w:rsid w:val="00520C8E"/>
    <w:rsid w:val="00520FA7"/>
    <w:rsid w:val="00523191"/>
    <w:rsid w:val="005263EA"/>
    <w:rsid w:val="00532DFA"/>
    <w:rsid w:val="005379DA"/>
    <w:rsid w:val="005542B7"/>
    <w:rsid w:val="00565754"/>
    <w:rsid w:val="00571B63"/>
    <w:rsid w:val="00576BDE"/>
    <w:rsid w:val="00580E19"/>
    <w:rsid w:val="0058145C"/>
    <w:rsid w:val="0058456C"/>
    <w:rsid w:val="00590808"/>
    <w:rsid w:val="00593B51"/>
    <w:rsid w:val="005A6083"/>
    <w:rsid w:val="005B44EF"/>
    <w:rsid w:val="005C114F"/>
    <w:rsid w:val="005C22FA"/>
    <w:rsid w:val="005C582A"/>
    <w:rsid w:val="005D6D8C"/>
    <w:rsid w:val="005E091E"/>
    <w:rsid w:val="005E2284"/>
    <w:rsid w:val="005E7C53"/>
    <w:rsid w:val="005F1CBA"/>
    <w:rsid w:val="00600E12"/>
    <w:rsid w:val="0060776B"/>
    <w:rsid w:val="00636F94"/>
    <w:rsid w:val="0064130F"/>
    <w:rsid w:val="006422BB"/>
    <w:rsid w:val="00656CB3"/>
    <w:rsid w:val="0065779A"/>
    <w:rsid w:val="006708F8"/>
    <w:rsid w:val="006A0085"/>
    <w:rsid w:val="006A2A97"/>
    <w:rsid w:val="006A6CC0"/>
    <w:rsid w:val="006B5590"/>
    <w:rsid w:val="006B5FE0"/>
    <w:rsid w:val="006C132B"/>
    <w:rsid w:val="006C23A0"/>
    <w:rsid w:val="006C5B9E"/>
    <w:rsid w:val="006F0AE5"/>
    <w:rsid w:val="007039A8"/>
    <w:rsid w:val="00704701"/>
    <w:rsid w:val="00705F00"/>
    <w:rsid w:val="00721940"/>
    <w:rsid w:val="00724085"/>
    <w:rsid w:val="0073474D"/>
    <w:rsid w:val="00735E00"/>
    <w:rsid w:val="00737114"/>
    <w:rsid w:val="00742E5D"/>
    <w:rsid w:val="00751B17"/>
    <w:rsid w:val="007643CC"/>
    <w:rsid w:val="00765ACC"/>
    <w:rsid w:val="00770D00"/>
    <w:rsid w:val="007819C2"/>
    <w:rsid w:val="00782540"/>
    <w:rsid w:val="007A7073"/>
    <w:rsid w:val="007B0986"/>
    <w:rsid w:val="007C0CC2"/>
    <w:rsid w:val="007C11D2"/>
    <w:rsid w:val="007C1D3A"/>
    <w:rsid w:val="007D2DB7"/>
    <w:rsid w:val="007D7832"/>
    <w:rsid w:val="007E57CE"/>
    <w:rsid w:val="007E5D3A"/>
    <w:rsid w:val="007F051B"/>
    <w:rsid w:val="007F77CD"/>
    <w:rsid w:val="00805F11"/>
    <w:rsid w:val="008143EC"/>
    <w:rsid w:val="00820718"/>
    <w:rsid w:val="00825CC7"/>
    <w:rsid w:val="00840A1F"/>
    <w:rsid w:val="00840A26"/>
    <w:rsid w:val="00845F4B"/>
    <w:rsid w:val="00846A90"/>
    <w:rsid w:val="00850D56"/>
    <w:rsid w:val="00851310"/>
    <w:rsid w:val="008523DB"/>
    <w:rsid w:val="00852F2C"/>
    <w:rsid w:val="008532F2"/>
    <w:rsid w:val="00864C53"/>
    <w:rsid w:val="00870D7B"/>
    <w:rsid w:val="008864AF"/>
    <w:rsid w:val="008951DC"/>
    <w:rsid w:val="00896A00"/>
    <w:rsid w:val="008A2FB2"/>
    <w:rsid w:val="008A66AD"/>
    <w:rsid w:val="008B4D10"/>
    <w:rsid w:val="008C723D"/>
    <w:rsid w:val="008C7AF2"/>
    <w:rsid w:val="008D4574"/>
    <w:rsid w:val="008D5793"/>
    <w:rsid w:val="008E0D66"/>
    <w:rsid w:val="008F0892"/>
    <w:rsid w:val="008F48ED"/>
    <w:rsid w:val="0090697F"/>
    <w:rsid w:val="009148C5"/>
    <w:rsid w:val="00916375"/>
    <w:rsid w:val="00923545"/>
    <w:rsid w:val="009279B3"/>
    <w:rsid w:val="009514DF"/>
    <w:rsid w:val="00951ED8"/>
    <w:rsid w:val="00952375"/>
    <w:rsid w:val="00964BD2"/>
    <w:rsid w:val="0097156D"/>
    <w:rsid w:val="00971A38"/>
    <w:rsid w:val="00972F42"/>
    <w:rsid w:val="00981174"/>
    <w:rsid w:val="00986976"/>
    <w:rsid w:val="009A10CA"/>
    <w:rsid w:val="009B4A0B"/>
    <w:rsid w:val="009B524B"/>
    <w:rsid w:val="009C38F4"/>
    <w:rsid w:val="009C3A63"/>
    <w:rsid w:val="009C5D98"/>
    <w:rsid w:val="009D7F9D"/>
    <w:rsid w:val="009E4883"/>
    <w:rsid w:val="009F1091"/>
    <w:rsid w:val="00A11AF3"/>
    <w:rsid w:val="00A149F9"/>
    <w:rsid w:val="00A14E94"/>
    <w:rsid w:val="00A16FA4"/>
    <w:rsid w:val="00A25AC5"/>
    <w:rsid w:val="00A3498A"/>
    <w:rsid w:val="00A37237"/>
    <w:rsid w:val="00A40AB5"/>
    <w:rsid w:val="00A50A08"/>
    <w:rsid w:val="00A660DB"/>
    <w:rsid w:val="00A71FB7"/>
    <w:rsid w:val="00A74890"/>
    <w:rsid w:val="00A80300"/>
    <w:rsid w:val="00AA0FB8"/>
    <w:rsid w:val="00AA113B"/>
    <w:rsid w:val="00AB3C22"/>
    <w:rsid w:val="00AC6CF9"/>
    <w:rsid w:val="00AD0258"/>
    <w:rsid w:val="00AD4E70"/>
    <w:rsid w:val="00AD5ABF"/>
    <w:rsid w:val="00AE0108"/>
    <w:rsid w:val="00B13304"/>
    <w:rsid w:val="00B1470B"/>
    <w:rsid w:val="00B15F3E"/>
    <w:rsid w:val="00B22EBC"/>
    <w:rsid w:val="00B2328D"/>
    <w:rsid w:val="00B23F54"/>
    <w:rsid w:val="00B33AE2"/>
    <w:rsid w:val="00B413CB"/>
    <w:rsid w:val="00B464FD"/>
    <w:rsid w:val="00B61A97"/>
    <w:rsid w:val="00B65DB9"/>
    <w:rsid w:val="00B71A19"/>
    <w:rsid w:val="00B80A84"/>
    <w:rsid w:val="00B87AA3"/>
    <w:rsid w:val="00B92E85"/>
    <w:rsid w:val="00BB5AB8"/>
    <w:rsid w:val="00BB6AA8"/>
    <w:rsid w:val="00BC2ED1"/>
    <w:rsid w:val="00BC5984"/>
    <w:rsid w:val="00BD16F9"/>
    <w:rsid w:val="00BF1686"/>
    <w:rsid w:val="00BF1C8B"/>
    <w:rsid w:val="00C01E75"/>
    <w:rsid w:val="00C02121"/>
    <w:rsid w:val="00C13418"/>
    <w:rsid w:val="00C1475C"/>
    <w:rsid w:val="00C159EF"/>
    <w:rsid w:val="00C17FB9"/>
    <w:rsid w:val="00C25901"/>
    <w:rsid w:val="00C33248"/>
    <w:rsid w:val="00C40410"/>
    <w:rsid w:val="00C406FA"/>
    <w:rsid w:val="00C4141D"/>
    <w:rsid w:val="00C45298"/>
    <w:rsid w:val="00C544D2"/>
    <w:rsid w:val="00C634F7"/>
    <w:rsid w:val="00C67984"/>
    <w:rsid w:val="00C70709"/>
    <w:rsid w:val="00C7614E"/>
    <w:rsid w:val="00C87204"/>
    <w:rsid w:val="00CC2025"/>
    <w:rsid w:val="00CD14C3"/>
    <w:rsid w:val="00CD5058"/>
    <w:rsid w:val="00CE4BCD"/>
    <w:rsid w:val="00CE72D0"/>
    <w:rsid w:val="00D00DB0"/>
    <w:rsid w:val="00D06A5C"/>
    <w:rsid w:val="00D1150D"/>
    <w:rsid w:val="00D32A2F"/>
    <w:rsid w:val="00D43028"/>
    <w:rsid w:val="00D51239"/>
    <w:rsid w:val="00D533FB"/>
    <w:rsid w:val="00D53FE1"/>
    <w:rsid w:val="00D7704A"/>
    <w:rsid w:val="00D83554"/>
    <w:rsid w:val="00D865BD"/>
    <w:rsid w:val="00D90C4F"/>
    <w:rsid w:val="00D976CD"/>
    <w:rsid w:val="00DA414A"/>
    <w:rsid w:val="00DA5F21"/>
    <w:rsid w:val="00DB2D76"/>
    <w:rsid w:val="00DC676C"/>
    <w:rsid w:val="00DD3F61"/>
    <w:rsid w:val="00DE4E77"/>
    <w:rsid w:val="00DF349D"/>
    <w:rsid w:val="00DF50E8"/>
    <w:rsid w:val="00E0509D"/>
    <w:rsid w:val="00E05759"/>
    <w:rsid w:val="00E10C3C"/>
    <w:rsid w:val="00E10D63"/>
    <w:rsid w:val="00E210C7"/>
    <w:rsid w:val="00E34241"/>
    <w:rsid w:val="00E435E2"/>
    <w:rsid w:val="00E701EF"/>
    <w:rsid w:val="00E81304"/>
    <w:rsid w:val="00E93FD0"/>
    <w:rsid w:val="00EC1BFB"/>
    <w:rsid w:val="00ED1A11"/>
    <w:rsid w:val="00ED6BC0"/>
    <w:rsid w:val="00ED74CA"/>
    <w:rsid w:val="00EE09F5"/>
    <w:rsid w:val="00EE1D52"/>
    <w:rsid w:val="00EE7193"/>
    <w:rsid w:val="00F074A9"/>
    <w:rsid w:val="00F07ADE"/>
    <w:rsid w:val="00F300CC"/>
    <w:rsid w:val="00F31D7B"/>
    <w:rsid w:val="00F372C1"/>
    <w:rsid w:val="00F426A5"/>
    <w:rsid w:val="00F4740C"/>
    <w:rsid w:val="00F503C6"/>
    <w:rsid w:val="00F62E88"/>
    <w:rsid w:val="00F63B4A"/>
    <w:rsid w:val="00F70A43"/>
    <w:rsid w:val="00F70EF3"/>
    <w:rsid w:val="00F72AD7"/>
    <w:rsid w:val="00F86F52"/>
    <w:rsid w:val="00F978A4"/>
    <w:rsid w:val="00FA5631"/>
    <w:rsid w:val="00FC0AC4"/>
    <w:rsid w:val="00FD56D0"/>
    <w:rsid w:val="00FE131A"/>
    <w:rsid w:val="00FE54D2"/>
    <w:rsid w:val="00FF2079"/>
    <w:rsid w:val="00FF3D44"/>
    <w:rsid w:val="00FF4A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D7B"/>
    <w:rPr>
      <w:rFonts w:ascii="Times New Roman" w:eastAsia="Times New Roman" w:hAnsi="Times New Roman"/>
      <w:sz w:val="28"/>
      <w:szCs w:val="28"/>
      <w:lang w:val="ru-RU" w:eastAsia="ru-RU"/>
    </w:rPr>
  </w:style>
  <w:style w:type="paragraph" w:styleId="2">
    <w:name w:val="heading 2"/>
    <w:basedOn w:val="a"/>
    <w:next w:val="a"/>
    <w:link w:val="20"/>
    <w:unhideWhenUsed/>
    <w:qFormat/>
    <w:locked/>
    <w:rsid w:val="006422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0"/>
    <w:uiPriority w:val="99"/>
    <w:qFormat/>
    <w:locked/>
    <w:rsid w:val="00580E19"/>
    <w:pPr>
      <w:spacing w:before="100" w:beforeAutospacing="1" w:after="100" w:afterAutospacing="1"/>
      <w:outlineLvl w:val="4"/>
    </w:pPr>
    <w:rPr>
      <w:rFonts w:eastAsia="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uiPriority w:val="99"/>
    <w:semiHidden/>
    <w:locked/>
    <w:rsid w:val="00A80300"/>
    <w:rPr>
      <w:rFonts w:ascii="Calibri" w:hAnsi="Calibri" w:cs="Times New Roman"/>
      <w:b/>
      <w:bCs/>
      <w:i/>
      <w:iCs/>
      <w:sz w:val="26"/>
      <w:szCs w:val="26"/>
    </w:rPr>
  </w:style>
  <w:style w:type="paragraph" w:styleId="a3">
    <w:name w:val="header"/>
    <w:basedOn w:val="a"/>
    <w:link w:val="a4"/>
    <w:uiPriority w:val="99"/>
    <w:rsid w:val="00F31D7B"/>
    <w:pPr>
      <w:tabs>
        <w:tab w:val="center" w:pos="4677"/>
        <w:tab w:val="right" w:pos="9355"/>
      </w:tabs>
    </w:pPr>
  </w:style>
  <w:style w:type="character" w:customStyle="1" w:styleId="a4">
    <w:name w:val="Верхний колонтитул Знак"/>
    <w:link w:val="a3"/>
    <w:uiPriority w:val="99"/>
    <w:locked/>
    <w:rsid w:val="00F31D7B"/>
    <w:rPr>
      <w:rFonts w:ascii="Times New Roman" w:hAnsi="Times New Roman" w:cs="Times New Roman"/>
      <w:sz w:val="28"/>
      <w:szCs w:val="28"/>
      <w:lang w:eastAsia="ru-RU"/>
    </w:rPr>
  </w:style>
  <w:style w:type="character" w:styleId="a5">
    <w:name w:val="page number"/>
    <w:uiPriority w:val="99"/>
    <w:rsid w:val="00F31D7B"/>
    <w:rPr>
      <w:rFonts w:cs="Times New Roman"/>
    </w:rPr>
  </w:style>
  <w:style w:type="paragraph" w:styleId="a6">
    <w:name w:val="footer"/>
    <w:basedOn w:val="a"/>
    <w:link w:val="a7"/>
    <w:uiPriority w:val="99"/>
    <w:rsid w:val="00F31D7B"/>
    <w:pPr>
      <w:tabs>
        <w:tab w:val="center" w:pos="4677"/>
        <w:tab w:val="right" w:pos="9355"/>
      </w:tabs>
    </w:pPr>
  </w:style>
  <w:style w:type="character" w:customStyle="1" w:styleId="a7">
    <w:name w:val="Нижний колонтитул Знак"/>
    <w:link w:val="a6"/>
    <w:uiPriority w:val="99"/>
    <w:locked/>
    <w:rsid w:val="00F31D7B"/>
    <w:rPr>
      <w:rFonts w:ascii="Times New Roman" w:hAnsi="Times New Roman" w:cs="Times New Roman"/>
      <w:sz w:val="28"/>
      <w:szCs w:val="28"/>
      <w:lang w:eastAsia="ru-RU"/>
    </w:rPr>
  </w:style>
  <w:style w:type="paragraph" w:styleId="21">
    <w:name w:val="Body Text Indent 2"/>
    <w:basedOn w:val="a"/>
    <w:link w:val="22"/>
    <w:uiPriority w:val="99"/>
    <w:rsid w:val="00F31D7B"/>
    <w:pPr>
      <w:spacing w:after="120" w:line="480" w:lineRule="auto"/>
      <w:ind w:left="283"/>
    </w:pPr>
  </w:style>
  <w:style w:type="character" w:customStyle="1" w:styleId="22">
    <w:name w:val="Основной текст с отступом 2 Знак"/>
    <w:link w:val="21"/>
    <w:uiPriority w:val="99"/>
    <w:locked/>
    <w:rsid w:val="00F31D7B"/>
    <w:rPr>
      <w:rFonts w:ascii="Times New Roman" w:hAnsi="Times New Roman" w:cs="Times New Roman"/>
      <w:sz w:val="28"/>
      <w:szCs w:val="28"/>
      <w:lang w:eastAsia="ru-RU"/>
    </w:rPr>
  </w:style>
  <w:style w:type="paragraph" w:styleId="a8">
    <w:name w:val="Normal (Web)"/>
    <w:basedOn w:val="a"/>
    <w:uiPriority w:val="99"/>
    <w:rsid w:val="00845F4B"/>
    <w:pPr>
      <w:spacing w:before="100" w:beforeAutospacing="1" w:after="100" w:afterAutospacing="1"/>
    </w:pPr>
    <w:rPr>
      <w:sz w:val="24"/>
      <w:szCs w:val="24"/>
    </w:rPr>
  </w:style>
  <w:style w:type="paragraph" w:styleId="a9">
    <w:name w:val="Balloon Text"/>
    <w:basedOn w:val="a"/>
    <w:link w:val="aa"/>
    <w:uiPriority w:val="99"/>
    <w:semiHidden/>
    <w:rsid w:val="00840A1F"/>
    <w:rPr>
      <w:rFonts w:ascii="Tahoma" w:hAnsi="Tahoma" w:cs="Tahoma"/>
      <w:sz w:val="16"/>
      <w:szCs w:val="16"/>
    </w:rPr>
  </w:style>
  <w:style w:type="character" w:customStyle="1" w:styleId="aa">
    <w:name w:val="Текст выноски Знак"/>
    <w:link w:val="a9"/>
    <w:uiPriority w:val="99"/>
    <w:semiHidden/>
    <w:locked/>
    <w:rsid w:val="00840A1F"/>
    <w:rPr>
      <w:rFonts w:ascii="Tahoma" w:hAnsi="Tahoma" w:cs="Tahoma"/>
      <w:sz w:val="16"/>
      <w:szCs w:val="16"/>
      <w:lang w:eastAsia="ru-RU"/>
    </w:rPr>
  </w:style>
  <w:style w:type="paragraph" w:customStyle="1" w:styleId="rvps2">
    <w:name w:val="rvps2"/>
    <w:basedOn w:val="a"/>
    <w:uiPriority w:val="99"/>
    <w:rsid w:val="00377DD5"/>
    <w:pPr>
      <w:suppressAutoHyphens/>
      <w:spacing w:before="280" w:after="280"/>
    </w:pPr>
    <w:rPr>
      <w:rFonts w:eastAsia="Calibri"/>
      <w:color w:val="00000A"/>
      <w:kern w:val="1"/>
      <w:sz w:val="24"/>
      <w:szCs w:val="24"/>
      <w:lang w:val="en-US" w:eastAsia="en-US"/>
    </w:rPr>
  </w:style>
  <w:style w:type="paragraph" w:customStyle="1" w:styleId="1">
    <w:name w:val="Без интервала1"/>
    <w:uiPriority w:val="99"/>
    <w:rsid w:val="00580E19"/>
    <w:rPr>
      <w:rFonts w:eastAsia="Times New Roman"/>
      <w:sz w:val="22"/>
      <w:szCs w:val="22"/>
      <w:lang w:eastAsia="en-US"/>
    </w:rPr>
  </w:style>
  <w:style w:type="character" w:customStyle="1" w:styleId="ab">
    <w:name w:val="Основной текст_"/>
    <w:link w:val="3"/>
    <w:uiPriority w:val="99"/>
    <w:locked/>
    <w:rsid w:val="00580E19"/>
    <w:rPr>
      <w:rFonts w:cs="Times New Roman"/>
      <w:spacing w:val="7"/>
      <w:shd w:val="clear" w:color="auto" w:fill="FFFFFF"/>
      <w:lang w:bidi="ar-SA"/>
    </w:rPr>
  </w:style>
  <w:style w:type="paragraph" w:customStyle="1" w:styleId="3">
    <w:name w:val="Основной текст3"/>
    <w:basedOn w:val="a"/>
    <w:link w:val="ab"/>
    <w:uiPriority w:val="99"/>
    <w:rsid w:val="00580E19"/>
    <w:pPr>
      <w:widowControl w:val="0"/>
      <w:shd w:val="clear" w:color="auto" w:fill="FFFFFF"/>
      <w:spacing w:before="480" w:after="360" w:line="240" w:lineRule="atLeast"/>
      <w:jc w:val="both"/>
    </w:pPr>
    <w:rPr>
      <w:rFonts w:eastAsia="Calibri"/>
      <w:noProof/>
      <w:spacing w:val="7"/>
      <w:sz w:val="20"/>
      <w:szCs w:val="20"/>
      <w:shd w:val="clear" w:color="auto" w:fill="FFFFFF"/>
    </w:rPr>
  </w:style>
  <w:style w:type="character" w:customStyle="1" w:styleId="8">
    <w:name w:val="Основной текст + 8"/>
    <w:aliases w:val="5 pt"/>
    <w:uiPriority w:val="99"/>
    <w:rsid w:val="00580E19"/>
    <w:rPr>
      <w:rFonts w:cs="Times New Roman"/>
      <w:color w:val="000000"/>
      <w:spacing w:val="7"/>
      <w:w w:val="100"/>
      <w:position w:val="0"/>
      <w:sz w:val="17"/>
      <w:szCs w:val="17"/>
      <w:u w:val="none"/>
      <w:shd w:val="clear" w:color="auto" w:fill="FFFFFF"/>
      <w:lang w:val="uk-UA" w:eastAsia="uk-UA" w:bidi="ar-SA"/>
    </w:rPr>
  </w:style>
  <w:style w:type="character" w:customStyle="1" w:styleId="81">
    <w:name w:val="Основной текст + 81"/>
    <w:aliases w:val="5 pt1,Полужирный"/>
    <w:uiPriority w:val="99"/>
    <w:rsid w:val="00580E19"/>
    <w:rPr>
      <w:rFonts w:cs="Times New Roman"/>
      <w:b/>
      <w:bCs/>
      <w:color w:val="000000"/>
      <w:spacing w:val="7"/>
      <w:w w:val="100"/>
      <w:position w:val="0"/>
      <w:sz w:val="17"/>
      <w:szCs w:val="17"/>
      <w:u w:val="none"/>
      <w:shd w:val="clear" w:color="auto" w:fill="FFFFFF"/>
      <w:lang w:val="uk-UA" w:eastAsia="uk-UA" w:bidi="ar-SA"/>
    </w:rPr>
  </w:style>
  <w:style w:type="character" w:customStyle="1" w:styleId="50">
    <w:name w:val="Заголовок 5 Знак"/>
    <w:link w:val="5"/>
    <w:uiPriority w:val="99"/>
    <w:locked/>
    <w:rsid w:val="00580E19"/>
    <w:rPr>
      <w:rFonts w:cs="Times New Roman"/>
      <w:b/>
      <w:bCs/>
      <w:lang w:val="ru-RU" w:eastAsia="ru-RU" w:bidi="ar-SA"/>
    </w:rPr>
  </w:style>
  <w:style w:type="character" w:customStyle="1" w:styleId="20">
    <w:name w:val="Заголовок 2 Знак"/>
    <w:basedOn w:val="a0"/>
    <w:link w:val="2"/>
    <w:rsid w:val="006422BB"/>
    <w:rPr>
      <w:rFonts w:asciiTheme="majorHAnsi" w:eastAsiaTheme="majorEastAsia" w:hAnsiTheme="majorHAnsi" w:cstheme="majorBidi"/>
      <w:b/>
      <w:bCs/>
      <w:color w:val="4F81BD" w:themeColor="accent1"/>
      <w:sz w:val="26"/>
      <w:szCs w:val="26"/>
      <w:lang w:val="ru-RU" w:eastAsia="ru-RU"/>
    </w:rPr>
  </w:style>
  <w:style w:type="character" w:customStyle="1" w:styleId="FontStyle21">
    <w:name w:val="Font Style21"/>
    <w:uiPriority w:val="99"/>
    <w:rsid w:val="006422BB"/>
    <w:rPr>
      <w:rFonts w:ascii="Times New Roman" w:hAnsi="Times New Roman"/>
      <w:sz w:val="26"/>
    </w:rPr>
  </w:style>
  <w:style w:type="paragraph" w:styleId="ac">
    <w:name w:val="Body Text Indent"/>
    <w:basedOn w:val="a"/>
    <w:link w:val="ad"/>
    <w:uiPriority w:val="99"/>
    <w:rsid w:val="006422BB"/>
    <w:pPr>
      <w:spacing w:after="120" w:line="276" w:lineRule="auto"/>
      <w:ind w:left="283"/>
    </w:pPr>
    <w:rPr>
      <w:rFonts w:ascii="Calibri" w:eastAsia="Calibri" w:hAnsi="Calibri"/>
      <w:sz w:val="22"/>
      <w:szCs w:val="22"/>
      <w:lang w:eastAsia="en-US"/>
    </w:rPr>
  </w:style>
  <w:style w:type="character" w:customStyle="1" w:styleId="ad">
    <w:name w:val="Основной текст с отступом Знак"/>
    <w:basedOn w:val="a0"/>
    <w:link w:val="ac"/>
    <w:uiPriority w:val="99"/>
    <w:rsid w:val="006422BB"/>
    <w:rPr>
      <w:sz w:val="22"/>
      <w:szCs w:val="22"/>
      <w:lang w:val="ru-RU" w:eastAsia="en-US"/>
    </w:rPr>
  </w:style>
</w:styles>
</file>

<file path=word/webSettings.xml><?xml version="1.0" encoding="utf-8"?>
<w:webSettings xmlns:r="http://schemas.openxmlformats.org/officeDocument/2006/relationships" xmlns:w="http://schemas.openxmlformats.org/wordprocessingml/2006/main">
  <w:divs>
    <w:div w:id="265237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1157</TotalTime>
  <Pages>11</Pages>
  <Words>3033</Words>
  <Characters>17294</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vt:lpstr>
      <vt:lpstr>ПРОЕКТ</vt:lpstr>
    </vt:vector>
  </TitlesOfParts>
  <Company>Reanimator Extreme Edition</Company>
  <LinksUpToDate>false</LinksUpToDate>
  <CharactersWithSpaces>20287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игорь</dc:creator>
  <cp:keywords/>
  <dc:description/>
  <cp:lastModifiedBy>User1</cp:lastModifiedBy>
  <cp:revision>38</cp:revision>
  <cp:lastPrinted>2025-11-25T10:11:00Z</cp:lastPrinted>
  <dcterms:created xsi:type="dcterms:W3CDTF">2018-12-27T09:20:00Z</dcterms:created>
  <dcterms:modified xsi:type="dcterms:W3CDTF">2025-11-25T11:06:00Z</dcterms:modified>
</cp:coreProperties>
</file>