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4D" w:rsidRPr="00202466" w:rsidRDefault="008C0B4D" w:rsidP="008C0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8C0B4D" w:rsidRPr="00202466" w:rsidRDefault="008C0B4D" w:rsidP="008C0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8C0B4D" w:rsidRPr="00202466" w:rsidRDefault="008C0B4D" w:rsidP="008C0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AF0195" w:rsidRPr="00DE5A0D" w:rsidRDefault="008C0B4D" w:rsidP="00692948">
      <w:pPr>
        <w:pStyle w:val="2"/>
        <w:rPr>
          <w:b w:val="0"/>
          <w:szCs w:val="28"/>
        </w:rPr>
      </w:pPr>
      <w:r w:rsidRPr="00692948">
        <w:rPr>
          <w:szCs w:val="28"/>
        </w:rPr>
        <w:t>XX</w:t>
      </w:r>
      <w:r w:rsidR="004A5FC9" w:rsidRPr="00692948">
        <w:rPr>
          <w:szCs w:val="28"/>
        </w:rPr>
        <w:t>ХХ</w:t>
      </w:r>
      <w:r w:rsidR="00692948" w:rsidRPr="00692948">
        <w:rPr>
          <w:szCs w:val="28"/>
        </w:rPr>
        <w:t>VII</w:t>
      </w:r>
      <w:r w:rsidRPr="00202466">
        <w:rPr>
          <w:szCs w:val="28"/>
        </w:rPr>
        <w:t xml:space="preserve"> сесія  VIII скликання</w:t>
      </w:r>
    </w:p>
    <w:p w:rsidR="004334E6" w:rsidRPr="00433A06" w:rsidRDefault="004334E6" w:rsidP="00433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71ED6" w:rsidRDefault="000C3EB2" w:rsidP="00271E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="004334E6" w:rsidRPr="0046629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911B8C" w:rsidRPr="00271ED6" w:rsidRDefault="00911B8C" w:rsidP="00271E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5C2A" w:rsidRPr="00D46458" w:rsidRDefault="00D71EC2" w:rsidP="00D46458">
      <w:pPr>
        <w:keepNext/>
        <w:tabs>
          <w:tab w:val="left" w:pos="1418"/>
        </w:tabs>
        <w:spacing w:after="0" w:line="240" w:lineRule="auto"/>
        <w:ind w:right="4535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</w:t>
      </w:r>
      <w:r w:rsidR="00645E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надання</w:t>
      </w:r>
      <w:r w:rsidR="00645E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4334E6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C1575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у </w:t>
      </w:r>
      <w:r w:rsidR="00645E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C1575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приватну </w:t>
      </w:r>
      <w:r w:rsidR="00645E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C1575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власність </w:t>
      </w:r>
      <w:r w:rsidR="00CF5C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</w:t>
      </w:r>
      <w:r w:rsidR="004334E6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ем</w:t>
      </w:r>
      <w:r w:rsidR="00C64EC4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ельн</w:t>
      </w:r>
      <w:r w:rsidR="006929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ої</w:t>
      </w:r>
      <w:r w:rsidR="00CF5C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C64EC4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</w:t>
      </w:r>
      <w:r w:rsidR="007C1575" w:rsidRPr="00C55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ілянк</w:t>
      </w:r>
      <w:r w:rsidR="006929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и</w:t>
      </w:r>
      <w:r w:rsidR="004A5F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по вулиця </w:t>
      </w:r>
      <w:r w:rsidR="001F64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Верхня, 200</w:t>
      </w:r>
      <w:r w:rsidR="00D46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1F64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 селі Теплиця</w:t>
      </w:r>
      <w:r w:rsidR="00CF5C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D464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Болградського </w:t>
      </w:r>
      <w:r w:rsidR="00D95469" w:rsidRPr="00C5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району</w:t>
      </w:r>
      <w:r w:rsidR="00D46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C5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Одеської </w:t>
      </w:r>
      <w:r w:rsidR="00645E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C5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області</w:t>
      </w:r>
      <w:r w:rsidR="00AF0195" w:rsidRPr="00C55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1F6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Степаненко</w:t>
      </w:r>
      <w:r w:rsidR="00645E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1F64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Ользі </w:t>
      </w:r>
      <w:r w:rsidR="00645E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Георгіївні</w:t>
      </w:r>
    </w:p>
    <w:p w:rsidR="00911B8C" w:rsidRPr="00D71EC2" w:rsidRDefault="00911B8C" w:rsidP="00D46458">
      <w:pPr>
        <w:keepNext/>
        <w:tabs>
          <w:tab w:val="left" w:pos="1418"/>
        </w:tabs>
        <w:spacing w:after="0" w:line="240" w:lineRule="auto"/>
        <w:ind w:right="4535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334E6" w:rsidRDefault="004131F6" w:rsidP="00692948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>Відпо</w:t>
      </w:r>
      <w:r w:rsidR="00D9477A">
        <w:rPr>
          <w:rFonts w:ascii="Times New Roman" w:eastAsia="Times New Roman" w:hAnsi="Times New Roman" w:cs="Times New Roman"/>
          <w:sz w:val="28"/>
          <w:szCs w:val="28"/>
          <w:lang w:val="uk-UA"/>
        </w:rPr>
        <w:t>відно до пункту 34 статті 26</w:t>
      </w:r>
      <w:r w:rsidR="00EB0C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>Про м</w:t>
      </w:r>
      <w:r w:rsidR="00EB0CA0">
        <w:rPr>
          <w:rFonts w:ascii="Times New Roman" w:eastAsia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4334E6"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>, статті</w:t>
      </w:r>
      <w:r w:rsidR="00595294"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12,118,12</w:t>
      </w:r>
      <w:r w:rsidR="00572EC3"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86223">
        <w:rPr>
          <w:rFonts w:ascii="Times New Roman" w:eastAsia="Times New Roman" w:hAnsi="Times New Roman" w:cs="Times New Roman"/>
          <w:sz w:val="28"/>
          <w:szCs w:val="28"/>
          <w:lang w:val="uk-UA"/>
        </w:rPr>
        <w:t>, пункту 27</w:t>
      </w:r>
      <w:r w:rsidR="004334E6"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розділу Х Перехідних положень Земельного кодексу України,</w:t>
      </w:r>
      <w:r w:rsidR="00186223" w:rsidRPr="00186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223" w:rsidRPr="00EB7714">
        <w:rPr>
          <w:rFonts w:ascii="Times New Roman" w:hAnsi="Times New Roman" w:cs="Times New Roman"/>
          <w:sz w:val="28"/>
          <w:szCs w:val="28"/>
          <w:lang w:val="uk-UA"/>
        </w:rPr>
        <w:t>Закону України від 19 жовтня 2022 року № 2698-</w:t>
      </w:r>
      <w:r w:rsidR="00186223" w:rsidRPr="00EB7714">
        <w:rPr>
          <w:rFonts w:ascii="Times New Roman" w:hAnsi="Times New Roman" w:cs="Times New Roman"/>
          <w:sz w:val="28"/>
          <w:szCs w:val="28"/>
        </w:rPr>
        <w:t>IX</w:t>
      </w:r>
      <w:r w:rsidR="00186223" w:rsidRPr="00EB7714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="001862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34E6" w:rsidRPr="004131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розглянувши заяву</w:t>
      </w:r>
      <w:r w:rsidR="00C64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77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Степаненко Ольги </w:t>
      </w:r>
      <w:r w:rsidR="00674B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Георгіївни</w:t>
      </w:r>
      <w:r w:rsidR="004334E6" w:rsidRPr="00C55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</w:t>
      </w:r>
      <w:r w:rsidR="00EB0C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передачу земельної ділянки із земель комунальної власності Теплицької сільської ради </w:t>
      </w:r>
      <w:r w:rsidR="001A0C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C1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приватну власність </w:t>
      </w:r>
      <w:r w:rsidR="00E37616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вулиці</w:t>
      </w:r>
      <w:r w:rsidR="00FA1E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Верхня, 200</w:t>
      </w:r>
      <w:r w:rsidR="005865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FA1E52">
        <w:rPr>
          <w:rFonts w:ascii="Times New Roman" w:eastAsia="Times New Roman" w:hAnsi="Times New Roman" w:cs="Times New Roman"/>
          <w:sz w:val="28"/>
          <w:szCs w:val="28"/>
          <w:lang w:val="uk-UA"/>
        </w:rPr>
        <w:t>в селі Теплиця</w:t>
      </w:r>
      <w:r w:rsidR="00333416" w:rsidRPr="00B77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334E6" w:rsidRPr="00B77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01903" w:rsidRPr="00B77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Болградського 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</w:t>
      </w:r>
      <w:r w:rsidR="00D71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="0021649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71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51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(02.01) 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</w:t>
      </w:r>
      <w:r w:rsidR="0033341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ло</w:t>
      </w:r>
      <w:r w:rsidR="0033341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во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>го будинку, господарських будівель і споруд (присадибна ділянка</w:t>
      </w:r>
      <w:r w:rsidR="006F733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334E6" w:rsidRPr="00797A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Теплицька сільська рада </w:t>
      </w:r>
    </w:p>
    <w:p w:rsidR="000C3EB2" w:rsidRPr="0046629D" w:rsidRDefault="000C3EB2" w:rsidP="00692948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334E6" w:rsidRDefault="004334E6" w:rsidP="00CF5C2A">
      <w:pPr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/>
        </w:rPr>
      </w:pPr>
      <w:r w:rsidRPr="0046629D">
        <w:rPr>
          <w:rFonts w:ascii="Times New Roman" w:eastAsia="Times New Roman" w:hAnsi="Times New Roman" w:cs="Times New Roman"/>
          <w:sz w:val="28"/>
          <w:szCs w:val="19"/>
          <w:lang w:val="uk-UA"/>
        </w:rPr>
        <w:t>ВИРІ ШИЛА :</w:t>
      </w:r>
    </w:p>
    <w:p w:rsidR="000C3EB2" w:rsidRPr="0046629D" w:rsidRDefault="000C3EB2" w:rsidP="00CF5C2A">
      <w:pPr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/>
        </w:rPr>
      </w:pPr>
    </w:p>
    <w:p w:rsidR="004334E6" w:rsidRPr="00911B8C" w:rsidRDefault="00271ED6" w:rsidP="00CF5C2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9"/>
          <w:lang w:val="uk-UA"/>
        </w:rPr>
      </w:pPr>
      <w:r>
        <w:rPr>
          <w:rFonts w:ascii="Times New Roman" w:eastAsia="Times New Roman" w:hAnsi="Times New Roman" w:cs="Times New Roman"/>
          <w:sz w:val="28"/>
          <w:szCs w:val="19"/>
          <w:lang w:val="uk-UA"/>
        </w:rPr>
        <w:t>1.</w:t>
      </w:r>
      <w:r w:rsidR="007C1575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Надати </w:t>
      </w:r>
      <w:r w:rsidR="00786250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Степаненко Ользі Георгіївні</w:t>
      </w:r>
      <w:r w:rsidR="00A11D8A" w:rsidRPr="0046629D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4334E6" w:rsidRPr="0046629D">
        <w:rPr>
          <w:rFonts w:ascii="Times New Roman" w:eastAsia="Times New Roman" w:hAnsi="Times New Roman" w:cs="Times New Roman"/>
          <w:sz w:val="28"/>
          <w:szCs w:val="19"/>
          <w:lang w:val="uk-UA"/>
        </w:rPr>
        <w:t>зем</w:t>
      </w:r>
      <w:r w:rsidR="004334E6">
        <w:rPr>
          <w:rFonts w:ascii="Times New Roman" w:eastAsia="Times New Roman" w:hAnsi="Times New Roman" w:cs="Times New Roman"/>
          <w:sz w:val="28"/>
          <w:szCs w:val="19"/>
          <w:lang w:val="uk-UA"/>
        </w:rPr>
        <w:t>ел</w:t>
      </w:r>
      <w:r w:rsidR="00886BB7">
        <w:rPr>
          <w:rFonts w:ascii="Times New Roman" w:eastAsia="Times New Roman" w:hAnsi="Times New Roman" w:cs="Times New Roman"/>
          <w:sz w:val="28"/>
          <w:szCs w:val="19"/>
          <w:lang w:val="uk-UA"/>
        </w:rPr>
        <w:t>ьн</w:t>
      </w:r>
      <w:r w:rsidR="007C1575">
        <w:rPr>
          <w:rFonts w:ascii="Times New Roman" w:eastAsia="Times New Roman" w:hAnsi="Times New Roman" w:cs="Times New Roman"/>
          <w:sz w:val="28"/>
          <w:szCs w:val="19"/>
          <w:lang w:val="uk-UA"/>
        </w:rPr>
        <w:t>у ділянку</w:t>
      </w:r>
      <w:r w:rsidR="001A0CD5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7C1575">
        <w:rPr>
          <w:rFonts w:ascii="Times New Roman" w:eastAsia="Times New Roman" w:hAnsi="Times New Roman" w:cs="Times New Roman"/>
          <w:sz w:val="28"/>
          <w:szCs w:val="19"/>
          <w:lang w:val="uk-UA"/>
        </w:rPr>
        <w:t>у приватну власність</w:t>
      </w:r>
      <w:r w:rsidR="001A0CD5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7233FC">
        <w:rPr>
          <w:rFonts w:ascii="Times New Roman" w:eastAsia="Times New Roman" w:hAnsi="Times New Roman" w:cs="Times New Roman"/>
          <w:sz w:val="28"/>
          <w:szCs w:val="19"/>
          <w:lang w:val="uk-UA"/>
        </w:rPr>
        <w:t>за адресою:</w:t>
      </w:r>
      <w:r w:rsidR="007C1575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8B51C4">
        <w:rPr>
          <w:rFonts w:ascii="Times New Roman" w:eastAsia="Times New Roman" w:hAnsi="Times New Roman" w:cs="Times New Roman"/>
          <w:sz w:val="28"/>
          <w:szCs w:val="19"/>
          <w:lang w:val="uk-UA"/>
        </w:rPr>
        <w:t>вулиця</w:t>
      </w:r>
      <w:r w:rsidR="00CA4B00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7862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Верхня</w:t>
      </w:r>
      <w:r w:rsidR="00CA4B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7862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200</w:t>
      </w:r>
      <w:r w:rsidR="006929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</w:t>
      </w:r>
      <w:r w:rsidR="007233F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сел</w:t>
      </w:r>
      <w:r w:rsidR="00692948">
        <w:rPr>
          <w:rFonts w:ascii="Times New Roman" w:eastAsia="Times New Roman" w:hAnsi="Times New Roman" w:cs="Times New Roman"/>
          <w:sz w:val="28"/>
          <w:szCs w:val="19"/>
          <w:lang w:val="uk-UA"/>
        </w:rPr>
        <w:t>і</w:t>
      </w:r>
      <w:r w:rsidR="001A4550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786250">
        <w:rPr>
          <w:rFonts w:ascii="Times New Roman" w:eastAsia="Times New Roman" w:hAnsi="Times New Roman" w:cs="Times New Roman"/>
          <w:sz w:val="28"/>
          <w:szCs w:val="19"/>
          <w:lang w:val="uk-UA"/>
        </w:rPr>
        <w:t>Теплиця</w:t>
      </w:r>
      <w:r w:rsidR="00D71E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43770" w:rsidRPr="00C55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Болградського </w:t>
      </w:r>
      <w:r w:rsidR="00C43770" w:rsidRPr="00C43770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C3278" w:rsidRPr="00C437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3278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</w:t>
      </w:r>
      <w:r w:rsidR="00D71EC2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="004334E6" w:rsidRPr="00911B8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B32B9B" w:rsidRPr="00911B8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4334E6" w:rsidRPr="00911B8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загальною площею </w:t>
      </w:r>
      <w:r w:rsidR="00886BB7" w:rsidRPr="00911B8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- </w:t>
      </w:r>
      <w:r w:rsidR="009A523F" w:rsidRPr="00911B8C">
        <w:rPr>
          <w:rFonts w:ascii="Times New Roman" w:eastAsia="Times New Roman" w:hAnsi="Times New Roman" w:cs="Times New Roman"/>
          <w:sz w:val="28"/>
          <w:szCs w:val="19"/>
          <w:lang w:val="uk-UA"/>
        </w:rPr>
        <w:t>0,2500</w:t>
      </w:r>
      <w:r w:rsidR="004334E6" w:rsidRPr="00911B8C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га, а саме:</w:t>
      </w:r>
    </w:p>
    <w:p w:rsidR="007233FC" w:rsidRPr="00911B8C" w:rsidRDefault="002E3098" w:rsidP="002E3098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9E394E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0,2</w:t>
      </w:r>
      <w:r w:rsidR="009A523F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500</w:t>
      </w:r>
      <w:r w:rsidR="007233FC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</w:t>
      </w:r>
      <w:r w:rsidR="007233FC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для будівництва і обслуговування житлового будинку, господарських будівель і споруд (присадибн</w:t>
      </w:r>
      <w:r w:rsidR="006F7332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ділянка), в тому числі: </w:t>
      </w:r>
      <w:r w:rsidR="008B51C4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9A523F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,0133</w:t>
      </w:r>
      <w:r w:rsidR="00154CEF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C3278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</w:t>
      </w:r>
      <w:r w:rsidR="009C3278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4CEF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>– малопов</w:t>
      </w:r>
      <w:r w:rsidR="0073730D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>ерхо</w:t>
      </w:r>
      <w:r w:rsidR="00FE7D8F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 </w:t>
      </w:r>
      <w:r w:rsidR="00F04827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>забудова</w:t>
      </w:r>
      <w:r w:rsidR="008B51C4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B51C4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0,</w:t>
      </w:r>
      <w:r w:rsidR="009A523F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0012</w:t>
      </w:r>
      <w:r w:rsidR="00F04827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F7332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– </w:t>
      </w:r>
      <w:r w:rsidR="00F04827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>малоповерхова забудова</w:t>
      </w:r>
      <w:r w:rsidR="001A0CD5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A523F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0,2355</w:t>
      </w:r>
      <w:r w:rsidR="00F04827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04827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– малоповерхова забудова, </w:t>
      </w:r>
      <w:r w:rsidR="007233FC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 земельної ділянки:</w:t>
      </w:r>
      <w:r w:rsidR="001A0CD5"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F302D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/5120485900:02</w:t>
      </w:r>
      <w:r w:rsidR="008B51C4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:001:0</w:t>
      </w:r>
      <w:r w:rsidR="00CF302D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530</w:t>
      </w:r>
      <w:r w:rsidR="007233FC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="00AF0195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71ED6" w:rsidRPr="00911B8C" w:rsidRDefault="00271ED6" w:rsidP="00E37616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837B1F"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r w:rsidR="00CF302D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Степаненко Ользі Георгіївні </w:t>
      </w:r>
      <w:r w:rsidRPr="00911B8C">
        <w:rPr>
          <w:rFonts w:ascii="Times New Roman" w:hAnsi="Times New Roman"/>
          <w:sz w:val="28"/>
          <w:szCs w:val="28"/>
          <w:lang w:val="uk-UA"/>
        </w:rPr>
        <w:t xml:space="preserve">звернутися до органу  державної реєстрації права з метою проведення державної  реєстрації права власності на </w:t>
      </w:r>
      <w:r w:rsidR="00AA1B67" w:rsidRPr="00911B8C">
        <w:rPr>
          <w:rFonts w:ascii="Times New Roman" w:hAnsi="Times New Roman"/>
          <w:sz w:val="28"/>
          <w:szCs w:val="28"/>
          <w:lang w:val="uk-UA"/>
        </w:rPr>
        <w:t>земельну ділянку</w:t>
      </w:r>
      <w:r w:rsidR="00692948" w:rsidRPr="00911B8C">
        <w:rPr>
          <w:rFonts w:ascii="Times New Roman" w:hAnsi="Times New Roman"/>
          <w:sz w:val="28"/>
          <w:szCs w:val="28"/>
          <w:lang w:val="uk-UA"/>
        </w:rPr>
        <w:t>,</w:t>
      </w:r>
      <w:r w:rsidRPr="00911B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2948" w:rsidRPr="00911B8C">
        <w:rPr>
          <w:rFonts w:ascii="Times New Roman" w:hAnsi="Times New Roman"/>
          <w:sz w:val="28"/>
          <w:szCs w:val="28"/>
          <w:lang w:val="uk-UA"/>
        </w:rPr>
        <w:t xml:space="preserve">вказану </w:t>
      </w:r>
      <w:r w:rsidRPr="00911B8C">
        <w:rPr>
          <w:rFonts w:ascii="Times New Roman" w:hAnsi="Times New Roman"/>
          <w:sz w:val="28"/>
          <w:szCs w:val="28"/>
          <w:lang w:val="uk-UA"/>
        </w:rPr>
        <w:t>в пункті 1 даного рішення</w:t>
      </w:r>
      <w:r w:rsidRPr="00911B8C">
        <w:rPr>
          <w:sz w:val="28"/>
          <w:szCs w:val="28"/>
          <w:lang w:val="uk-UA"/>
        </w:rPr>
        <w:t>.</w:t>
      </w:r>
    </w:p>
    <w:p w:rsidR="007233FC" w:rsidRPr="007233FC" w:rsidRDefault="00271ED6" w:rsidP="00CF5C2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1B8C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CF302D" w:rsidRPr="00911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Степаненко Ользі Георгіївні</w:t>
      </w:r>
      <w:r w:rsidR="00CF302D" w:rsidRPr="0046629D">
        <w:rPr>
          <w:rFonts w:ascii="Times New Roman" w:eastAsia="Times New Roman" w:hAnsi="Times New Roman" w:cs="Times New Roman"/>
          <w:sz w:val="28"/>
          <w:szCs w:val="19"/>
          <w:lang w:val="uk-UA"/>
        </w:rPr>
        <w:t xml:space="preserve"> </w:t>
      </w:r>
      <w:r w:rsidR="007233FC" w:rsidRPr="007233FC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 земельну ділянку відповідно до вимог статті 91 Земельного кодексу України.</w:t>
      </w:r>
    </w:p>
    <w:p w:rsidR="00E90E6B" w:rsidRPr="00641724" w:rsidRDefault="00271ED6" w:rsidP="00692948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9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8D1FF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сільської ради з питань фінансів, планування місцевого бюджету, планування </w:t>
      </w:r>
      <w:r w:rsidRPr="008D1FFE">
        <w:rPr>
          <w:rFonts w:ascii="Times New Roman" w:hAnsi="Times New Roman"/>
          <w:sz w:val="28"/>
          <w:szCs w:val="28"/>
          <w:lang w:val="uk-UA"/>
        </w:rPr>
        <w:lastRenderedPageBreak/>
        <w:t>соціально-економічного розвитку, земельної реформи та охорони  навколишнього середовища.</w:t>
      </w:r>
    </w:p>
    <w:p w:rsidR="000C3EB2" w:rsidRDefault="000C3EB2" w:rsidP="000C3EB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3EB2" w:rsidRPr="00723317" w:rsidRDefault="000C3EB2" w:rsidP="000C3EB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0C3EB2" w:rsidRPr="00723317" w:rsidRDefault="000C3EB2" w:rsidP="000C3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F22D2B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0C3EB2" w:rsidRPr="00723317" w:rsidRDefault="000C3EB2" w:rsidP="000C3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 w:rsidRPr="00723317">
        <w:rPr>
          <w:rFonts w:ascii="Times New Roman" w:hAnsi="Times New Roman"/>
          <w:sz w:val="28"/>
          <w:szCs w:val="28"/>
          <w:lang w:val="uk-UA"/>
        </w:rPr>
        <w:t>7</w:t>
      </w:r>
      <w:r w:rsidR="00BA10E5">
        <w:rPr>
          <w:rFonts w:ascii="Times New Roman" w:hAnsi="Times New Roman"/>
          <w:sz w:val="28"/>
          <w:szCs w:val="28"/>
          <w:lang w:val="uk-UA"/>
        </w:rPr>
        <w:t>0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0C3EB2" w:rsidRPr="00723317" w:rsidRDefault="000C3EB2" w:rsidP="000C3EB2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0C3EB2" w:rsidRPr="0053746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C3EB2" w:rsidRPr="0053746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C3EB2" w:rsidRPr="0053746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C3EB2" w:rsidRPr="0053746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C3EB2" w:rsidRPr="0053746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0C3EB2" w:rsidRPr="0053746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Pr="0053746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Pr="0053746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Pr="002034EC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0C3EB2" w:rsidRPr="002034EC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0C3EB2" w:rsidRPr="002034EC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0C3EB2" w:rsidRPr="002034EC" w:rsidRDefault="000C3EB2" w:rsidP="000C3EB2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0C3EB2" w:rsidRPr="002034EC" w:rsidTr="0084485B">
        <w:tc>
          <w:tcPr>
            <w:tcW w:w="3888" w:type="dxa"/>
          </w:tcPr>
          <w:p w:rsidR="000C3EB2" w:rsidRPr="002034EC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0C3EB2" w:rsidRPr="002034EC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0C3EB2" w:rsidRPr="002034EC" w:rsidTr="0084485B">
        <w:tc>
          <w:tcPr>
            <w:tcW w:w="3888" w:type="dxa"/>
          </w:tcPr>
          <w:p w:rsidR="000C3EB2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0C3EB2" w:rsidRPr="00537462" w:rsidRDefault="00433A06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Степаненко О.Г.</w:t>
            </w:r>
          </w:p>
        </w:tc>
        <w:tc>
          <w:tcPr>
            <w:tcW w:w="932" w:type="dxa"/>
          </w:tcPr>
          <w:p w:rsidR="000C3EB2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0C3EB2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3EB2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3EB2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3EB2" w:rsidRPr="00537462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0C3EB2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3EB2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3EB2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3EB2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3EB2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0C3EB2" w:rsidRPr="002034EC" w:rsidRDefault="000C3EB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0C3EB2" w:rsidRPr="002034EC" w:rsidRDefault="000C3EB2" w:rsidP="000C3EB2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0C3EB2" w:rsidRPr="002034EC" w:rsidRDefault="000C3EB2" w:rsidP="000C3EB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0C3EB2" w:rsidRPr="002034EC" w:rsidRDefault="000C3EB2" w:rsidP="000C3EB2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0C3EB2" w:rsidRPr="002034EC" w:rsidRDefault="000C3EB2" w:rsidP="000C3EB2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0C3EB2" w:rsidRPr="002034EC" w:rsidRDefault="000C3EB2" w:rsidP="000C3EB2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0C3EB2" w:rsidRPr="00973728" w:rsidRDefault="000C3EB2" w:rsidP="000C3E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0C3EB2" w:rsidRPr="00973728" w:rsidRDefault="000C3EB2" w:rsidP="000C3E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3EB2" w:rsidRPr="00973728" w:rsidRDefault="000C3EB2" w:rsidP="000C3E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3EB2" w:rsidRPr="00973728" w:rsidRDefault="000C3EB2" w:rsidP="000C3E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3EB2" w:rsidRPr="00973728" w:rsidRDefault="000C3EB2" w:rsidP="000C3E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3EB2" w:rsidRPr="00587970" w:rsidRDefault="000C3EB2" w:rsidP="000C3EB2">
      <w:pPr>
        <w:tabs>
          <w:tab w:val="left" w:pos="2928"/>
        </w:tabs>
      </w:pPr>
    </w:p>
    <w:p w:rsidR="00E90E6B" w:rsidRDefault="00E90E6B" w:rsidP="000C3EB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19"/>
          <w:lang w:val="uk-UA"/>
        </w:rPr>
      </w:pPr>
    </w:p>
    <w:sectPr w:rsidR="00E90E6B" w:rsidSect="008C0B4D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40E7"/>
    <w:multiLevelType w:val="hybridMultilevel"/>
    <w:tmpl w:val="09127408"/>
    <w:lvl w:ilvl="0" w:tplc="BB8C5E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00AE4"/>
    <w:multiLevelType w:val="hybridMultilevel"/>
    <w:tmpl w:val="DEB2109A"/>
    <w:lvl w:ilvl="0" w:tplc="179E87C4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38142376"/>
    <w:multiLevelType w:val="hybridMultilevel"/>
    <w:tmpl w:val="09127408"/>
    <w:lvl w:ilvl="0" w:tplc="BB8C5E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61519"/>
    <w:multiLevelType w:val="hybridMultilevel"/>
    <w:tmpl w:val="2D523004"/>
    <w:lvl w:ilvl="0" w:tplc="9FC8455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4334E6"/>
    <w:rsid w:val="00007742"/>
    <w:rsid w:val="00065BD5"/>
    <w:rsid w:val="00073674"/>
    <w:rsid w:val="000C3EB2"/>
    <w:rsid w:val="000C4E18"/>
    <w:rsid w:val="000D1B0F"/>
    <w:rsid w:val="00101092"/>
    <w:rsid w:val="0010708C"/>
    <w:rsid w:val="00142FDC"/>
    <w:rsid w:val="00152B91"/>
    <w:rsid w:val="00154CEF"/>
    <w:rsid w:val="00186223"/>
    <w:rsid w:val="001A0CD5"/>
    <w:rsid w:val="001A4550"/>
    <w:rsid w:val="001E3A5A"/>
    <w:rsid w:val="001E56AD"/>
    <w:rsid w:val="001F4274"/>
    <w:rsid w:val="001F64CE"/>
    <w:rsid w:val="00205692"/>
    <w:rsid w:val="00216491"/>
    <w:rsid w:val="002451DF"/>
    <w:rsid w:val="002471FC"/>
    <w:rsid w:val="00250455"/>
    <w:rsid w:val="002713F9"/>
    <w:rsid w:val="00271ED6"/>
    <w:rsid w:val="00284B2D"/>
    <w:rsid w:val="002C75F3"/>
    <w:rsid w:val="002E298B"/>
    <w:rsid w:val="002E3098"/>
    <w:rsid w:val="002E3938"/>
    <w:rsid w:val="002F3C94"/>
    <w:rsid w:val="00310FE1"/>
    <w:rsid w:val="0031230A"/>
    <w:rsid w:val="00333416"/>
    <w:rsid w:val="00344E55"/>
    <w:rsid w:val="003577BD"/>
    <w:rsid w:val="003B5617"/>
    <w:rsid w:val="003B6E24"/>
    <w:rsid w:val="003B77E7"/>
    <w:rsid w:val="003C3255"/>
    <w:rsid w:val="003E28F2"/>
    <w:rsid w:val="00402379"/>
    <w:rsid w:val="0040485E"/>
    <w:rsid w:val="00404DA3"/>
    <w:rsid w:val="004131F6"/>
    <w:rsid w:val="004334E6"/>
    <w:rsid w:val="00433A06"/>
    <w:rsid w:val="004533A1"/>
    <w:rsid w:val="0045393C"/>
    <w:rsid w:val="00492793"/>
    <w:rsid w:val="004A5FC9"/>
    <w:rsid w:val="004D7F38"/>
    <w:rsid w:val="004E75FC"/>
    <w:rsid w:val="004F7E38"/>
    <w:rsid w:val="00572EC3"/>
    <w:rsid w:val="0058250D"/>
    <w:rsid w:val="00585C01"/>
    <w:rsid w:val="00586591"/>
    <w:rsid w:val="00595294"/>
    <w:rsid w:val="005E36DD"/>
    <w:rsid w:val="00607E4F"/>
    <w:rsid w:val="006130FC"/>
    <w:rsid w:val="00641724"/>
    <w:rsid w:val="00645ED9"/>
    <w:rsid w:val="006563B1"/>
    <w:rsid w:val="00674B0D"/>
    <w:rsid w:val="00692948"/>
    <w:rsid w:val="006A23F8"/>
    <w:rsid w:val="006F7332"/>
    <w:rsid w:val="00702C5E"/>
    <w:rsid w:val="00714F50"/>
    <w:rsid w:val="007233FC"/>
    <w:rsid w:val="007336C0"/>
    <w:rsid w:val="0073730D"/>
    <w:rsid w:val="007419C4"/>
    <w:rsid w:val="00765C3A"/>
    <w:rsid w:val="00770D9E"/>
    <w:rsid w:val="00774EB3"/>
    <w:rsid w:val="007753D4"/>
    <w:rsid w:val="00776A1B"/>
    <w:rsid w:val="00786250"/>
    <w:rsid w:val="00797AA2"/>
    <w:rsid w:val="007A4D49"/>
    <w:rsid w:val="007C1575"/>
    <w:rsid w:val="007C2E5C"/>
    <w:rsid w:val="00865E9B"/>
    <w:rsid w:val="00886BB7"/>
    <w:rsid w:val="008B51C4"/>
    <w:rsid w:val="008C0B4D"/>
    <w:rsid w:val="008C65CE"/>
    <w:rsid w:val="00901903"/>
    <w:rsid w:val="00911B8C"/>
    <w:rsid w:val="00931139"/>
    <w:rsid w:val="00941AF9"/>
    <w:rsid w:val="00962F4C"/>
    <w:rsid w:val="00974CE1"/>
    <w:rsid w:val="009930B2"/>
    <w:rsid w:val="00996CB6"/>
    <w:rsid w:val="009A523F"/>
    <w:rsid w:val="009C3278"/>
    <w:rsid w:val="009D02FC"/>
    <w:rsid w:val="009E394E"/>
    <w:rsid w:val="00A11D8A"/>
    <w:rsid w:val="00A42AEB"/>
    <w:rsid w:val="00A651A1"/>
    <w:rsid w:val="00AA1B67"/>
    <w:rsid w:val="00AD57B8"/>
    <w:rsid w:val="00AF0195"/>
    <w:rsid w:val="00AF2B94"/>
    <w:rsid w:val="00AF7A60"/>
    <w:rsid w:val="00B32B9B"/>
    <w:rsid w:val="00B33AEC"/>
    <w:rsid w:val="00B344EB"/>
    <w:rsid w:val="00B34B7A"/>
    <w:rsid w:val="00B36527"/>
    <w:rsid w:val="00B52CE0"/>
    <w:rsid w:val="00B6515D"/>
    <w:rsid w:val="00B75168"/>
    <w:rsid w:val="00B75240"/>
    <w:rsid w:val="00B77E48"/>
    <w:rsid w:val="00BA10E5"/>
    <w:rsid w:val="00C04A8C"/>
    <w:rsid w:val="00C1672C"/>
    <w:rsid w:val="00C31183"/>
    <w:rsid w:val="00C32A3C"/>
    <w:rsid w:val="00C43770"/>
    <w:rsid w:val="00C53C0A"/>
    <w:rsid w:val="00C55579"/>
    <w:rsid w:val="00C64EC4"/>
    <w:rsid w:val="00C80842"/>
    <w:rsid w:val="00CA457E"/>
    <w:rsid w:val="00CA4B00"/>
    <w:rsid w:val="00CB1EE7"/>
    <w:rsid w:val="00CB48B4"/>
    <w:rsid w:val="00CE3F07"/>
    <w:rsid w:val="00CF302D"/>
    <w:rsid w:val="00CF5C2A"/>
    <w:rsid w:val="00D46458"/>
    <w:rsid w:val="00D71EC2"/>
    <w:rsid w:val="00D73B1B"/>
    <w:rsid w:val="00D9477A"/>
    <w:rsid w:val="00D95469"/>
    <w:rsid w:val="00DC1D3D"/>
    <w:rsid w:val="00DE7229"/>
    <w:rsid w:val="00E34056"/>
    <w:rsid w:val="00E37616"/>
    <w:rsid w:val="00E43FD9"/>
    <w:rsid w:val="00E44504"/>
    <w:rsid w:val="00E82EB4"/>
    <w:rsid w:val="00E90E6B"/>
    <w:rsid w:val="00E97358"/>
    <w:rsid w:val="00EB0CA0"/>
    <w:rsid w:val="00F04827"/>
    <w:rsid w:val="00F14C8E"/>
    <w:rsid w:val="00F22D2B"/>
    <w:rsid w:val="00F80C8A"/>
    <w:rsid w:val="00F83785"/>
    <w:rsid w:val="00F909A9"/>
    <w:rsid w:val="00FA06E8"/>
    <w:rsid w:val="00FA1E52"/>
    <w:rsid w:val="00FC7AA3"/>
    <w:rsid w:val="00FD4C43"/>
    <w:rsid w:val="00FE6ED4"/>
    <w:rsid w:val="00FE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E0"/>
  </w:style>
  <w:style w:type="paragraph" w:styleId="2">
    <w:name w:val="heading 2"/>
    <w:basedOn w:val="a"/>
    <w:next w:val="a"/>
    <w:link w:val="20"/>
    <w:uiPriority w:val="99"/>
    <w:qFormat/>
    <w:rsid w:val="008C0B4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1575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8C0B4D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AD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9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5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64313-59D2-4FD7-82F1-6223E4F0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77</cp:revision>
  <cp:lastPrinted>2025-06-02T14:28:00Z</cp:lastPrinted>
  <dcterms:created xsi:type="dcterms:W3CDTF">2015-01-14T15:48:00Z</dcterms:created>
  <dcterms:modified xsi:type="dcterms:W3CDTF">2025-06-02T14:32:00Z</dcterms:modified>
</cp:coreProperties>
</file>