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65FC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4908D1">
        <w:rPr>
          <w:b/>
          <w:sz w:val="28"/>
          <w:szCs w:val="28"/>
        </w:rPr>
        <w:t xml:space="preserve">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44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4908D1" w:rsidRDefault="004908D1" w:rsidP="004908D1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матеріальних цінностей</w:t>
      </w:r>
    </w:p>
    <w:p w:rsidR="004908D1" w:rsidRDefault="006408CA" w:rsidP="00490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908D1">
        <w:rPr>
          <w:b/>
          <w:sz w:val="28"/>
          <w:szCs w:val="28"/>
        </w:rPr>
        <w:t>омунальному підприємству «</w:t>
      </w:r>
      <w:proofErr w:type="spellStart"/>
      <w:r w:rsidR="004908D1">
        <w:rPr>
          <w:b/>
          <w:sz w:val="28"/>
          <w:szCs w:val="28"/>
        </w:rPr>
        <w:t>Акватік</w:t>
      </w:r>
      <w:proofErr w:type="spellEnd"/>
      <w:r w:rsidR="004908D1">
        <w:rPr>
          <w:b/>
          <w:sz w:val="28"/>
          <w:szCs w:val="28"/>
        </w:rPr>
        <w:t xml:space="preserve">» </w:t>
      </w:r>
    </w:p>
    <w:p w:rsidR="004908D1" w:rsidRPr="00392F94" w:rsidRDefault="004908D1" w:rsidP="004908D1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5F43A5" w:rsidRDefault="005F43A5" w:rsidP="005F43A5">
      <w:pPr>
        <w:jc w:val="both"/>
        <w:rPr>
          <w:b/>
          <w:sz w:val="28"/>
          <w:szCs w:val="28"/>
        </w:rPr>
      </w:pPr>
    </w:p>
    <w:p w:rsidR="005F43A5" w:rsidRDefault="005F43A5" w:rsidP="00B6474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</w:t>
      </w:r>
      <w:r>
        <w:rPr>
          <w:sz w:val="28"/>
          <w:szCs w:val="28"/>
        </w:rPr>
        <w:t>ого</w:t>
      </w:r>
      <w:r w:rsidRPr="00FC5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підприємства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5F43A5" w:rsidRDefault="005F43A5" w:rsidP="00B64744">
      <w:pPr>
        <w:suppressAutoHyphens/>
        <w:rPr>
          <w:sz w:val="28"/>
          <w:szCs w:val="28"/>
        </w:rPr>
      </w:pPr>
    </w:p>
    <w:p w:rsidR="00B64744" w:rsidRPr="003970A6" w:rsidRDefault="00B64744" w:rsidP="00B64744">
      <w:pPr>
        <w:suppressAutoHyphens/>
        <w:rPr>
          <w:sz w:val="28"/>
          <w:szCs w:val="28"/>
        </w:rPr>
      </w:pPr>
    </w:p>
    <w:p w:rsidR="005F43A5" w:rsidRPr="00FC67D0" w:rsidRDefault="005F43A5" w:rsidP="00B64744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матеріальні цінності на  суму 4435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</w:t>
      </w:r>
      <w:r w:rsidR="003B5F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</w:t>
      </w:r>
      <w:proofErr w:type="spellEnd"/>
      <w:r>
        <w:rPr>
          <w:sz w:val="28"/>
          <w:szCs w:val="28"/>
        </w:rPr>
        <w:t>,  для господарської діяльності згідно додатку.</w:t>
      </w:r>
    </w:p>
    <w:p w:rsidR="005F43A5" w:rsidRPr="00392F94" w:rsidRDefault="005F43A5" w:rsidP="00B6474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r w:rsidR="003B5F71">
        <w:rPr>
          <w:sz w:val="28"/>
          <w:szCs w:val="28"/>
        </w:rPr>
        <w:t xml:space="preserve">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скласти акт прийому-передачі матеріальних цінностей.</w:t>
      </w:r>
    </w:p>
    <w:p w:rsidR="005F43A5" w:rsidRPr="00392F94" w:rsidRDefault="005F43A5" w:rsidP="00B6474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r w:rsidR="003B5F71">
        <w:rPr>
          <w:sz w:val="28"/>
          <w:szCs w:val="28"/>
        </w:rPr>
        <w:t xml:space="preserve">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>, здійснити списання матеріальних цінностей згідно з актом приймання – передачі</w:t>
      </w:r>
      <w:r w:rsidRPr="00392F94">
        <w:rPr>
          <w:sz w:val="28"/>
          <w:szCs w:val="28"/>
        </w:rPr>
        <w:t>.</w:t>
      </w:r>
    </w:p>
    <w:p w:rsidR="005F43A5" w:rsidRPr="00392F94" w:rsidRDefault="005F43A5" w:rsidP="00B6474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5F43A5" w:rsidRPr="00392F94" w:rsidRDefault="005F43A5" w:rsidP="00B64744">
      <w:pPr>
        <w:suppressAutoHyphens/>
        <w:rPr>
          <w:sz w:val="28"/>
          <w:szCs w:val="28"/>
        </w:rPr>
      </w:pPr>
    </w:p>
    <w:p w:rsidR="005F43A5" w:rsidRPr="000B7E5A" w:rsidRDefault="005F43A5" w:rsidP="00B64744">
      <w:pPr>
        <w:suppressAutoHyphens/>
        <w:rPr>
          <w:sz w:val="26"/>
          <w:szCs w:val="26"/>
        </w:rPr>
      </w:pPr>
    </w:p>
    <w:p w:rsidR="005F43A5" w:rsidRDefault="005F43A5" w:rsidP="005F43A5">
      <w:pPr>
        <w:rPr>
          <w:sz w:val="26"/>
          <w:szCs w:val="26"/>
        </w:rPr>
      </w:pPr>
    </w:p>
    <w:p w:rsidR="005F43A5" w:rsidRDefault="005F43A5" w:rsidP="005F43A5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5F43A5" w:rsidRPr="00521781" w:rsidRDefault="005F43A5" w:rsidP="005F43A5">
      <w:pPr>
        <w:rPr>
          <w:sz w:val="28"/>
          <w:szCs w:val="28"/>
        </w:rPr>
      </w:pPr>
      <w:r w:rsidRPr="00041E2C">
        <w:rPr>
          <w:sz w:val="28"/>
          <w:szCs w:val="28"/>
        </w:rPr>
        <w:t xml:space="preserve">Сільський  голова                     </w:t>
      </w:r>
      <w:r>
        <w:rPr>
          <w:sz w:val="28"/>
          <w:szCs w:val="28"/>
        </w:rPr>
        <w:t xml:space="preserve"> </w:t>
      </w:r>
      <w:r w:rsidRPr="00041E2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="00B647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41E2C">
        <w:rPr>
          <w:sz w:val="28"/>
          <w:szCs w:val="28"/>
        </w:rPr>
        <w:t xml:space="preserve"> Іван ЛЕОНТЬЄВ</w:t>
      </w:r>
    </w:p>
    <w:p w:rsidR="005F43A5" w:rsidRDefault="005F43A5" w:rsidP="005F43A5">
      <w:pPr>
        <w:jc w:val="center"/>
      </w:pPr>
    </w:p>
    <w:p w:rsidR="005F43A5" w:rsidRPr="001155CC" w:rsidRDefault="005F43A5" w:rsidP="005F43A5">
      <w:pPr>
        <w:tabs>
          <w:tab w:val="left" w:pos="284"/>
        </w:tabs>
        <w:jc w:val="center"/>
      </w:pPr>
    </w:p>
    <w:p w:rsidR="005F43A5" w:rsidRPr="00231B08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                                                                   </w:t>
      </w: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                      </w:t>
      </w:r>
    </w:p>
    <w:p w:rsidR="005F43A5" w:rsidRDefault="005F43A5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</w:t>
      </w: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                                                        </w:t>
      </w:r>
    </w:p>
    <w:p w:rsidR="005F43A5" w:rsidRDefault="005F43A5" w:rsidP="005F43A5">
      <w:pPr>
        <w:jc w:val="center"/>
      </w:pPr>
    </w:p>
    <w:p w:rsidR="005F43A5" w:rsidRPr="00363FAA" w:rsidRDefault="005F43A5" w:rsidP="005F43A5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                   </w:t>
      </w:r>
      <w:r w:rsidR="00363FAA" w:rsidRPr="00363FAA">
        <w:rPr>
          <w:sz w:val="24"/>
          <w:szCs w:val="24"/>
        </w:rPr>
        <w:t xml:space="preserve"> Додаток </w:t>
      </w:r>
      <w:r w:rsidRPr="00363FAA">
        <w:rPr>
          <w:sz w:val="24"/>
          <w:szCs w:val="24"/>
        </w:rPr>
        <w:t xml:space="preserve"> </w:t>
      </w:r>
    </w:p>
    <w:p w:rsidR="005F43A5" w:rsidRPr="00363FAA" w:rsidRDefault="00363FAA" w:rsidP="00363FAA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5F43A5" w:rsidRPr="00363FAA">
        <w:rPr>
          <w:sz w:val="24"/>
          <w:szCs w:val="24"/>
        </w:rPr>
        <w:t>до розпорядження сільського голови</w:t>
      </w:r>
    </w:p>
    <w:p w:rsidR="005F43A5" w:rsidRPr="00363FAA" w:rsidRDefault="005F43A5" w:rsidP="005F43A5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</w:t>
      </w:r>
      <w:r w:rsidR="00363FAA">
        <w:rPr>
          <w:sz w:val="24"/>
          <w:szCs w:val="24"/>
        </w:rPr>
        <w:t xml:space="preserve">                             </w:t>
      </w:r>
      <w:r w:rsidRPr="00363FAA">
        <w:rPr>
          <w:sz w:val="24"/>
          <w:szCs w:val="24"/>
        </w:rPr>
        <w:t xml:space="preserve">від  </w:t>
      </w:r>
      <w:r w:rsidR="00363FAA" w:rsidRPr="00363FAA">
        <w:rPr>
          <w:sz w:val="24"/>
          <w:szCs w:val="24"/>
        </w:rPr>
        <w:t xml:space="preserve">27.03.2025 р. </w:t>
      </w:r>
      <w:r w:rsidRPr="00363FAA">
        <w:rPr>
          <w:sz w:val="24"/>
          <w:szCs w:val="24"/>
        </w:rPr>
        <w:t xml:space="preserve"> № </w:t>
      </w:r>
      <w:r w:rsidR="00363FAA" w:rsidRPr="00363FAA">
        <w:rPr>
          <w:sz w:val="24"/>
          <w:szCs w:val="24"/>
        </w:rPr>
        <w:t>44</w:t>
      </w:r>
      <w:r w:rsidRPr="00363FAA">
        <w:rPr>
          <w:sz w:val="24"/>
          <w:szCs w:val="24"/>
        </w:rPr>
        <w:t xml:space="preserve"> /2025-СР </w:t>
      </w:r>
    </w:p>
    <w:p w:rsidR="005F43A5" w:rsidRDefault="005F43A5" w:rsidP="005F43A5">
      <w:pPr>
        <w:jc w:val="right"/>
      </w:pPr>
    </w:p>
    <w:p w:rsidR="005F43A5" w:rsidRDefault="005F43A5" w:rsidP="005F43A5">
      <w:pPr>
        <w:jc w:val="right"/>
      </w:pPr>
    </w:p>
    <w:p w:rsidR="005F43A5" w:rsidRDefault="005F43A5" w:rsidP="005F43A5">
      <w:pPr>
        <w:jc w:val="right"/>
      </w:pPr>
    </w:p>
    <w:p w:rsidR="005F43A5" w:rsidRDefault="005F43A5" w:rsidP="005F4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F43A5" w:rsidRDefault="005F43A5" w:rsidP="005F4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F43A5" w:rsidRDefault="005F43A5" w:rsidP="005F4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5F43A5" w:rsidRDefault="005F43A5" w:rsidP="005F43A5">
      <w:pPr>
        <w:rPr>
          <w:b/>
          <w:sz w:val="28"/>
          <w:szCs w:val="28"/>
        </w:rPr>
      </w:pPr>
    </w:p>
    <w:p w:rsidR="005F43A5" w:rsidRDefault="005F43A5" w:rsidP="005F43A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4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274"/>
        <w:gridCol w:w="1134"/>
        <w:gridCol w:w="2835"/>
      </w:tblGrid>
      <w:tr w:rsidR="005F43A5" w:rsidTr="0073701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 </w:t>
            </w:r>
          </w:p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F43A5" w:rsidTr="0073701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Карбюратор коси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</w:tr>
      <w:tr w:rsidR="005F43A5" w:rsidTr="00737015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 коси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</w:tr>
      <w:tr w:rsidR="005F43A5" w:rsidTr="00737015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коси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5F43A5" w:rsidTr="00737015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2т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1350,00</w:t>
            </w:r>
          </w:p>
        </w:tc>
      </w:tr>
      <w:tr w:rsidR="005F43A5" w:rsidTr="00737015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Тумблер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</w:tr>
      <w:tr w:rsidR="005F43A5" w:rsidTr="00737015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Default="005F43A5" w:rsidP="0073701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5F43A5" w:rsidTr="0073701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F43A5" w:rsidRDefault="005F43A5" w:rsidP="0073701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3A5" w:rsidRPr="00AC40EC" w:rsidRDefault="005F43A5" w:rsidP="0073701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4435,00</w:t>
            </w:r>
          </w:p>
        </w:tc>
      </w:tr>
    </w:tbl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  <w:r>
        <w:rPr>
          <w:sz w:val="28"/>
          <w:szCs w:val="28"/>
        </w:rPr>
        <w:t>Всього:  шість  найменувань,  на суму чотири тисячі чотириста тридцять п’ять грн. 00 коп.</w:t>
      </w: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rPr>
          <w:sz w:val="28"/>
          <w:szCs w:val="28"/>
        </w:rPr>
      </w:pPr>
    </w:p>
    <w:p w:rsidR="005F43A5" w:rsidRDefault="005F43A5" w:rsidP="005F43A5"/>
    <w:p w:rsidR="005F43A5" w:rsidRDefault="005F43A5" w:rsidP="005F43A5"/>
    <w:p w:rsidR="005F43A5" w:rsidRDefault="005F43A5" w:rsidP="005F43A5"/>
    <w:p w:rsidR="005F43A5" w:rsidRDefault="005F43A5" w:rsidP="005F43A5"/>
    <w:p w:rsidR="005F43A5" w:rsidRDefault="005F43A5" w:rsidP="005F43A5"/>
    <w:bookmarkEnd w:id="0"/>
    <w:p w:rsidR="00524CAF" w:rsidRDefault="00524CAF" w:rsidP="003D1AC6"/>
    <w:p w:rsidR="00B64744" w:rsidRDefault="00B64744" w:rsidP="003D1AC6"/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C46"/>
    <w:rsid w:val="000270ED"/>
    <w:rsid w:val="000322E4"/>
    <w:rsid w:val="000876EC"/>
    <w:rsid w:val="000B3F4E"/>
    <w:rsid w:val="000B7B19"/>
    <w:rsid w:val="000D5F40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F551B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570A"/>
    <w:rsid w:val="00336C58"/>
    <w:rsid w:val="0033741A"/>
    <w:rsid w:val="0035210E"/>
    <w:rsid w:val="003538B7"/>
    <w:rsid w:val="00363FAA"/>
    <w:rsid w:val="00367A66"/>
    <w:rsid w:val="003A035F"/>
    <w:rsid w:val="003A4A4E"/>
    <w:rsid w:val="003B5F71"/>
    <w:rsid w:val="003D00C2"/>
    <w:rsid w:val="003D1AC6"/>
    <w:rsid w:val="003D7F27"/>
    <w:rsid w:val="00402D07"/>
    <w:rsid w:val="004344B3"/>
    <w:rsid w:val="00435E34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66A37"/>
    <w:rsid w:val="005956D9"/>
    <w:rsid w:val="005A6FE7"/>
    <w:rsid w:val="005B2C79"/>
    <w:rsid w:val="005C6757"/>
    <w:rsid w:val="005C7CD7"/>
    <w:rsid w:val="005F24B8"/>
    <w:rsid w:val="005F43A5"/>
    <w:rsid w:val="00600061"/>
    <w:rsid w:val="00606BC1"/>
    <w:rsid w:val="00613BA3"/>
    <w:rsid w:val="00625066"/>
    <w:rsid w:val="006267F0"/>
    <w:rsid w:val="00627D9D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6F45A3"/>
    <w:rsid w:val="00715415"/>
    <w:rsid w:val="00720AD3"/>
    <w:rsid w:val="00721BFD"/>
    <w:rsid w:val="00763746"/>
    <w:rsid w:val="007762C2"/>
    <w:rsid w:val="00776524"/>
    <w:rsid w:val="00790321"/>
    <w:rsid w:val="007B0EA1"/>
    <w:rsid w:val="007B1D6B"/>
    <w:rsid w:val="007C209E"/>
    <w:rsid w:val="007E57E6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A7EBA"/>
    <w:rsid w:val="009B603C"/>
    <w:rsid w:val="009B69C0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31A5"/>
    <w:rsid w:val="00B51C40"/>
    <w:rsid w:val="00B64744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A65FC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959FA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8103-4E8D-41F6-8779-D86AAAF9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2025-03-27T14:04:00Z</cp:lastPrinted>
  <dcterms:created xsi:type="dcterms:W3CDTF">2025-03-27T13:56:00Z</dcterms:created>
  <dcterms:modified xsi:type="dcterms:W3CDTF">2025-04-14T14:21:00Z</dcterms:modified>
</cp:coreProperties>
</file>