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8C511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E93DF1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8C511C" w:rsidRPr="00E93DF1" w:rsidRDefault="008C511C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Pr="00E93DF1" w:rsidRDefault="00125D66" w:rsidP="00B95635">
      <w:pPr>
        <w:tabs>
          <w:tab w:val="left" w:pos="5387"/>
        </w:tabs>
        <w:spacing w:after="0" w:line="240" w:lineRule="auto"/>
        <w:ind w:right="396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93DF1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 на виготовлення </w:t>
      </w:r>
      <w:proofErr w:type="spellStart"/>
      <w:r w:rsidRPr="00E93DF1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E93DF1" w:rsidRPr="00E93DF1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E93DF1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E93DF1">
        <w:rPr>
          <w:rFonts w:ascii="Times New Roman" w:hAnsi="Times New Roman"/>
          <w:b/>
          <w:sz w:val="28"/>
          <w:szCs w:val="28"/>
          <w:lang w:val="uk-UA"/>
        </w:rPr>
        <w:t xml:space="preserve"> землеустрою щодо відведення земельної ділянки  в довгострокову оренду строком на 49 (сорок  дев’ять) років </w:t>
      </w:r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 надання послуг у сільському господарстві Товариству</w:t>
      </w:r>
      <w:r w:rsidR="00E93DF1"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 обмеженою відповідальністю «Агрофірма «Дністровська»</w:t>
      </w:r>
      <w:r w:rsidRPr="00E93D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Теплицької</w:t>
      </w:r>
      <w:proofErr w:type="spellEnd"/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Тепли</w:t>
      </w:r>
      <w:r w:rsidR="008C511C"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ця комплекс будівель та</w:t>
      </w:r>
      <w:r w:rsidR="00204B4D"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споруд №6, 1.6.</w:t>
      </w:r>
      <w:r w:rsidR="008C511C"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2, нежитлова будівля</w:t>
      </w:r>
      <w:r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204B4D" w:rsidRPr="00E93D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свинарник - маточник №2</w:t>
      </w:r>
    </w:p>
    <w:p w:rsidR="008C511C" w:rsidRPr="00E93DF1" w:rsidRDefault="008C511C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E93DF1" w:rsidRDefault="00125D66" w:rsidP="00E93D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E93DF1">
        <w:rPr>
          <w:sz w:val="28"/>
          <w:szCs w:val="28"/>
          <w:lang w:val="uk-UA"/>
        </w:rPr>
        <w:t xml:space="preserve">Відповідно до пункту 34  статті 26 Закону України </w:t>
      </w:r>
      <w:r w:rsidR="00E93DF1" w:rsidRPr="00E93DF1">
        <w:rPr>
          <w:sz w:val="28"/>
          <w:szCs w:val="28"/>
          <w:lang w:val="uk-UA"/>
        </w:rPr>
        <w:t>«</w:t>
      </w:r>
      <w:r w:rsidRPr="00E93DF1">
        <w:rPr>
          <w:sz w:val="28"/>
          <w:szCs w:val="28"/>
          <w:lang w:val="uk-UA"/>
        </w:rPr>
        <w:t>Про місцеве самоврядування в Україні</w:t>
      </w:r>
      <w:r w:rsidR="00E93DF1" w:rsidRPr="00E93DF1">
        <w:rPr>
          <w:sz w:val="28"/>
          <w:szCs w:val="28"/>
          <w:lang w:val="uk-UA"/>
        </w:rPr>
        <w:t>»</w:t>
      </w:r>
      <w:r w:rsidRPr="00E93DF1">
        <w:rPr>
          <w:sz w:val="28"/>
          <w:szCs w:val="28"/>
          <w:lang w:val="uk-UA"/>
        </w:rPr>
        <w:t>, статті 12, 22,</w:t>
      </w:r>
      <w:r w:rsidRPr="00E93DF1">
        <w:rPr>
          <w:color w:val="000000"/>
          <w:sz w:val="28"/>
          <w:szCs w:val="28"/>
          <w:lang w:val="uk-UA"/>
        </w:rPr>
        <w:t xml:space="preserve"> 79-1,</w:t>
      </w:r>
      <w:r w:rsidRPr="00E93DF1">
        <w:rPr>
          <w:sz w:val="28"/>
          <w:szCs w:val="28"/>
          <w:lang w:val="uk-UA"/>
        </w:rPr>
        <w:t xml:space="preserve"> 83, 93, </w:t>
      </w:r>
      <w:r w:rsidRPr="00E93DF1">
        <w:rPr>
          <w:rFonts w:eastAsiaTheme="minorEastAsia"/>
          <w:sz w:val="28"/>
          <w:szCs w:val="28"/>
          <w:lang w:val="uk-UA"/>
        </w:rPr>
        <w:t>122,</w:t>
      </w:r>
      <w:r w:rsidR="00E93DF1" w:rsidRPr="00E93DF1">
        <w:rPr>
          <w:rFonts w:eastAsiaTheme="minorEastAsia"/>
          <w:sz w:val="28"/>
          <w:szCs w:val="28"/>
          <w:lang w:val="uk-UA"/>
        </w:rPr>
        <w:t xml:space="preserve"> </w:t>
      </w:r>
      <w:r w:rsidRPr="00E93DF1">
        <w:rPr>
          <w:rFonts w:eastAsiaTheme="minorEastAsia"/>
          <w:sz w:val="28"/>
          <w:szCs w:val="28"/>
          <w:lang w:val="uk-UA"/>
        </w:rPr>
        <w:t>124,</w:t>
      </w:r>
      <w:r w:rsidR="00937C26" w:rsidRPr="00E93DF1">
        <w:rPr>
          <w:rFonts w:eastAsiaTheme="minorEastAsia"/>
          <w:sz w:val="28"/>
          <w:szCs w:val="28"/>
          <w:lang w:val="uk-UA"/>
        </w:rPr>
        <w:t xml:space="preserve"> </w:t>
      </w:r>
      <w:r w:rsidRPr="00E93DF1">
        <w:rPr>
          <w:sz w:val="28"/>
          <w:szCs w:val="28"/>
          <w:lang w:val="uk-UA"/>
        </w:rPr>
        <w:t xml:space="preserve">пункту 2 абзацу 10 статті 134 пункту 12 розділу Х Перехідних положень Земельного кодексу України ст. 25, 50 Закону України «Про землеустрій» </w:t>
      </w:r>
      <w:r w:rsidRPr="00E93DF1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E93DF1">
        <w:rPr>
          <w:sz w:val="28"/>
          <w:szCs w:val="28"/>
          <w:lang w:val="uk-UA"/>
        </w:rPr>
        <w:t xml:space="preserve">та </w:t>
      </w:r>
      <w:r w:rsidRPr="00E93DF1">
        <w:rPr>
          <w:color w:val="000000"/>
          <w:sz w:val="28"/>
          <w:szCs w:val="28"/>
          <w:lang w:val="uk-UA"/>
        </w:rPr>
        <w:t xml:space="preserve">розглянувши </w:t>
      </w:r>
      <w:r w:rsidRPr="00E93DF1">
        <w:rPr>
          <w:rFonts w:eastAsia="Calibri"/>
          <w:sz w:val="28"/>
          <w:szCs w:val="28"/>
          <w:lang w:val="uk-UA"/>
        </w:rPr>
        <w:t>клопотання Товариств</w:t>
      </w:r>
      <w:r w:rsidR="00E93DF1" w:rsidRPr="00E93DF1">
        <w:rPr>
          <w:rFonts w:eastAsia="Calibri"/>
          <w:sz w:val="28"/>
          <w:szCs w:val="28"/>
          <w:lang w:val="uk-UA"/>
        </w:rPr>
        <w:t>а</w:t>
      </w:r>
      <w:r w:rsidRPr="00E93DF1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E93DF1" w:rsidRPr="00E93DF1">
        <w:rPr>
          <w:rFonts w:eastAsia="Calibri"/>
          <w:sz w:val="28"/>
          <w:szCs w:val="28"/>
          <w:lang w:val="uk-UA"/>
        </w:rPr>
        <w:t>а</w:t>
      </w:r>
      <w:r w:rsidRPr="00E93DF1">
        <w:rPr>
          <w:rFonts w:eastAsia="Calibri"/>
          <w:sz w:val="28"/>
          <w:szCs w:val="28"/>
          <w:lang w:val="uk-UA"/>
        </w:rPr>
        <w:t xml:space="preserve"> «Дністровська»</w:t>
      </w:r>
      <w:r w:rsidR="008C511C" w:rsidRPr="00E93DF1">
        <w:rPr>
          <w:color w:val="000000"/>
          <w:sz w:val="28"/>
          <w:szCs w:val="28"/>
          <w:lang w:val="uk-UA"/>
        </w:rPr>
        <w:t>, №394</w:t>
      </w:r>
      <w:r w:rsidRPr="00E93DF1">
        <w:rPr>
          <w:color w:val="000000"/>
          <w:sz w:val="28"/>
          <w:szCs w:val="28"/>
          <w:lang w:val="uk-UA"/>
        </w:rPr>
        <w:t xml:space="preserve"> від 11.03.2025 року</w:t>
      </w:r>
      <w:r w:rsidRPr="00E93DF1">
        <w:rPr>
          <w:rFonts w:eastAsiaTheme="minorEastAsia"/>
          <w:sz w:val="28"/>
          <w:szCs w:val="28"/>
          <w:lang w:val="uk-UA"/>
        </w:rPr>
        <w:t xml:space="preserve"> </w:t>
      </w:r>
      <w:r w:rsidRPr="00E93DF1">
        <w:rPr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Pr="00E93DF1">
        <w:rPr>
          <w:sz w:val="28"/>
          <w:szCs w:val="28"/>
          <w:lang w:val="uk-UA"/>
        </w:rPr>
        <w:t>про</w:t>
      </w:r>
      <w:r w:rsidR="00E93DF1" w:rsidRPr="00E93DF1">
        <w:rPr>
          <w:sz w:val="28"/>
          <w:szCs w:val="28"/>
          <w:lang w:val="uk-UA"/>
        </w:rPr>
        <w:t>є</w:t>
      </w:r>
      <w:r w:rsidRPr="00E93DF1">
        <w:rPr>
          <w:sz w:val="28"/>
          <w:szCs w:val="28"/>
          <w:lang w:val="uk-UA"/>
        </w:rPr>
        <w:t>кту</w:t>
      </w:r>
      <w:proofErr w:type="spellEnd"/>
      <w:r w:rsidRPr="00E93DF1">
        <w:rPr>
          <w:sz w:val="28"/>
          <w:szCs w:val="28"/>
          <w:lang w:val="uk-UA"/>
        </w:rPr>
        <w:t xml:space="preserve"> землеустрою щодо відведення земельної ділянки в довгострокову оренду строком на 49 (сорок дев’ять) років, </w:t>
      </w:r>
      <w:r w:rsidRPr="00E93DF1">
        <w:rPr>
          <w:color w:val="000000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Pr="00E93DF1">
        <w:rPr>
          <w:color w:val="000000"/>
          <w:sz w:val="28"/>
          <w:szCs w:val="28"/>
          <w:lang w:val="uk-UA"/>
        </w:rPr>
        <w:t>Теплицької</w:t>
      </w:r>
      <w:proofErr w:type="spellEnd"/>
      <w:r w:rsidRPr="00E93DF1">
        <w:rPr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Pr="00E93DF1">
        <w:rPr>
          <w:rFonts w:eastAsia="Calibri"/>
          <w:sz w:val="28"/>
          <w:szCs w:val="28"/>
          <w:lang w:val="uk-UA"/>
        </w:rPr>
        <w:t xml:space="preserve">(за  межами  населеного пункту) </w:t>
      </w:r>
      <w:r w:rsidR="008C511C" w:rsidRPr="00E93DF1">
        <w:rPr>
          <w:rFonts w:eastAsia="Calibri"/>
          <w:sz w:val="28"/>
          <w:szCs w:val="28"/>
          <w:lang w:val="uk-UA"/>
        </w:rPr>
        <w:t>села Теплиця комплекс будівель та</w:t>
      </w:r>
      <w:r w:rsidRPr="00E93DF1">
        <w:rPr>
          <w:rFonts w:eastAsia="Calibri"/>
          <w:sz w:val="28"/>
          <w:szCs w:val="28"/>
          <w:lang w:val="uk-UA"/>
        </w:rPr>
        <w:t xml:space="preserve"> споруд </w:t>
      </w:r>
      <w:r w:rsidR="00937C26" w:rsidRPr="00E93DF1">
        <w:rPr>
          <w:color w:val="000000"/>
          <w:sz w:val="28"/>
          <w:szCs w:val="28"/>
          <w:lang w:val="uk-UA"/>
        </w:rPr>
        <w:t>№6, 1.6.</w:t>
      </w:r>
      <w:r w:rsidRPr="00E93DF1">
        <w:rPr>
          <w:color w:val="000000"/>
          <w:sz w:val="28"/>
          <w:szCs w:val="28"/>
          <w:lang w:val="uk-UA"/>
        </w:rPr>
        <w:t>2</w:t>
      </w:r>
      <w:r w:rsidRPr="00E93DF1">
        <w:rPr>
          <w:rFonts w:eastAsia="Calibri"/>
          <w:sz w:val="28"/>
          <w:szCs w:val="28"/>
          <w:lang w:val="uk-UA"/>
        </w:rPr>
        <w:t>, нежитл</w:t>
      </w:r>
      <w:r w:rsidR="00937C26" w:rsidRPr="00E93DF1">
        <w:rPr>
          <w:rFonts w:eastAsia="Calibri"/>
          <w:sz w:val="28"/>
          <w:szCs w:val="28"/>
          <w:lang w:val="uk-UA"/>
        </w:rPr>
        <w:t>ова будівля, свинарник - маточник</w:t>
      </w:r>
      <w:r w:rsidRPr="00E93DF1">
        <w:rPr>
          <w:rFonts w:eastAsia="Calibri"/>
          <w:sz w:val="28"/>
          <w:szCs w:val="28"/>
          <w:lang w:val="uk-UA"/>
        </w:rPr>
        <w:t xml:space="preserve"> №</w:t>
      </w:r>
      <w:r w:rsidR="00937C26" w:rsidRPr="00E93DF1">
        <w:rPr>
          <w:rFonts w:eastAsia="Calibri"/>
          <w:sz w:val="28"/>
          <w:szCs w:val="28"/>
          <w:lang w:val="uk-UA"/>
        </w:rPr>
        <w:t>2</w:t>
      </w:r>
      <w:r w:rsidRPr="00E93DF1">
        <w:rPr>
          <w:color w:val="000000"/>
          <w:sz w:val="28"/>
          <w:szCs w:val="28"/>
          <w:lang w:val="uk-UA"/>
        </w:rPr>
        <w:t xml:space="preserve">, </w:t>
      </w:r>
      <w:r w:rsidR="00AF1EBA" w:rsidRPr="00E93DF1">
        <w:rPr>
          <w:color w:val="000000"/>
          <w:sz w:val="28"/>
          <w:szCs w:val="28"/>
          <w:lang w:val="uk-UA"/>
        </w:rPr>
        <w:t xml:space="preserve">із цільовим призначенням </w:t>
      </w:r>
      <w:r w:rsidRPr="00E93DF1">
        <w:rPr>
          <w:color w:val="000000"/>
          <w:sz w:val="28"/>
          <w:szCs w:val="28"/>
          <w:lang w:val="uk-UA"/>
        </w:rPr>
        <w:t>(</w:t>
      </w:r>
      <w:r w:rsidRPr="00E93DF1">
        <w:rPr>
          <w:rStyle w:val="FontStyle20"/>
          <w:sz w:val="28"/>
          <w:szCs w:val="28"/>
          <w:lang w:val="uk-UA"/>
        </w:rPr>
        <w:t>01.11)</w:t>
      </w:r>
      <w:r w:rsidRPr="00E93DF1">
        <w:rPr>
          <w:rStyle w:val="FontStyle20"/>
          <w:b/>
          <w:sz w:val="28"/>
          <w:szCs w:val="28"/>
          <w:lang w:val="uk-UA"/>
        </w:rPr>
        <w:t xml:space="preserve"> - </w:t>
      </w:r>
      <w:r w:rsidRPr="00E93DF1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Pr="00E93DF1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</w:t>
      </w:r>
      <w:proofErr w:type="spellStart"/>
      <w:r w:rsidRPr="00E93DF1">
        <w:rPr>
          <w:sz w:val="28"/>
          <w:szCs w:val="28"/>
          <w:lang w:val="uk-UA"/>
        </w:rPr>
        <w:t>Теплицька</w:t>
      </w:r>
      <w:proofErr w:type="spellEnd"/>
      <w:r w:rsidRPr="00E93DF1">
        <w:rPr>
          <w:sz w:val="28"/>
          <w:szCs w:val="28"/>
          <w:lang w:val="uk-UA"/>
        </w:rPr>
        <w:t xml:space="preserve"> сільська рада  </w:t>
      </w:r>
    </w:p>
    <w:p w:rsidR="00AB04AD" w:rsidRPr="00E93DF1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E93DF1" w:rsidRDefault="00944A29" w:rsidP="00E93D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E93DF1">
        <w:rPr>
          <w:rFonts w:eastAsiaTheme="minorEastAsia"/>
          <w:sz w:val="28"/>
          <w:szCs w:val="28"/>
          <w:lang w:val="uk-UA"/>
        </w:rPr>
        <w:t>ВИРІШИЛА</w:t>
      </w:r>
      <w:r w:rsidR="00D14629" w:rsidRPr="00E93DF1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E93DF1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E93DF1" w:rsidRDefault="00A568A1" w:rsidP="00E93D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93DF1">
        <w:rPr>
          <w:sz w:val="28"/>
          <w:szCs w:val="28"/>
          <w:lang w:val="uk-UA"/>
        </w:rPr>
        <w:t>1.</w:t>
      </w:r>
      <w:r w:rsidR="00125D66" w:rsidRPr="00E93DF1">
        <w:rPr>
          <w:color w:val="000000"/>
          <w:sz w:val="28"/>
          <w:szCs w:val="28"/>
          <w:lang w:val="uk-UA"/>
        </w:rPr>
        <w:t xml:space="preserve">Надати </w:t>
      </w:r>
      <w:r w:rsidR="00125D66" w:rsidRPr="00E93DF1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E93DF1" w:rsidRPr="00E93DF1">
        <w:rPr>
          <w:rFonts w:eastAsia="Calibri"/>
          <w:sz w:val="28"/>
          <w:szCs w:val="28"/>
          <w:lang w:val="uk-UA"/>
        </w:rPr>
        <w:t>а</w:t>
      </w:r>
      <w:r w:rsidR="00125D66" w:rsidRPr="00E93DF1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E93DF1">
        <w:rPr>
          <w:color w:val="000000"/>
          <w:sz w:val="28"/>
          <w:szCs w:val="28"/>
          <w:lang w:val="uk-UA"/>
        </w:rPr>
        <w:t xml:space="preserve">дозвіл на виготовлення </w:t>
      </w:r>
      <w:proofErr w:type="spellStart"/>
      <w:r w:rsidR="00125D66" w:rsidRPr="00E93DF1">
        <w:rPr>
          <w:color w:val="000000"/>
          <w:sz w:val="28"/>
          <w:szCs w:val="28"/>
          <w:lang w:val="uk-UA"/>
        </w:rPr>
        <w:t>про</w:t>
      </w:r>
      <w:r w:rsidR="00E93DF1" w:rsidRPr="00E93DF1">
        <w:rPr>
          <w:color w:val="000000"/>
          <w:sz w:val="28"/>
          <w:szCs w:val="28"/>
          <w:lang w:val="uk-UA"/>
        </w:rPr>
        <w:t>є</w:t>
      </w:r>
      <w:r w:rsidR="00125D66" w:rsidRPr="00E93DF1">
        <w:rPr>
          <w:color w:val="000000"/>
          <w:sz w:val="28"/>
          <w:szCs w:val="28"/>
          <w:lang w:val="uk-UA"/>
        </w:rPr>
        <w:t>кту</w:t>
      </w:r>
      <w:proofErr w:type="spellEnd"/>
      <w:r w:rsidR="00125D66" w:rsidRPr="00E93DF1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ділянки,</w:t>
      </w:r>
      <w:r w:rsidR="00125D66" w:rsidRPr="00E93DF1">
        <w:rPr>
          <w:sz w:val="28"/>
          <w:szCs w:val="28"/>
          <w:lang w:val="uk-UA"/>
        </w:rPr>
        <w:t xml:space="preserve"> </w:t>
      </w:r>
      <w:r w:rsidR="00325910" w:rsidRPr="00E93DF1">
        <w:rPr>
          <w:color w:val="000000"/>
          <w:sz w:val="28"/>
          <w:szCs w:val="28"/>
          <w:lang w:val="uk-UA"/>
        </w:rPr>
        <w:t xml:space="preserve">орієнтовною площею – </w:t>
      </w:r>
      <w:r w:rsidR="00325910" w:rsidRPr="00E93DF1">
        <w:rPr>
          <w:b/>
          <w:color w:val="000000"/>
          <w:sz w:val="28"/>
          <w:szCs w:val="28"/>
          <w:lang w:val="uk-UA"/>
        </w:rPr>
        <w:t>2,0567</w:t>
      </w:r>
      <w:r w:rsidR="00125D66" w:rsidRPr="00E93DF1">
        <w:rPr>
          <w:b/>
          <w:color w:val="000000"/>
          <w:sz w:val="28"/>
          <w:szCs w:val="28"/>
          <w:lang w:val="uk-UA"/>
        </w:rPr>
        <w:t xml:space="preserve"> га</w:t>
      </w:r>
      <w:r w:rsidR="00125D66" w:rsidRPr="00E93DF1">
        <w:rPr>
          <w:color w:val="000000"/>
          <w:sz w:val="28"/>
          <w:szCs w:val="28"/>
          <w:lang w:val="uk-UA"/>
        </w:rPr>
        <w:t xml:space="preserve"> </w:t>
      </w:r>
      <w:r w:rsidR="00125D66" w:rsidRPr="00E93DF1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125D66" w:rsidRPr="00E93DF1">
        <w:rPr>
          <w:color w:val="000000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125D66" w:rsidRPr="00E93DF1">
        <w:rPr>
          <w:color w:val="000000"/>
          <w:sz w:val="28"/>
          <w:szCs w:val="28"/>
          <w:lang w:val="uk-UA"/>
        </w:rPr>
        <w:t>Тепли</w:t>
      </w:r>
      <w:r w:rsidR="00E93DF1" w:rsidRPr="00E93DF1">
        <w:rPr>
          <w:color w:val="000000"/>
          <w:sz w:val="28"/>
          <w:szCs w:val="28"/>
          <w:lang w:val="uk-UA"/>
        </w:rPr>
        <w:t>цької</w:t>
      </w:r>
      <w:proofErr w:type="spellEnd"/>
      <w:r w:rsidR="00E93DF1" w:rsidRPr="00E93DF1">
        <w:rPr>
          <w:color w:val="000000"/>
          <w:sz w:val="28"/>
          <w:szCs w:val="28"/>
          <w:lang w:val="uk-UA"/>
        </w:rPr>
        <w:t xml:space="preserve"> сільської ради</w:t>
      </w:r>
      <w:r w:rsidR="00125D66" w:rsidRPr="00E93DF1">
        <w:rPr>
          <w:color w:val="000000"/>
          <w:sz w:val="28"/>
          <w:szCs w:val="28"/>
          <w:lang w:val="uk-UA"/>
        </w:rPr>
        <w:t xml:space="preserve"> Болградського району Одеської </w:t>
      </w:r>
      <w:r w:rsidR="00125D66" w:rsidRPr="00E93DF1">
        <w:rPr>
          <w:color w:val="000000"/>
          <w:sz w:val="28"/>
          <w:szCs w:val="28"/>
          <w:lang w:val="uk-UA"/>
        </w:rPr>
        <w:lastRenderedPageBreak/>
        <w:t xml:space="preserve">області </w:t>
      </w:r>
      <w:r w:rsidR="00125D66" w:rsidRPr="00E93DF1">
        <w:rPr>
          <w:rFonts w:eastAsia="Calibri"/>
          <w:sz w:val="28"/>
          <w:szCs w:val="28"/>
          <w:lang w:val="uk-UA"/>
        </w:rPr>
        <w:t xml:space="preserve">(за  межами  населеного пункту) </w:t>
      </w:r>
      <w:r w:rsidR="008C511C" w:rsidRPr="00E93DF1">
        <w:rPr>
          <w:rFonts w:eastAsia="Calibri"/>
          <w:sz w:val="28"/>
          <w:szCs w:val="28"/>
          <w:lang w:val="uk-UA"/>
        </w:rPr>
        <w:t>села Теплиця комплекс будівель та</w:t>
      </w:r>
      <w:r w:rsidR="00125D66" w:rsidRPr="00E93DF1">
        <w:rPr>
          <w:rFonts w:eastAsia="Calibri"/>
          <w:sz w:val="28"/>
          <w:szCs w:val="28"/>
          <w:lang w:val="uk-UA"/>
        </w:rPr>
        <w:t xml:space="preserve"> споруд </w:t>
      </w:r>
      <w:r w:rsidR="00325910" w:rsidRPr="00E93DF1">
        <w:rPr>
          <w:color w:val="000000"/>
          <w:sz w:val="28"/>
          <w:szCs w:val="28"/>
          <w:lang w:val="uk-UA"/>
        </w:rPr>
        <w:t>№6, 1.6.2</w:t>
      </w:r>
      <w:r w:rsidR="00325910" w:rsidRPr="00E93DF1">
        <w:rPr>
          <w:rFonts w:eastAsia="Calibri"/>
          <w:sz w:val="28"/>
          <w:szCs w:val="28"/>
          <w:lang w:val="uk-UA"/>
        </w:rPr>
        <w:t>, нежитлова будівля, свинарник - маточник №2</w:t>
      </w:r>
      <w:r w:rsidR="00125D66" w:rsidRPr="00E93DF1">
        <w:rPr>
          <w:color w:val="000000"/>
          <w:sz w:val="28"/>
          <w:szCs w:val="28"/>
          <w:lang w:val="uk-UA"/>
        </w:rPr>
        <w:t>,</w:t>
      </w:r>
      <w:r w:rsidR="00AF1EBA" w:rsidRPr="00E93DF1">
        <w:rPr>
          <w:color w:val="000000"/>
          <w:sz w:val="28"/>
          <w:szCs w:val="28"/>
          <w:lang w:val="uk-UA"/>
        </w:rPr>
        <w:t xml:space="preserve"> із цільовим призначенням  </w:t>
      </w:r>
      <w:r w:rsidR="00125D66" w:rsidRPr="00E93DF1">
        <w:rPr>
          <w:rStyle w:val="FontStyle20"/>
          <w:sz w:val="28"/>
          <w:szCs w:val="28"/>
          <w:lang w:val="uk-UA"/>
        </w:rPr>
        <w:t>01.11</w:t>
      </w:r>
      <w:r w:rsidR="00125D66" w:rsidRPr="00E93DF1">
        <w:rPr>
          <w:rStyle w:val="FontStyle20"/>
          <w:b/>
          <w:sz w:val="28"/>
          <w:szCs w:val="28"/>
          <w:lang w:val="uk-UA"/>
        </w:rPr>
        <w:t xml:space="preserve"> - </w:t>
      </w:r>
      <w:r w:rsidR="00125D66" w:rsidRPr="00E93DF1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="00125D66" w:rsidRPr="00E93DF1">
        <w:rPr>
          <w:color w:val="000000"/>
          <w:sz w:val="28"/>
          <w:szCs w:val="28"/>
          <w:lang w:val="uk-UA"/>
        </w:rPr>
        <w:t>.</w:t>
      </w:r>
    </w:p>
    <w:p w:rsidR="00125D66" w:rsidRPr="00E93DF1" w:rsidRDefault="00125D66" w:rsidP="00E93DF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93DF1">
        <w:rPr>
          <w:sz w:val="28"/>
          <w:szCs w:val="28"/>
          <w:lang w:val="uk-UA"/>
        </w:rPr>
        <w:t>2.</w:t>
      </w:r>
      <w:r w:rsidRPr="00E93DF1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E93DF1" w:rsidRPr="00E93DF1">
        <w:rPr>
          <w:rFonts w:eastAsia="Calibri"/>
          <w:sz w:val="28"/>
          <w:szCs w:val="28"/>
          <w:lang w:val="uk-UA"/>
        </w:rPr>
        <w:t>а</w:t>
      </w:r>
      <w:r w:rsidRPr="00E93DF1">
        <w:rPr>
          <w:rFonts w:eastAsia="Calibri"/>
          <w:sz w:val="28"/>
          <w:szCs w:val="28"/>
          <w:lang w:val="uk-UA"/>
        </w:rPr>
        <w:t xml:space="preserve"> «Дністровська» </w:t>
      </w:r>
      <w:r w:rsidRPr="00E93DF1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E93DF1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E93DF1">
        <w:rPr>
          <w:rFonts w:eastAsiaTheme="minorEastAsia"/>
          <w:sz w:val="28"/>
          <w:szCs w:val="28"/>
          <w:lang w:val="uk-UA"/>
        </w:rPr>
        <w:t>3</w:t>
      </w:r>
      <w:r w:rsidR="00D14629" w:rsidRPr="00E93DF1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E93DF1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93DF1" w:rsidRDefault="00E93DF1" w:rsidP="00E93DF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E93DF1" w:rsidRDefault="00E93DF1" w:rsidP="00E93D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E93DF1" w:rsidRDefault="00E93DF1" w:rsidP="00E93D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35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E93DF1" w:rsidRDefault="00E93DF1" w:rsidP="00E93DF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E93DF1" w:rsidRPr="00CF5533" w:rsidTr="00041390">
        <w:tc>
          <w:tcPr>
            <w:tcW w:w="3887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93DF1" w:rsidRPr="00CF5533" w:rsidTr="00041390">
        <w:tc>
          <w:tcPr>
            <w:tcW w:w="3887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E93DF1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E93DF1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3DF1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3DF1" w:rsidRPr="00CF5533" w:rsidTr="00041390">
        <w:tc>
          <w:tcPr>
            <w:tcW w:w="3887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540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E93DF1" w:rsidRPr="00CF5533" w:rsidTr="00041390">
        <w:tc>
          <w:tcPr>
            <w:tcW w:w="3887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93DF1" w:rsidRPr="00CF5533" w:rsidRDefault="00E93DF1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E93DF1" w:rsidRPr="00CF5533" w:rsidRDefault="00E93DF1" w:rsidP="00E93DF1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F5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E93DF1" w:rsidRPr="00EE7C89" w:rsidRDefault="00E93DF1" w:rsidP="00E93DF1">
      <w:pPr>
        <w:pStyle w:val="1"/>
        <w:spacing w:before="0" w:line="240" w:lineRule="auto"/>
        <w:ind w:right="-1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E93DF1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Pr="00E93DF1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125D66" w:rsidRPr="00D23B8A" w:rsidRDefault="00125D66" w:rsidP="00125D66">
      <w:pPr>
        <w:spacing w:after="0" w:line="240" w:lineRule="auto"/>
        <w:ind w:right="279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B95635">
      <w:pgSz w:w="11906" w:h="16838"/>
      <w:pgMar w:top="1134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495D"/>
    <w:rsid w:val="001A69AD"/>
    <w:rsid w:val="001B339B"/>
    <w:rsid w:val="001B396A"/>
    <w:rsid w:val="001C1119"/>
    <w:rsid w:val="001E66E2"/>
    <w:rsid w:val="0020226C"/>
    <w:rsid w:val="00202466"/>
    <w:rsid w:val="00204B4D"/>
    <w:rsid w:val="002127A3"/>
    <w:rsid w:val="00215AD1"/>
    <w:rsid w:val="00224C30"/>
    <w:rsid w:val="00245ED0"/>
    <w:rsid w:val="00262D3A"/>
    <w:rsid w:val="0028134B"/>
    <w:rsid w:val="00281856"/>
    <w:rsid w:val="002B12A1"/>
    <w:rsid w:val="002B69D4"/>
    <w:rsid w:val="002C0977"/>
    <w:rsid w:val="002C0F65"/>
    <w:rsid w:val="00301E7B"/>
    <w:rsid w:val="00305A91"/>
    <w:rsid w:val="00317F14"/>
    <w:rsid w:val="00325910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94918"/>
    <w:rsid w:val="004C3157"/>
    <w:rsid w:val="004D7128"/>
    <w:rsid w:val="004F033B"/>
    <w:rsid w:val="004F628D"/>
    <w:rsid w:val="0051490F"/>
    <w:rsid w:val="0054055A"/>
    <w:rsid w:val="0055425C"/>
    <w:rsid w:val="005567B5"/>
    <w:rsid w:val="00562230"/>
    <w:rsid w:val="005D5049"/>
    <w:rsid w:val="005E66F9"/>
    <w:rsid w:val="005F5B3B"/>
    <w:rsid w:val="00611A21"/>
    <w:rsid w:val="00624E14"/>
    <w:rsid w:val="006504AF"/>
    <w:rsid w:val="0065787B"/>
    <w:rsid w:val="0066107C"/>
    <w:rsid w:val="00663BBC"/>
    <w:rsid w:val="00665E9B"/>
    <w:rsid w:val="00684403"/>
    <w:rsid w:val="00694585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103CB"/>
    <w:rsid w:val="00853883"/>
    <w:rsid w:val="00871E19"/>
    <w:rsid w:val="00891ADB"/>
    <w:rsid w:val="008B19DC"/>
    <w:rsid w:val="008B5379"/>
    <w:rsid w:val="008C511C"/>
    <w:rsid w:val="008D5383"/>
    <w:rsid w:val="008D6386"/>
    <w:rsid w:val="008E46A8"/>
    <w:rsid w:val="00937C26"/>
    <w:rsid w:val="00944A29"/>
    <w:rsid w:val="00955194"/>
    <w:rsid w:val="00972C2C"/>
    <w:rsid w:val="00990D27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B04AD"/>
    <w:rsid w:val="00AD56CB"/>
    <w:rsid w:val="00AF1EBA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95635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C3E90"/>
    <w:rsid w:val="00DD502F"/>
    <w:rsid w:val="00DE7561"/>
    <w:rsid w:val="00E135B9"/>
    <w:rsid w:val="00E235AE"/>
    <w:rsid w:val="00E357AA"/>
    <w:rsid w:val="00E43A08"/>
    <w:rsid w:val="00E602E1"/>
    <w:rsid w:val="00E71E7B"/>
    <w:rsid w:val="00E740E3"/>
    <w:rsid w:val="00E758FF"/>
    <w:rsid w:val="00E81605"/>
    <w:rsid w:val="00E8673D"/>
    <w:rsid w:val="00E93DF1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2025-03-25T07:52:00Z</cp:lastPrinted>
  <dcterms:created xsi:type="dcterms:W3CDTF">2024-03-21T07:09:00Z</dcterms:created>
  <dcterms:modified xsi:type="dcterms:W3CDTF">2025-03-25T07:54:00Z</dcterms:modified>
</cp:coreProperties>
</file>