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2C2921">
        <w:rPr>
          <w:szCs w:val="28"/>
        </w:rPr>
        <w:t>Х</w:t>
      </w:r>
      <w:r w:rsidR="00A04386" w:rsidRPr="00E602E1">
        <w:rPr>
          <w:szCs w:val="28"/>
        </w:rPr>
        <w:t>VI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2C2921" w:rsidRPr="00D14629" w:rsidRDefault="002C2921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14629" w:rsidRPr="002C2921" w:rsidRDefault="00125D66" w:rsidP="00D62D43">
      <w:pPr>
        <w:tabs>
          <w:tab w:val="left" w:pos="5529"/>
        </w:tabs>
        <w:spacing w:after="0" w:line="240" w:lineRule="auto"/>
        <w:ind w:right="368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25D66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 на виготовлення проекту землеустрою щодо відведення земельної ділянки  в довгострокову оренду строком на 49 (сорок дев’ять) років </w:t>
      </w:r>
      <w:r w:rsidRPr="00125D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для надання послуг у сільському господарстві  Товариству з обмеженою відповідальністю «Агрофірма «Дністровська»</w:t>
      </w:r>
      <w:r w:rsidRPr="00125D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125D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125D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Теплицької</w:t>
      </w:r>
      <w:proofErr w:type="spellEnd"/>
      <w:r w:rsidRPr="00125D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(за межами населеного пункту) села </w:t>
      </w:r>
      <w:r w:rsidR="008A78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Садове</w:t>
      </w:r>
      <w:r w:rsidRPr="00125D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комплекс будівель </w:t>
      </w:r>
      <w:r w:rsidR="002C2921" w:rsidRPr="002C29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споруд </w:t>
      </w:r>
      <w:r w:rsidR="002C2921" w:rsidRPr="002C292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№6</w:t>
      </w:r>
      <w:r w:rsidR="002C2921" w:rsidRPr="002C29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комплекс, свинарник - маточник №1</w:t>
      </w:r>
    </w:p>
    <w:p w:rsidR="00125D66" w:rsidRPr="00D14629" w:rsidRDefault="00125D66" w:rsidP="00125D66">
      <w:pPr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125D66" w:rsidRDefault="00125D66" w:rsidP="00A043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25D66">
        <w:rPr>
          <w:sz w:val="28"/>
          <w:szCs w:val="28"/>
          <w:lang w:val="uk-UA"/>
        </w:rPr>
        <w:t>Відповідно до пункт</w:t>
      </w:r>
      <w:r w:rsidR="005D5D06">
        <w:rPr>
          <w:sz w:val="28"/>
          <w:szCs w:val="28"/>
          <w:lang w:val="uk-UA"/>
        </w:rPr>
        <w:t>у 34 статті 26 Закону України «</w:t>
      </w:r>
      <w:r w:rsidRPr="00125D66">
        <w:rPr>
          <w:sz w:val="28"/>
          <w:szCs w:val="28"/>
          <w:lang w:val="uk-UA"/>
        </w:rPr>
        <w:t>Про м</w:t>
      </w:r>
      <w:r w:rsidR="005D5D06">
        <w:rPr>
          <w:sz w:val="28"/>
          <w:szCs w:val="28"/>
          <w:lang w:val="uk-UA"/>
        </w:rPr>
        <w:t>ісцеве самоврядування в Україні»</w:t>
      </w:r>
      <w:r w:rsidRPr="00125D66">
        <w:rPr>
          <w:sz w:val="28"/>
          <w:szCs w:val="28"/>
          <w:lang w:val="uk-UA"/>
        </w:rPr>
        <w:t>, статті 12, 22,</w:t>
      </w:r>
      <w:r w:rsidRPr="00125D66">
        <w:rPr>
          <w:color w:val="000000"/>
          <w:sz w:val="28"/>
          <w:szCs w:val="28"/>
          <w:lang w:val="uk-UA"/>
        </w:rPr>
        <w:t xml:space="preserve"> 79-1,</w:t>
      </w:r>
      <w:r w:rsidRPr="00125D66">
        <w:rPr>
          <w:sz w:val="28"/>
          <w:szCs w:val="28"/>
          <w:lang w:val="uk-UA"/>
        </w:rPr>
        <w:t xml:space="preserve"> 83, 93, </w:t>
      </w:r>
      <w:r w:rsidRPr="00125D66">
        <w:rPr>
          <w:rFonts w:eastAsiaTheme="minorEastAsia"/>
          <w:sz w:val="28"/>
          <w:szCs w:val="28"/>
          <w:lang w:val="uk-UA"/>
        </w:rPr>
        <w:t>122,</w:t>
      </w:r>
      <w:r w:rsidR="005D5D06">
        <w:rPr>
          <w:rFonts w:eastAsiaTheme="minorEastAsia"/>
          <w:sz w:val="28"/>
          <w:szCs w:val="28"/>
          <w:lang w:val="uk-UA"/>
        </w:rPr>
        <w:t xml:space="preserve"> </w:t>
      </w:r>
      <w:r w:rsidRPr="00125D66">
        <w:rPr>
          <w:rFonts w:eastAsiaTheme="minorEastAsia"/>
          <w:sz w:val="28"/>
          <w:szCs w:val="28"/>
          <w:lang w:val="uk-UA"/>
        </w:rPr>
        <w:t>124,</w:t>
      </w:r>
      <w:r w:rsidR="005D5D06">
        <w:rPr>
          <w:rFonts w:eastAsiaTheme="minorEastAsia"/>
          <w:sz w:val="28"/>
          <w:szCs w:val="28"/>
          <w:lang w:val="uk-UA"/>
        </w:rPr>
        <w:t xml:space="preserve"> </w:t>
      </w:r>
      <w:r w:rsidRPr="00125D66">
        <w:rPr>
          <w:sz w:val="28"/>
          <w:szCs w:val="28"/>
          <w:lang w:val="uk-UA"/>
        </w:rPr>
        <w:t>пункту 2 абзацу 10 статті 134 пункту 12 розділу Х Перехідних положень Земельного кодексу   України ст. 25, 50 Закону України «Про землеустрій»</w:t>
      </w:r>
      <w:r w:rsidR="00A04386">
        <w:rPr>
          <w:sz w:val="28"/>
          <w:szCs w:val="28"/>
          <w:lang w:val="uk-UA"/>
        </w:rPr>
        <w:t>,</w:t>
      </w:r>
      <w:r w:rsidRPr="00125D66">
        <w:rPr>
          <w:sz w:val="28"/>
          <w:szCs w:val="28"/>
          <w:lang w:val="uk-UA"/>
        </w:rPr>
        <w:t xml:space="preserve"> </w:t>
      </w:r>
      <w:r w:rsidRPr="00125D66">
        <w:rPr>
          <w:color w:val="000000"/>
          <w:sz w:val="28"/>
          <w:szCs w:val="28"/>
          <w:lang w:val="uk-UA"/>
        </w:rPr>
        <w:t xml:space="preserve">Закону України «Про оренду землі» </w:t>
      </w:r>
      <w:r w:rsidRPr="00125D66">
        <w:rPr>
          <w:sz w:val="28"/>
          <w:szCs w:val="28"/>
          <w:lang w:val="uk-UA"/>
        </w:rPr>
        <w:t xml:space="preserve">та </w:t>
      </w:r>
      <w:r w:rsidRPr="00125D66">
        <w:rPr>
          <w:color w:val="000000"/>
          <w:sz w:val="28"/>
          <w:szCs w:val="28"/>
          <w:lang w:val="uk-UA"/>
        </w:rPr>
        <w:t xml:space="preserve">розглянувши </w:t>
      </w:r>
      <w:r w:rsidRPr="00125D66">
        <w:rPr>
          <w:rFonts w:eastAsia="Calibri"/>
          <w:sz w:val="28"/>
          <w:szCs w:val="28"/>
          <w:lang w:val="uk-UA"/>
        </w:rPr>
        <w:t>клопотання Товариств</w:t>
      </w:r>
      <w:r w:rsidR="00A04386">
        <w:rPr>
          <w:rFonts w:eastAsia="Calibri"/>
          <w:sz w:val="28"/>
          <w:szCs w:val="28"/>
          <w:lang w:val="uk-UA"/>
        </w:rPr>
        <w:t>а</w:t>
      </w:r>
      <w:r w:rsidRPr="00125D66">
        <w:rPr>
          <w:rFonts w:eastAsia="Calibri"/>
          <w:sz w:val="28"/>
          <w:szCs w:val="28"/>
          <w:lang w:val="uk-UA"/>
        </w:rPr>
        <w:t xml:space="preserve"> з обмеженою відповідальністю «Агрофірм</w:t>
      </w:r>
      <w:r w:rsidR="00A04386">
        <w:rPr>
          <w:rFonts w:eastAsia="Calibri"/>
          <w:sz w:val="28"/>
          <w:szCs w:val="28"/>
          <w:lang w:val="uk-UA"/>
        </w:rPr>
        <w:t>а</w:t>
      </w:r>
      <w:r w:rsidRPr="00125D66">
        <w:rPr>
          <w:rFonts w:eastAsia="Calibri"/>
          <w:sz w:val="28"/>
          <w:szCs w:val="28"/>
          <w:lang w:val="uk-UA"/>
        </w:rPr>
        <w:t xml:space="preserve"> «Дністровська»</w:t>
      </w:r>
      <w:r w:rsidR="0005465F">
        <w:rPr>
          <w:color w:val="000000"/>
          <w:sz w:val="28"/>
          <w:szCs w:val="28"/>
          <w:lang w:val="uk-UA"/>
        </w:rPr>
        <w:t>, №393</w:t>
      </w:r>
      <w:r w:rsidRPr="00125D66">
        <w:rPr>
          <w:color w:val="000000"/>
          <w:sz w:val="28"/>
          <w:szCs w:val="28"/>
          <w:lang w:val="uk-UA"/>
        </w:rPr>
        <w:t xml:space="preserve"> від 11.03.2025 року</w:t>
      </w:r>
      <w:r w:rsidRPr="00125D66">
        <w:rPr>
          <w:rFonts w:eastAsiaTheme="minorEastAsia"/>
          <w:sz w:val="28"/>
          <w:szCs w:val="28"/>
          <w:lang w:val="uk-UA"/>
        </w:rPr>
        <w:t xml:space="preserve"> </w:t>
      </w:r>
      <w:r w:rsidRPr="00125D66">
        <w:rPr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в довгострокову оренду строком на 49 (сорок дев’ять) років,  </w:t>
      </w:r>
      <w:r w:rsidRPr="00125D66">
        <w:rPr>
          <w:color w:val="000000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Pr="00125D66">
        <w:rPr>
          <w:color w:val="000000"/>
          <w:sz w:val="28"/>
          <w:szCs w:val="28"/>
          <w:lang w:val="uk-UA"/>
        </w:rPr>
        <w:t>Теплицької</w:t>
      </w:r>
      <w:proofErr w:type="spellEnd"/>
      <w:r w:rsidRPr="00125D66">
        <w:rPr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Pr="00125D66">
        <w:rPr>
          <w:rFonts w:eastAsia="Calibri"/>
          <w:sz w:val="28"/>
          <w:szCs w:val="28"/>
          <w:lang w:val="uk-UA"/>
        </w:rPr>
        <w:t xml:space="preserve">(за  межами  населеного пункту) села </w:t>
      </w:r>
      <w:r w:rsidR="008A7875">
        <w:rPr>
          <w:rFonts w:eastAsia="Calibri"/>
          <w:sz w:val="28"/>
          <w:szCs w:val="28"/>
          <w:lang w:val="uk-UA"/>
        </w:rPr>
        <w:t>Садове</w:t>
      </w:r>
      <w:r w:rsidRPr="00125D66">
        <w:rPr>
          <w:rFonts w:eastAsia="Calibri"/>
          <w:sz w:val="28"/>
          <w:szCs w:val="28"/>
          <w:lang w:val="uk-UA"/>
        </w:rPr>
        <w:t xml:space="preserve"> </w:t>
      </w:r>
      <w:r w:rsidRPr="00A04386">
        <w:rPr>
          <w:rFonts w:eastAsia="Calibri"/>
          <w:sz w:val="28"/>
          <w:szCs w:val="28"/>
          <w:lang w:val="uk-UA"/>
        </w:rPr>
        <w:t xml:space="preserve">комплекс будівель </w:t>
      </w:r>
      <w:r w:rsidR="002C2921" w:rsidRPr="00A04386">
        <w:rPr>
          <w:rFonts w:eastAsia="Calibri"/>
          <w:sz w:val="28"/>
          <w:szCs w:val="28"/>
          <w:lang w:val="uk-UA"/>
        </w:rPr>
        <w:t xml:space="preserve">та споруд </w:t>
      </w:r>
      <w:r w:rsidR="002C2921" w:rsidRPr="00A04386">
        <w:rPr>
          <w:color w:val="000000"/>
          <w:sz w:val="28"/>
          <w:szCs w:val="28"/>
          <w:lang w:val="uk-UA"/>
        </w:rPr>
        <w:t>№6</w:t>
      </w:r>
      <w:r w:rsidR="002C2921" w:rsidRPr="00A04386">
        <w:rPr>
          <w:rFonts w:eastAsia="Calibri"/>
          <w:sz w:val="28"/>
          <w:szCs w:val="28"/>
          <w:lang w:val="uk-UA"/>
        </w:rPr>
        <w:t>, комплекс, свинарник - маточник №1</w:t>
      </w:r>
      <w:r w:rsidRPr="00125D66">
        <w:rPr>
          <w:color w:val="000000"/>
          <w:sz w:val="28"/>
          <w:szCs w:val="28"/>
          <w:lang w:val="uk-UA"/>
        </w:rPr>
        <w:t>,</w:t>
      </w:r>
      <w:r w:rsidR="00C96538" w:rsidRPr="00C96538">
        <w:rPr>
          <w:color w:val="000000"/>
          <w:lang w:val="uk-UA"/>
        </w:rPr>
        <w:t xml:space="preserve"> </w:t>
      </w:r>
      <w:r w:rsidR="00C96538" w:rsidRPr="00A04386">
        <w:rPr>
          <w:color w:val="000000"/>
          <w:sz w:val="28"/>
          <w:szCs w:val="28"/>
          <w:lang w:val="uk-UA"/>
        </w:rPr>
        <w:t xml:space="preserve">із цільовим призначенням </w:t>
      </w:r>
      <w:r w:rsidRPr="00A04386">
        <w:rPr>
          <w:color w:val="000000"/>
          <w:sz w:val="28"/>
          <w:szCs w:val="28"/>
          <w:lang w:val="uk-UA"/>
        </w:rPr>
        <w:t>(</w:t>
      </w:r>
      <w:r w:rsidRPr="00A04386">
        <w:rPr>
          <w:rStyle w:val="FontStyle20"/>
          <w:sz w:val="28"/>
          <w:szCs w:val="28"/>
          <w:lang w:val="uk-UA"/>
        </w:rPr>
        <w:t>01.11)</w:t>
      </w:r>
      <w:r w:rsidRPr="00A04386">
        <w:rPr>
          <w:rStyle w:val="FontStyle20"/>
          <w:b/>
          <w:sz w:val="28"/>
          <w:szCs w:val="28"/>
          <w:lang w:val="uk-UA"/>
        </w:rPr>
        <w:t xml:space="preserve"> - </w:t>
      </w:r>
      <w:r w:rsidRPr="00A04386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Pr="00A04386">
        <w:rPr>
          <w:sz w:val="28"/>
          <w:szCs w:val="28"/>
          <w:lang w:val="uk-UA"/>
        </w:rPr>
        <w:t xml:space="preserve"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 середовища, </w:t>
      </w:r>
      <w:proofErr w:type="spellStart"/>
      <w:r w:rsidRPr="00A04386">
        <w:rPr>
          <w:sz w:val="28"/>
          <w:szCs w:val="28"/>
          <w:lang w:val="uk-UA"/>
        </w:rPr>
        <w:t>Теплицька</w:t>
      </w:r>
      <w:proofErr w:type="spellEnd"/>
      <w:r w:rsidRPr="00A04386">
        <w:rPr>
          <w:sz w:val="28"/>
          <w:szCs w:val="28"/>
          <w:lang w:val="uk-UA"/>
        </w:rPr>
        <w:t xml:space="preserve"> сільська рада</w:t>
      </w:r>
      <w:r w:rsidRPr="00125D66">
        <w:rPr>
          <w:sz w:val="28"/>
          <w:szCs w:val="28"/>
          <w:lang w:val="uk-UA"/>
        </w:rPr>
        <w:t xml:space="preserve">  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A0438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125D66" w:rsidRPr="00D23B8A" w:rsidRDefault="00A568A1" w:rsidP="00A043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125D66">
        <w:rPr>
          <w:sz w:val="28"/>
          <w:szCs w:val="28"/>
          <w:lang w:val="uk-UA"/>
        </w:rPr>
        <w:t>1.</w:t>
      </w:r>
      <w:r w:rsidR="00125D66" w:rsidRPr="00125D66">
        <w:rPr>
          <w:color w:val="000000"/>
          <w:sz w:val="28"/>
          <w:szCs w:val="28"/>
          <w:lang w:val="uk-UA"/>
        </w:rPr>
        <w:t xml:space="preserve">Надати </w:t>
      </w:r>
      <w:r w:rsidR="00125D66" w:rsidRPr="00125D66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04386">
        <w:rPr>
          <w:rFonts w:eastAsia="Calibri"/>
          <w:sz w:val="28"/>
          <w:szCs w:val="28"/>
          <w:lang w:val="uk-UA"/>
        </w:rPr>
        <w:t>а</w:t>
      </w:r>
      <w:r w:rsidR="00125D66" w:rsidRPr="00125D66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125D66">
        <w:rPr>
          <w:color w:val="000000"/>
          <w:sz w:val="28"/>
          <w:szCs w:val="28"/>
          <w:lang w:val="uk-UA"/>
        </w:rPr>
        <w:t>дозвіл на виготовлення проекту землеустрою щодо відведення земельної ділянки,</w:t>
      </w:r>
      <w:r w:rsidR="00125D66" w:rsidRPr="00125D66">
        <w:rPr>
          <w:sz w:val="28"/>
          <w:szCs w:val="28"/>
          <w:lang w:val="uk-UA"/>
        </w:rPr>
        <w:t xml:space="preserve"> </w:t>
      </w:r>
      <w:r w:rsidR="007D5197">
        <w:rPr>
          <w:color w:val="000000"/>
          <w:sz w:val="28"/>
          <w:szCs w:val="28"/>
          <w:lang w:val="uk-UA"/>
        </w:rPr>
        <w:t xml:space="preserve">орієнтовною площею – </w:t>
      </w:r>
      <w:r w:rsidR="008A7875" w:rsidRPr="00A04386">
        <w:rPr>
          <w:color w:val="000000"/>
          <w:sz w:val="28"/>
          <w:szCs w:val="28"/>
          <w:lang w:val="uk-UA"/>
        </w:rPr>
        <w:t>1,2990</w:t>
      </w:r>
      <w:r w:rsidR="00125D66" w:rsidRPr="00A04386">
        <w:rPr>
          <w:color w:val="000000"/>
          <w:sz w:val="28"/>
          <w:szCs w:val="28"/>
          <w:lang w:val="uk-UA"/>
        </w:rPr>
        <w:t xml:space="preserve"> га</w:t>
      </w:r>
      <w:r w:rsidR="00125D66" w:rsidRPr="00125D66">
        <w:rPr>
          <w:color w:val="000000"/>
          <w:sz w:val="28"/>
          <w:szCs w:val="28"/>
          <w:lang w:val="uk-UA"/>
        </w:rPr>
        <w:t xml:space="preserve"> </w:t>
      </w:r>
      <w:r w:rsidR="00125D66" w:rsidRPr="00125D66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125D66" w:rsidRPr="00125D66">
        <w:rPr>
          <w:color w:val="000000"/>
          <w:sz w:val="28"/>
          <w:szCs w:val="28"/>
          <w:lang w:val="uk-UA"/>
        </w:rPr>
        <w:t xml:space="preserve">яка розташована </w:t>
      </w:r>
      <w:r w:rsidR="00125D66" w:rsidRPr="00125D66">
        <w:rPr>
          <w:color w:val="000000"/>
          <w:sz w:val="28"/>
          <w:szCs w:val="28"/>
          <w:lang w:val="uk-UA"/>
        </w:rPr>
        <w:lastRenderedPageBreak/>
        <w:t xml:space="preserve">на території </w:t>
      </w:r>
      <w:proofErr w:type="spellStart"/>
      <w:r w:rsidR="00125D66" w:rsidRPr="00125D66">
        <w:rPr>
          <w:color w:val="000000"/>
          <w:sz w:val="28"/>
          <w:szCs w:val="28"/>
          <w:lang w:val="uk-UA"/>
        </w:rPr>
        <w:t>Теплицької</w:t>
      </w:r>
      <w:proofErr w:type="spellEnd"/>
      <w:r w:rsidR="00125D66" w:rsidRPr="00125D66">
        <w:rPr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="00125D66" w:rsidRPr="00125D66">
        <w:rPr>
          <w:rFonts w:eastAsia="Calibri"/>
          <w:sz w:val="28"/>
          <w:szCs w:val="28"/>
          <w:lang w:val="uk-UA"/>
        </w:rPr>
        <w:t xml:space="preserve">(за межами населеного пункту) </w:t>
      </w:r>
      <w:r w:rsidR="00C9786A">
        <w:rPr>
          <w:rFonts w:eastAsia="Calibri"/>
          <w:sz w:val="28"/>
          <w:szCs w:val="28"/>
          <w:lang w:val="uk-UA"/>
        </w:rPr>
        <w:t xml:space="preserve">села </w:t>
      </w:r>
      <w:r w:rsidR="008A7875">
        <w:rPr>
          <w:rFonts w:eastAsia="Calibri"/>
          <w:sz w:val="28"/>
          <w:szCs w:val="28"/>
          <w:lang w:val="uk-UA"/>
        </w:rPr>
        <w:t>Садове</w:t>
      </w:r>
      <w:r w:rsidR="00C9786A">
        <w:rPr>
          <w:rFonts w:eastAsia="Calibri"/>
          <w:sz w:val="28"/>
          <w:szCs w:val="28"/>
          <w:lang w:val="uk-UA"/>
        </w:rPr>
        <w:t xml:space="preserve"> </w:t>
      </w:r>
      <w:r w:rsidR="00C9786A" w:rsidRPr="00A04386">
        <w:rPr>
          <w:rFonts w:eastAsia="Calibri"/>
          <w:sz w:val="28"/>
          <w:szCs w:val="28"/>
          <w:lang w:val="uk-UA"/>
        </w:rPr>
        <w:t>комплекс будівель та</w:t>
      </w:r>
      <w:r w:rsidR="00125D66" w:rsidRPr="00A04386">
        <w:rPr>
          <w:rFonts w:eastAsia="Calibri"/>
          <w:sz w:val="28"/>
          <w:szCs w:val="28"/>
          <w:lang w:val="uk-UA"/>
        </w:rPr>
        <w:t xml:space="preserve"> споруд </w:t>
      </w:r>
      <w:r w:rsidR="00125D66" w:rsidRPr="00A04386">
        <w:rPr>
          <w:color w:val="000000"/>
          <w:sz w:val="28"/>
          <w:szCs w:val="28"/>
          <w:lang w:val="uk-UA"/>
        </w:rPr>
        <w:t>№</w:t>
      </w:r>
      <w:r w:rsidR="007D5197" w:rsidRPr="00A04386">
        <w:rPr>
          <w:color w:val="000000"/>
          <w:sz w:val="28"/>
          <w:szCs w:val="28"/>
          <w:lang w:val="uk-UA"/>
        </w:rPr>
        <w:t>6</w:t>
      </w:r>
      <w:r w:rsidR="00125D66" w:rsidRPr="00A04386">
        <w:rPr>
          <w:rFonts w:eastAsia="Calibri"/>
          <w:sz w:val="28"/>
          <w:szCs w:val="28"/>
          <w:lang w:val="uk-UA"/>
        </w:rPr>
        <w:t xml:space="preserve">, </w:t>
      </w:r>
      <w:r w:rsidR="00C9786A" w:rsidRPr="00A04386">
        <w:rPr>
          <w:rFonts w:eastAsia="Calibri"/>
          <w:sz w:val="28"/>
          <w:szCs w:val="28"/>
          <w:lang w:val="uk-UA"/>
        </w:rPr>
        <w:t>комплекс</w:t>
      </w:r>
      <w:r w:rsidR="00125D66" w:rsidRPr="00A04386">
        <w:rPr>
          <w:rFonts w:eastAsia="Calibri"/>
          <w:sz w:val="28"/>
          <w:szCs w:val="28"/>
          <w:lang w:val="uk-UA"/>
        </w:rPr>
        <w:t>,</w:t>
      </w:r>
      <w:r w:rsidR="00C9786A" w:rsidRPr="00A04386">
        <w:rPr>
          <w:rFonts w:eastAsia="Calibri"/>
          <w:sz w:val="28"/>
          <w:szCs w:val="28"/>
          <w:lang w:val="uk-UA"/>
        </w:rPr>
        <w:t xml:space="preserve"> свинарник - маточник</w:t>
      </w:r>
      <w:r w:rsidR="00125D66" w:rsidRPr="00A04386">
        <w:rPr>
          <w:rFonts w:eastAsia="Calibri"/>
          <w:sz w:val="28"/>
          <w:szCs w:val="28"/>
          <w:lang w:val="uk-UA"/>
        </w:rPr>
        <w:t xml:space="preserve"> №</w:t>
      </w:r>
      <w:r w:rsidR="007D5197" w:rsidRPr="00A04386">
        <w:rPr>
          <w:rFonts w:eastAsia="Calibri"/>
          <w:sz w:val="28"/>
          <w:szCs w:val="28"/>
          <w:lang w:val="uk-UA"/>
        </w:rPr>
        <w:t>1</w:t>
      </w:r>
      <w:r w:rsidR="00125D66" w:rsidRPr="00A04386">
        <w:rPr>
          <w:color w:val="000000"/>
          <w:sz w:val="28"/>
          <w:szCs w:val="28"/>
          <w:lang w:val="uk-UA"/>
        </w:rPr>
        <w:t>,</w:t>
      </w:r>
      <w:r w:rsidR="00C96538" w:rsidRPr="00A04386">
        <w:rPr>
          <w:color w:val="000000"/>
          <w:sz w:val="28"/>
          <w:szCs w:val="28"/>
          <w:lang w:val="uk-UA"/>
        </w:rPr>
        <w:t xml:space="preserve"> із цільовим призначенням  </w:t>
      </w:r>
      <w:r w:rsidR="00BB3703" w:rsidRPr="00A04386">
        <w:rPr>
          <w:color w:val="000000"/>
          <w:sz w:val="28"/>
          <w:szCs w:val="28"/>
          <w:lang w:val="uk-UA"/>
        </w:rPr>
        <w:t>(</w:t>
      </w:r>
      <w:r w:rsidR="00125D66" w:rsidRPr="00A04386">
        <w:rPr>
          <w:rStyle w:val="FontStyle20"/>
          <w:sz w:val="28"/>
          <w:szCs w:val="28"/>
          <w:lang w:val="uk-UA"/>
        </w:rPr>
        <w:t>01.11</w:t>
      </w:r>
      <w:r w:rsidR="00BB3703" w:rsidRPr="00A04386">
        <w:rPr>
          <w:rStyle w:val="FontStyle20"/>
          <w:sz w:val="28"/>
          <w:szCs w:val="28"/>
          <w:lang w:val="uk-UA"/>
        </w:rPr>
        <w:t>)</w:t>
      </w:r>
      <w:r w:rsidR="00125D66" w:rsidRPr="00A04386">
        <w:rPr>
          <w:rStyle w:val="FontStyle20"/>
          <w:sz w:val="28"/>
          <w:szCs w:val="28"/>
          <w:lang w:val="uk-UA"/>
        </w:rPr>
        <w:t xml:space="preserve"> - для надання послуг у сільському господарстві</w:t>
      </w:r>
      <w:r w:rsidR="00125D66" w:rsidRPr="00A04386">
        <w:rPr>
          <w:color w:val="000000"/>
          <w:sz w:val="28"/>
          <w:szCs w:val="28"/>
          <w:lang w:val="uk-UA"/>
        </w:rPr>
        <w:t>.</w:t>
      </w:r>
    </w:p>
    <w:p w:rsidR="00125D66" w:rsidRPr="00BB3703" w:rsidRDefault="00125D66" w:rsidP="00A043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04386">
        <w:rPr>
          <w:sz w:val="28"/>
          <w:szCs w:val="28"/>
          <w:lang w:val="uk-UA"/>
        </w:rPr>
        <w:t>2.</w:t>
      </w:r>
      <w:r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04386">
        <w:rPr>
          <w:rFonts w:eastAsia="Calibri"/>
          <w:sz w:val="28"/>
          <w:szCs w:val="28"/>
          <w:lang w:val="uk-UA"/>
        </w:rPr>
        <w:t>а</w:t>
      </w:r>
      <w:r>
        <w:rPr>
          <w:rFonts w:eastAsia="Calibri"/>
          <w:sz w:val="28"/>
          <w:szCs w:val="28"/>
          <w:lang w:val="uk-UA"/>
        </w:rPr>
        <w:t xml:space="preserve"> «Дністровська» </w:t>
      </w:r>
      <w:r w:rsidRPr="00BB3703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3</w:t>
      </w:r>
      <w:r w:rsidR="00D14629" w:rsidRPr="00D14629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83DF8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04386" w:rsidRDefault="00A04386" w:rsidP="00A0438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A04386" w:rsidRDefault="00A04386" w:rsidP="00A043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A04386" w:rsidRDefault="00A04386" w:rsidP="00A043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A04386" w:rsidRDefault="00A04386" w:rsidP="00A0438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A04386" w:rsidRPr="00CF5533" w:rsidTr="00041390">
        <w:tc>
          <w:tcPr>
            <w:tcW w:w="3887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A04386" w:rsidRPr="00CF5533" w:rsidTr="00041390">
        <w:tc>
          <w:tcPr>
            <w:tcW w:w="3887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A04386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A04386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4386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4386" w:rsidRPr="00CF5533" w:rsidTr="00041390">
        <w:tc>
          <w:tcPr>
            <w:tcW w:w="3887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540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A04386" w:rsidRPr="00CF5533" w:rsidTr="00041390">
        <w:tc>
          <w:tcPr>
            <w:tcW w:w="3887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04386" w:rsidRPr="00CF5533" w:rsidRDefault="00A04386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A04386" w:rsidRPr="00CF5533" w:rsidRDefault="00A04386" w:rsidP="00A04386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F55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A04386" w:rsidRPr="00EE7C89" w:rsidRDefault="00A04386" w:rsidP="00A04386">
      <w:pPr>
        <w:pStyle w:val="1"/>
        <w:spacing w:before="0" w:line="240" w:lineRule="auto"/>
        <w:ind w:right="-1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125D66" w:rsidRPr="00D23B8A" w:rsidRDefault="00125D66" w:rsidP="00125D66">
      <w:pPr>
        <w:spacing w:after="0" w:line="240" w:lineRule="auto"/>
        <w:ind w:right="279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D62D4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5465F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97E13"/>
    <w:rsid w:val="001A69AD"/>
    <w:rsid w:val="001B339B"/>
    <w:rsid w:val="001B396A"/>
    <w:rsid w:val="001C1119"/>
    <w:rsid w:val="001E66E2"/>
    <w:rsid w:val="0020226C"/>
    <w:rsid w:val="00202466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2C2921"/>
    <w:rsid w:val="00301E7B"/>
    <w:rsid w:val="00305A91"/>
    <w:rsid w:val="00317F14"/>
    <w:rsid w:val="00335690"/>
    <w:rsid w:val="00352190"/>
    <w:rsid w:val="00361310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94918"/>
    <w:rsid w:val="004C3157"/>
    <w:rsid w:val="004D7128"/>
    <w:rsid w:val="004F033B"/>
    <w:rsid w:val="004F628D"/>
    <w:rsid w:val="0051490F"/>
    <w:rsid w:val="0054055A"/>
    <w:rsid w:val="0055425C"/>
    <w:rsid w:val="005567B5"/>
    <w:rsid w:val="00562230"/>
    <w:rsid w:val="005D5049"/>
    <w:rsid w:val="005D5D06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7D5197"/>
    <w:rsid w:val="00806612"/>
    <w:rsid w:val="008103CB"/>
    <w:rsid w:val="00853883"/>
    <w:rsid w:val="00871E19"/>
    <w:rsid w:val="00891ADB"/>
    <w:rsid w:val="008A7875"/>
    <w:rsid w:val="008B19DC"/>
    <w:rsid w:val="008B5379"/>
    <w:rsid w:val="008D5383"/>
    <w:rsid w:val="008D6386"/>
    <w:rsid w:val="008E46A8"/>
    <w:rsid w:val="008F1AB3"/>
    <w:rsid w:val="00944A29"/>
    <w:rsid w:val="00972C2C"/>
    <w:rsid w:val="00990D27"/>
    <w:rsid w:val="009B7880"/>
    <w:rsid w:val="009C2A8E"/>
    <w:rsid w:val="009C6F08"/>
    <w:rsid w:val="009E0632"/>
    <w:rsid w:val="009E42CF"/>
    <w:rsid w:val="00A04386"/>
    <w:rsid w:val="00A22EF3"/>
    <w:rsid w:val="00A50B5D"/>
    <w:rsid w:val="00A568A1"/>
    <w:rsid w:val="00A63C4E"/>
    <w:rsid w:val="00AB04AD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703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96538"/>
    <w:rsid w:val="00C9786A"/>
    <w:rsid w:val="00CA3BD4"/>
    <w:rsid w:val="00CA4515"/>
    <w:rsid w:val="00CF7674"/>
    <w:rsid w:val="00D0203A"/>
    <w:rsid w:val="00D13BDF"/>
    <w:rsid w:val="00D14629"/>
    <w:rsid w:val="00D23690"/>
    <w:rsid w:val="00D45806"/>
    <w:rsid w:val="00D56D4F"/>
    <w:rsid w:val="00D614B5"/>
    <w:rsid w:val="00D62D43"/>
    <w:rsid w:val="00D755A4"/>
    <w:rsid w:val="00D80D65"/>
    <w:rsid w:val="00D81054"/>
    <w:rsid w:val="00DC3E90"/>
    <w:rsid w:val="00DD502F"/>
    <w:rsid w:val="00DE7561"/>
    <w:rsid w:val="00E135B9"/>
    <w:rsid w:val="00E235AE"/>
    <w:rsid w:val="00E357AA"/>
    <w:rsid w:val="00E43A08"/>
    <w:rsid w:val="00E55B2D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2025-03-25T07:48:00Z</cp:lastPrinted>
  <dcterms:created xsi:type="dcterms:W3CDTF">2024-03-21T07:09:00Z</dcterms:created>
  <dcterms:modified xsi:type="dcterms:W3CDTF">2025-03-25T07:49:00Z</dcterms:modified>
</cp:coreProperties>
</file>