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62" w:rsidRPr="009E55C6" w:rsidRDefault="00DF2462" w:rsidP="00DF2462">
      <w:pPr>
        <w:pStyle w:val="1"/>
        <w:rPr>
          <w:b/>
        </w:rPr>
      </w:pPr>
    </w:p>
    <w:p w:rsidR="00DF2462" w:rsidRPr="009E55C6" w:rsidRDefault="00DF2462" w:rsidP="00DF2462">
      <w:pPr>
        <w:pStyle w:val="1"/>
        <w:rPr>
          <w:b/>
        </w:rPr>
      </w:pPr>
    </w:p>
    <w:p w:rsidR="00DF2462" w:rsidRPr="009E55C6" w:rsidRDefault="00147012" w:rsidP="00DF2462">
      <w:pPr>
        <w:pStyle w:val="1"/>
        <w:rPr>
          <w:b/>
        </w:rPr>
      </w:pPr>
      <w:r>
        <w:rPr>
          <w:noProof/>
          <w:sz w:val="24"/>
          <w:szCs w:val="24"/>
          <w:lang w:val="ru-RU"/>
        </w:rPr>
        <w:drawing>
          <wp:inline distT="0" distB="0" distL="0" distR="0">
            <wp:extent cx="411480" cy="579120"/>
            <wp:effectExtent l="1905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11480" cy="579120"/>
                    </a:xfrm>
                    <a:prstGeom prst="rect">
                      <a:avLst/>
                    </a:prstGeom>
                    <a:noFill/>
                    <a:ln w="9525">
                      <a:noFill/>
                      <a:miter lim="800000"/>
                      <a:headEnd/>
                      <a:tailEnd/>
                    </a:ln>
                  </pic:spPr>
                </pic:pic>
              </a:graphicData>
            </a:graphic>
          </wp:inline>
        </w:drawing>
      </w:r>
    </w:p>
    <w:p w:rsidR="00DF2462" w:rsidRPr="009E55C6" w:rsidRDefault="00DF2462" w:rsidP="00DF2462">
      <w:pPr>
        <w:rPr>
          <w:sz w:val="28"/>
          <w:szCs w:val="28"/>
        </w:rPr>
      </w:pPr>
    </w:p>
    <w:p w:rsidR="00DF2462" w:rsidRPr="009E55C6" w:rsidRDefault="00DF2462" w:rsidP="00DF2462">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DF2462" w:rsidRPr="009E55C6" w:rsidRDefault="00DF2462" w:rsidP="00DF2462">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DF2462" w:rsidRPr="009E55C6" w:rsidRDefault="00DF2462" w:rsidP="00DF2462">
      <w:pPr>
        <w:rPr>
          <w:b/>
          <w:sz w:val="28"/>
          <w:szCs w:val="28"/>
        </w:rPr>
      </w:pPr>
    </w:p>
    <w:p w:rsidR="00DF2462" w:rsidRPr="009E55C6" w:rsidRDefault="00DF2462" w:rsidP="00DF2462">
      <w:pPr>
        <w:tabs>
          <w:tab w:val="left" w:pos="4140"/>
        </w:tabs>
        <w:rPr>
          <w:b/>
          <w:sz w:val="28"/>
          <w:szCs w:val="28"/>
        </w:rPr>
      </w:pPr>
      <w:r w:rsidRPr="009E55C6">
        <w:rPr>
          <w:b/>
          <w:sz w:val="28"/>
          <w:szCs w:val="28"/>
        </w:rPr>
        <w:t xml:space="preserve">                                                    РОЗПОРЯДЖЕННЯ</w:t>
      </w:r>
    </w:p>
    <w:p w:rsidR="00DF2462" w:rsidRPr="000672AD" w:rsidRDefault="00DF2462" w:rsidP="00DF2462">
      <w:pPr>
        <w:rPr>
          <w:sz w:val="28"/>
          <w:szCs w:val="28"/>
        </w:rPr>
      </w:pPr>
    </w:p>
    <w:p w:rsidR="00AC0301" w:rsidRDefault="00F34F40" w:rsidP="00DF2462">
      <w:pPr>
        <w:jc w:val="both"/>
        <w:rPr>
          <w:b/>
          <w:sz w:val="28"/>
          <w:szCs w:val="28"/>
        </w:rPr>
      </w:pPr>
      <w:r>
        <w:rPr>
          <w:b/>
          <w:sz w:val="28"/>
          <w:szCs w:val="28"/>
        </w:rPr>
        <w:t xml:space="preserve">         </w:t>
      </w:r>
    </w:p>
    <w:p w:rsidR="00DF2462" w:rsidRPr="000672AD" w:rsidRDefault="00336C58" w:rsidP="00DF2462">
      <w:pPr>
        <w:jc w:val="both"/>
        <w:rPr>
          <w:b/>
          <w:sz w:val="28"/>
          <w:szCs w:val="28"/>
        </w:rPr>
      </w:pPr>
      <w:r>
        <w:rPr>
          <w:b/>
          <w:sz w:val="28"/>
          <w:szCs w:val="28"/>
        </w:rPr>
        <w:t xml:space="preserve">         </w:t>
      </w:r>
      <w:r w:rsidR="007B4E06">
        <w:rPr>
          <w:b/>
          <w:sz w:val="28"/>
          <w:szCs w:val="28"/>
          <w:lang w:val="ru-RU"/>
        </w:rPr>
        <w:t>0</w:t>
      </w:r>
      <w:r w:rsidR="003A6833">
        <w:rPr>
          <w:b/>
          <w:sz w:val="28"/>
          <w:szCs w:val="28"/>
          <w:lang w:val="ru-RU"/>
        </w:rPr>
        <w:t>5</w:t>
      </w:r>
      <w:r w:rsidR="00AA47C0">
        <w:rPr>
          <w:b/>
          <w:sz w:val="28"/>
          <w:szCs w:val="28"/>
          <w:lang w:val="ru-RU"/>
        </w:rPr>
        <w:t xml:space="preserve"> лютого</w:t>
      </w:r>
      <w:r w:rsidR="00196C8A">
        <w:rPr>
          <w:b/>
          <w:sz w:val="28"/>
          <w:szCs w:val="28"/>
        </w:rPr>
        <w:t xml:space="preserve"> </w:t>
      </w:r>
      <w:r w:rsidR="0019208E" w:rsidRPr="00E80689">
        <w:rPr>
          <w:b/>
          <w:sz w:val="28"/>
          <w:szCs w:val="28"/>
        </w:rPr>
        <w:t>202</w:t>
      </w:r>
      <w:r w:rsidR="00696D00">
        <w:rPr>
          <w:b/>
          <w:sz w:val="28"/>
          <w:szCs w:val="28"/>
        </w:rPr>
        <w:t>4</w:t>
      </w:r>
      <w:r w:rsidR="00DF2462" w:rsidRPr="00E80689">
        <w:rPr>
          <w:b/>
          <w:sz w:val="28"/>
          <w:szCs w:val="28"/>
        </w:rPr>
        <w:t xml:space="preserve"> року</w:t>
      </w:r>
      <w:r w:rsidR="00DF2462">
        <w:rPr>
          <w:b/>
          <w:sz w:val="28"/>
          <w:szCs w:val="28"/>
        </w:rPr>
        <w:t xml:space="preserve">            </w:t>
      </w:r>
      <w:r w:rsidR="000876EC">
        <w:rPr>
          <w:b/>
          <w:sz w:val="28"/>
          <w:szCs w:val="28"/>
        </w:rPr>
        <w:t xml:space="preserve">   </w:t>
      </w:r>
      <w:r w:rsidR="00DF2462" w:rsidRPr="000672AD">
        <w:rPr>
          <w:b/>
          <w:sz w:val="28"/>
          <w:szCs w:val="28"/>
        </w:rPr>
        <w:t xml:space="preserve"> с. Тепли</w:t>
      </w:r>
      <w:r w:rsidR="0019208E">
        <w:rPr>
          <w:b/>
          <w:sz w:val="28"/>
          <w:szCs w:val="28"/>
        </w:rPr>
        <w:t xml:space="preserve">ця          </w:t>
      </w:r>
      <w:r w:rsidR="006267F0">
        <w:rPr>
          <w:b/>
          <w:sz w:val="28"/>
          <w:szCs w:val="28"/>
        </w:rPr>
        <w:t xml:space="preserve"> </w:t>
      </w:r>
      <w:r w:rsidR="000F104B">
        <w:rPr>
          <w:b/>
          <w:sz w:val="28"/>
          <w:szCs w:val="28"/>
        </w:rPr>
        <w:t xml:space="preserve">        № 1</w:t>
      </w:r>
      <w:r w:rsidR="007B4E06" w:rsidRPr="007B4E06">
        <w:rPr>
          <w:b/>
          <w:sz w:val="28"/>
          <w:szCs w:val="28"/>
          <w:lang w:val="ru-RU"/>
        </w:rPr>
        <w:t>9</w:t>
      </w:r>
      <w:r w:rsidR="00696D00">
        <w:rPr>
          <w:b/>
          <w:sz w:val="28"/>
          <w:szCs w:val="28"/>
        </w:rPr>
        <w:t>/ 2024</w:t>
      </w:r>
      <w:r w:rsidR="00DF2462" w:rsidRPr="000672AD">
        <w:rPr>
          <w:b/>
          <w:sz w:val="28"/>
          <w:szCs w:val="28"/>
        </w:rPr>
        <w:t xml:space="preserve"> - СР</w:t>
      </w:r>
    </w:p>
    <w:p w:rsidR="00A81D8E" w:rsidRDefault="00A81D8E" w:rsidP="00DC4A7F"/>
    <w:p w:rsidR="00974B39" w:rsidRPr="00DC4A7F" w:rsidRDefault="00974B39" w:rsidP="00DC4A7F"/>
    <w:p w:rsidR="007B4E06" w:rsidRDefault="007B4E06" w:rsidP="007B4E06">
      <w:pPr>
        <w:widowControl w:val="0"/>
        <w:tabs>
          <w:tab w:val="left" w:pos="0"/>
        </w:tabs>
        <w:autoSpaceDE w:val="0"/>
        <w:autoSpaceDN w:val="0"/>
        <w:adjustRightInd w:val="0"/>
        <w:jc w:val="both"/>
        <w:rPr>
          <w:b/>
          <w:sz w:val="28"/>
          <w:szCs w:val="28"/>
        </w:rPr>
      </w:pPr>
      <w:bookmarkStart w:id="0" w:name="_GoBack"/>
      <w:r>
        <w:rPr>
          <w:b/>
          <w:bCs/>
          <w:sz w:val="28"/>
          <w:szCs w:val="28"/>
        </w:rPr>
        <w:t xml:space="preserve">Про </w:t>
      </w:r>
      <w:r>
        <w:rPr>
          <w:b/>
          <w:sz w:val="28"/>
          <w:szCs w:val="28"/>
        </w:rPr>
        <w:t xml:space="preserve">забезпечення проведення заходів мобілізації </w:t>
      </w:r>
    </w:p>
    <w:p w:rsidR="007B4E06" w:rsidRDefault="007B4E06" w:rsidP="007B4E06">
      <w:pPr>
        <w:widowControl w:val="0"/>
        <w:tabs>
          <w:tab w:val="left" w:pos="0"/>
        </w:tabs>
        <w:autoSpaceDE w:val="0"/>
        <w:autoSpaceDN w:val="0"/>
        <w:adjustRightInd w:val="0"/>
        <w:jc w:val="both"/>
        <w:rPr>
          <w:b/>
          <w:sz w:val="28"/>
          <w:szCs w:val="28"/>
        </w:rPr>
      </w:pPr>
      <w:r>
        <w:rPr>
          <w:b/>
          <w:sz w:val="28"/>
          <w:szCs w:val="28"/>
        </w:rPr>
        <w:t xml:space="preserve">людських і транспортних ресурсів на території </w:t>
      </w:r>
    </w:p>
    <w:p w:rsidR="007B4E06" w:rsidRDefault="007B4E06" w:rsidP="007B4E06">
      <w:pPr>
        <w:widowControl w:val="0"/>
        <w:tabs>
          <w:tab w:val="left" w:pos="0"/>
        </w:tabs>
        <w:autoSpaceDE w:val="0"/>
        <w:autoSpaceDN w:val="0"/>
        <w:adjustRightInd w:val="0"/>
        <w:jc w:val="both"/>
        <w:rPr>
          <w:b/>
          <w:sz w:val="28"/>
          <w:szCs w:val="28"/>
        </w:rPr>
      </w:pPr>
      <w:r>
        <w:rPr>
          <w:b/>
          <w:sz w:val="28"/>
          <w:szCs w:val="28"/>
        </w:rPr>
        <w:t xml:space="preserve">Теплицької сільської ради Болградського району </w:t>
      </w:r>
    </w:p>
    <w:p w:rsidR="007B4E06" w:rsidRDefault="007B4E06" w:rsidP="007B4E06">
      <w:pPr>
        <w:ind w:left="567" w:firstLine="709"/>
        <w:jc w:val="both"/>
        <w:rPr>
          <w:sz w:val="28"/>
          <w:szCs w:val="28"/>
        </w:rPr>
      </w:pPr>
    </w:p>
    <w:p w:rsidR="007B4E06" w:rsidRDefault="007B4E06" w:rsidP="00741BF2">
      <w:pPr>
        <w:tabs>
          <w:tab w:val="left" w:pos="567"/>
          <w:tab w:val="left" w:pos="1260"/>
        </w:tabs>
        <w:suppressAutoHyphens/>
        <w:jc w:val="both"/>
        <w:rPr>
          <w:sz w:val="28"/>
          <w:szCs w:val="28"/>
        </w:rPr>
      </w:pPr>
      <w:r>
        <w:rPr>
          <w:sz w:val="28"/>
          <w:szCs w:val="28"/>
        </w:rPr>
        <w:tab/>
      </w:r>
      <w:r w:rsidR="00B5042B">
        <w:rPr>
          <w:sz w:val="28"/>
          <w:szCs w:val="28"/>
        </w:rPr>
        <w:t>К</w:t>
      </w:r>
      <w:r w:rsidR="00B5042B">
        <w:rPr>
          <w:color w:val="000000"/>
          <w:sz w:val="28"/>
          <w:szCs w:val="28"/>
        </w:rPr>
        <w:t>еруючись Законом України «Про місцеве самоврядування в Україні», в</w:t>
      </w:r>
      <w:r>
        <w:rPr>
          <w:sz w:val="28"/>
          <w:szCs w:val="28"/>
        </w:rPr>
        <w:t xml:space="preserve">ідповідно до статті 17 Закону України «Про правовий режим воєнного стану» , статті 18 Закону України «Про мобілізаційну підготовку та мобілізацію», розпорядження начальника Генерального штабу Збройних Сил України від </w:t>
      </w:r>
      <w:r>
        <w:rPr>
          <w:color w:val="000000"/>
          <w:sz w:val="28"/>
          <w:szCs w:val="28"/>
        </w:rPr>
        <w:t>26 січня 2024 року № 886/</w:t>
      </w:r>
      <w:proofErr w:type="spellStart"/>
      <w:r>
        <w:rPr>
          <w:color w:val="000000"/>
          <w:sz w:val="28"/>
          <w:szCs w:val="28"/>
        </w:rPr>
        <w:t>дск</w:t>
      </w:r>
      <w:proofErr w:type="spellEnd"/>
      <w:r>
        <w:rPr>
          <w:sz w:val="28"/>
          <w:szCs w:val="28"/>
        </w:rPr>
        <w:t xml:space="preserve">, розпорядження Одеської обласної державної (військової) адміністрації від </w:t>
      </w:r>
      <w:r>
        <w:rPr>
          <w:color w:val="000000"/>
          <w:sz w:val="28"/>
          <w:szCs w:val="28"/>
        </w:rPr>
        <w:t>31 січня 2024 року № 79/А-2024 «Про забезпечення проведення заходів мобілізації людських і транспортних ресурсів на території Одеської</w:t>
      </w:r>
      <w:r>
        <w:rPr>
          <w:sz w:val="28"/>
          <w:szCs w:val="28"/>
        </w:rPr>
        <w:t xml:space="preserve"> області» розпорядження Болградської районної (військової) адміністрації від 31.01.2024 № 22/А-2024 «Про забезпечення проведення заходів мобілізації людських і транспортних ресурсів на території Болградського району»,</w:t>
      </w:r>
      <w:r>
        <w:rPr>
          <w:b/>
          <w:sz w:val="28"/>
          <w:szCs w:val="28"/>
        </w:rPr>
        <w:t xml:space="preserve"> </w:t>
      </w:r>
      <w:r>
        <w:rPr>
          <w:sz w:val="28"/>
          <w:szCs w:val="28"/>
        </w:rPr>
        <w:t xml:space="preserve">з метою забезпечення проведення заходів мобілізації людських і транспортних ресурсів на території Теплицької сільської ради Болградського району з 01 лютого 2024 року по 29 лютого 2024 року включно, </w:t>
      </w:r>
    </w:p>
    <w:p w:rsidR="007B4E06" w:rsidRDefault="007B4E06" w:rsidP="00741BF2">
      <w:pPr>
        <w:pStyle w:val="ab"/>
        <w:suppressAutoHyphens/>
        <w:spacing w:before="0" w:beforeAutospacing="0" w:after="0" w:afterAutospacing="0"/>
        <w:ind w:firstLine="567"/>
        <w:jc w:val="both"/>
        <w:rPr>
          <w:sz w:val="28"/>
          <w:szCs w:val="28"/>
          <w:lang w:val="uk-UA"/>
        </w:rPr>
      </w:pPr>
      <w:r>
        <w:rPr>
          <w:sz w:val="28"/>
          <w:szCs w:val="28"/>
          <w:lang w:val="uk-UA"/>
        </w:rPr>
        <w:t xml:space="preserve"> </w:t>
      </w:r>
    </w:p>
    <w:p w:rsidR="007B4E06" w:rsidRDefault="007B4E06" w:rsidP="00741BF2">
      <w:pPr>
        <w:suppressAutoHyphens/>
        <w:jc w:val="both"/>
        <w:rPr>
          <w:sz w:val="28"/>
          <w:szCs w:val="28"/>
        </w:rPr>
      </w:pPr>
      <w:r>
        <w:rPr>
          <w:rStyle w:val="a9"/>
          <w:sz w:val="28"/>
          <w:szCs w:val="28"/>
        </w:rPr>
        <w:t xml:space="preserve">         </w:t>
      </w:r>
      <w:r>
        <w:rPr>
          <w:sz w:val="28"/>
          <w:szCs w:val="28"/>
        </w:rPr>
        <w:t>1. Затвердити План дій апарату Теплицької сільської ради та старостинських округів, щодо забезпечення проведення заходів мобілізації людських і транспортних ресурсів на території Теплицької сільської ради (далі – План) (додається).</w:t>
      </w:r>
    </w:p>
    <w:p w:rsidR="001207B0" w:rsidRDefault="001207B0" w:rsidP="00741BF2">
      <w:pPr>
        <w:suppressAutoHyphens/>
        <w:ind w:firstLine="540"/>
        <w:jc w:val="both"/>
        <w:rPr>
          <w:sz w:val="28"/>
          <w:szCs w:val="28"/>
        </w:rPr>
      </w:pPr>
    </w:p>
    <w:p w:rsidR="007B4E06" w:rsidRDefault="007B4E06" w:rsidP="00741BF2">
      <w:pPr>
        <w:suppressAutoHyphens/>
        <w:ind w:firstLine="540"/>
        <w:jc w:val="both"/>
        <w:rPr>
          <w:sz w:val="28"/>
          <w:szCs w:val="28"/>
        </w:rPr>
      </w:pPr>
      <w:r>
        <w:rPr>
          <w:sz w:val="28"/>
          <w:szCs w:val="28"/>
        </w:rPr>
        <w:t xml:space="preserve">2. Утворити робочу групу з питань забезпечення проведення заходів мобілізації людських і транспортних ресурсів на території Теплицької сільської ради (далі – Робоча група) у складі згідно з додатком та затвердити Положення про неї. </w:t>
      </w:r>
    </w:p>
    <w:p w:rsidR="001207B0" w:rsidRDefault="001207B0" w:rsidP="00741BF2">
      <w:pPr>
        <w:tabs>
          <w:tab w:val="left" w:pos="567"/>
          <w:tab w:val="left" w:pos="1260"/>
        </w:tabs>
        <w:suppressAutoHyphens/>
        <w:ind w:firstLine="540"/>
        <w:jc w:val="both"/>
        <w:rPr>
          <w:color w:val="000000"/>
          <w:sz w:val="28"/>
          <w:szCs w:val="28"/>
        </w:rPr>
      </w:pPr>
    </w:p>
    <w:p w:rsidR="007B4E06" w:rsidRDefault="007B4E06" w:rsidP="00741BF2">
      <w:pPr>
        <w:tabs>
          <w:tab w:val="left" w:pos="567"/>
          <w:tab w:val="left" w:pos="1260"/>
        </w:tabs>
        <w:suppressAutoHyphens/>
        <w:ind w:firstLine="540"/>
        <w:jc w:val="both"/>
        <w:rPr>
          <w:sz w:val="28"/>
          <w:szCs w:val="28"/>
        </w:rPr>
      </w:pPr>
      <w:r>
        <w:rPr>
          <w:color w:val="000000"/>
          <w:sz w:val="28"/>
          <w:szCs w:val="28"/>
        </w:rPr>
        <w:t xml:space="preserve">3. </w:t>
      </w:r>
      <w:r>
        <w:rPr>
          <w:sz w:val="28"/>
          <w:szCs w:val="28"/>
        </w:rPr>
        <w:t xml:space="preserve">Зобов’язати  старост та інспекторів з військового обліку старостинських округів  у взаємодії з відділом правового, кадрового забезпечення та організаційної роботи Теплицької сільської ради, Першим відділом Болградського районного територіального центру комплектування та соціальної підтримки, Першим відділом Болградського районного відділу поліції </w:t>
      </w:r>
      <w:proofErr w:type="spellStart"/>
      <w:r>
        <w:rPr>
          <w:sz w:val="28"/>
          <w:szCs w:val="28"/>
        </w:rPr>
        <w:t>ГУНП</w:t>
      </w:r>
      <w:proofErr w:type="spellEnd"/>
      <w:r>
        <w:rPr>
          <w:sz w:val="28"/>
          <w:szCs w:val="28"/>
        </w:rPr>
        <w:t xml:space="preserve"> в Одеській області.</w:t>
      </w:r>
    </w:p>
    <w:p w:rsidR="00741BF2" w:rsidRDefault="00741BF2" w:rsidP="00741BF2">
      <w:pPr>
        <w:tabs>
          <w:tab w:val="left" w:pos="567"/>
          <w:tab w:val="left" w:pos="1260"/>
        </w:tabs>
        <w:suppressAutoHyphens/>
        <w:ind w:firstLine="540"/>
        <w:jc w:val="both"/>
        <w:rPr>
          <w:sz w:val="28"/>
          <w:szCs w:val="28"/>
        </w:rPr>
      </w:pPr>
    </w:p>
    <w:p w:rsidR="00741BF2" w:rsidRDefault="00741BF2" w:rsidP="00741BF2">
      <w:pPr>
        <w:tabs>
          <w:tab w:val="left" w:pos="567"/>
          <w:tab w:val="left" w:pos="1260"/>
        </w:tabs>
        <w:suppressAutoHyphens/>
        <w:ind w:firstLine="540"/>
        <w:jc w:val="both"/>
        <w:rPr>
          <w:sz w:val="28"/>
          <w:szCs w:val="28"/>
        </w:rPr>
      </w:pPr>
    </w:p>
    <w:p w:rsidR="00741BF2" w:rsidRDefault="00741BF2" w:rsidP="00741BF2">
      <w:pPr>
        <w:tabs>
          <w:tab w:val="left" w:pos="567"/>
          <w:tab w:val="left" w:pos="1260"/>
        </w:tabs>
        <w:suppressAutoHyphens/>
        <w:ind w:firstLine="540"/>
        <w:jc w:val="both"/>
        <w:rPr>
          <w:sz w:val="28"/>
          <w:szCs w:val="28"/>
        </w:rPr>
      </w:pPr>
    </w:p>
    <w:p w:rsidR="00741BF2" w:rsidRDefault="00741BF2" w:rsidP="00741BF2">
      <w:pPr>
        <w:tabs>
          <w:tab w:val="left" w:pos="567"/>
          <w:tab w:val="left" w:pos="1260"/>
        </w:tabs>
        <w:suppressAutoHyphens/>
        <w:ind w:firstLine="540"/>
        <w:jc w:val="both"/>
        <w:rPr>
          <w:sz w:val="28"/>
          <w:szCs w:val="28"/>
        </w:rPr>
      </w:pPr>
    </w:p>
    <w:p w:rsidR="00741BF2" w:rsidRDefault="00741BF2" w:rsidP="00741BF2">
      <w:pPr>
        <w:tabs>
          <w:tab w:val="left" w:pos="567"/>
          <w:tab w:val="left" w:pos="1260"/>
        </w:tabs>
        <w:suppressAutoHyphens/>
        <w:ind w:firstLine="540"/>
        <w:jc w:val="both"/>
        <w:rPr>
          <w:sz w:val="28"/>
          <w:szCs w:val="28"/>
        </w:rPr>
      </w:pPr>
    </w:p>
    <w:p w:rsidR="007B4E06" w:rsidRPr="00741BF2" w:rsidRDefault="00741BF2" w:rsidP="00741BF2">
      <w:pPr>
        <w:widowControl w:val="0"/>
        <w:tabs>
          <w:tab w:val="left" w:pos="0"/>
        </w:tabs>
        <w:suppressAutoHyphens/>
        <w:autoSpaceDE w:val="0"/>
        <w:autoSpaceDN w:val="0"/>
        <w:adjustRightInd w:val="0"/>
        <w:jc w:val="both"/>
        <w:rPr>
          <w:sz w:val="28"/>
          <w:szCs w:val="28"/>
          <w:lang w:val="ru-RU"/>
        </w:rPr>
      </w:pPr>
      <w:r>
        <w:rPr>
          <w:sz w:val="28"/>
          <w:szCs w:val="28"/>
        </w:rPr>
        <w:t xml:space="preserve">      3.1</w:t>
      </w:r>
      <w:r w:rsidR="007B4E06" w:rsidRPr="00741BF2">
        <w:rPr>
          <w:sz w:val="28"/>
          <w:szCs w:val="28"/>
        </w:rPr>
        <w:t xml:space="preserve"> Забезпечити проведення заходів мобілізації людських і транспортних ресурсів на відповідних адміністративних територіях старостинського округу відповідно до затвердженого Плану;</w:t>
      </w:r>
    </w:p>
    <w:p w:rsidR="007B4E06" w:rsidRPr="00741BF2" w:rsidRDefault="00741BF2" w:rsidP="00741BF2">
      <w:pPr>
        <w:widowControl w:val="0"/>
        <w:tabs>
          <w:tab w:val="left" w:pos="0"/>
        </w:tabs>
        <w:suppressAutoHyphens/>
        <w:autoSpaceDE w:val="0"/>
        <w:autoSpaceDN w:val="0"/>
        <w:adjustRightInd w:val="0"/>
        <w:jc w:val="both"/>
        <w:rPr>
          <w:sz w:val="28"/>
          <w:szCs w:val="28"/>
        </w:rPr>
      </w:pPr>
      <w:r>
        <w:rPr>
          <w:sz w:val="28"/>
          <w:szCs w:val="28"/>
          <w:lang w:val="ru-RU"/>
        </w:rPr>
        <w:t xml:space="preserve">      3.2</w:t>
      </w:r>
      <w:r w:rsidR="007B4E06" w:rsidRPr="00741BF2">
        <w:rPr>
          <w:sz w:val="28"/>
          <w:szCs w:val="28"/>
        </w:rPr>
        <w:t xml:space="preserve"> Про хід забезпечення проведення заходів мобілізації людських і транспортних ресурсів на відповідних адміністративних територіях та про проблемні питання, які виникли </w:t>
      </w:r>
      <w:proofErr w:type="gramStart"/>
      <w:r w:rsidR="007B4E06" w:rsidRPr="00741BF2">
        <w:rPr>
          <w:sz w:val="28"/>
          <w:szCs w:val="28"/>
        </w:rPr>
        <w:t>п</w:t>
      </w:r>
      <w:proofErr w:type="gramEnd"/>
      <w:r w:rsidR="007B4E06" w:rsidRPr="00741BF2">
        <w:rPr>
          <w:sz w:val="28"/>
          <w:szCs w:val="28"/>
        </w:rPr>
        <w:t>ід час їх проведення, інформувати Робочу групу до 17.00 щочетверга до 01 березня 2024 року включ</w:t>
      </w:r>
      <w:r w:rsidR="00D07BE6">
        <w:rPr>
          <w:sz w:val="28"/>
          <w:szCs w:val="28"/>
        </w:rPr>
        <w:t>но, з метою інформування г</w:t>
      </w:r>
      <w:r w:rsidR="007B4E06" w:rsidRPr="00741BF2">
        <w:rPr>
          <w:sz w:val="28"/>
          <w:szCs w:val="28"/>
        </w:rPr>
        <w:t>олови Теплицької сільської ради.</w:t>
      </w:r>
    </w:p>
    <w:p w:rsidR="001207B0" w:rsidRDefault="00D07BE6" w:rsidP="00741BF2">
      <w:pPr>
        <w:widowControl w:val="0"/>
        <w:tabs>
          <w:tab w:val="left" w:pos="0"/>
        </w:tabs>
        <w:suppressAutoHyphens/>
        <w:autoSpaceDE w:val="0"/>
        <w:autoSpaceDN w:val="0"/>
        <w:adjustRightInd w:val="0"/>
        <w:jc w:val="both"/>
        <w:rPr>
          <w:sz w:val="28"/>
          <w:szCs w:val="28"/>
        </w:rPr>
      </w:pPr>
      <w:r>
        <w:rPr>
          <w:sz w:val="28"/>
          <w:szCs w:val="28"/>
        </w:rPr>
        <w:t xml:space="preserve">    </w:t>
      </w:r>
    </w:p>
    <w:p w:rsidR="007B4E06" w:rsidRDefault="001207B0" w:rsidP="00741BF2">
      <w:pPr>
        <w:widowControl w:val="0"/>
        <w:tabs>
          <w:tab w:val="left" w:pos="0"/>
        </w:tabs>
        <w:suppressAutoHyphens/>
        <w:autoSpaceDE w:val="0"/>
        <w:autoSpaceDN w:val="0"/>
        <w:adjustRightInd w:val="0"/>
        <w:jc w:val="both"/>
        <w:rPr>
          <w:sz w:val="28"/>
          <w:szCs w:val="28"/>
        </w:rPr>
      </w:pPr>
      <w:r>
        <w:rPr>
          <w:sz w:val="28"/>
          <w:szCs w:val="28"/>
        </w:rPr>
        <w:t xml:space="preserve">    </w:t>
      </w:r>
      <w:r w:rsidR="00D07BE6">
        <w:rPr>
          <w:sz w:val="28"/>
          <w:szCs w:val="28"/>
        </w:rPr>
        <w:t xml:space="preserve"> </w:t>
      </w:r>
      <w:r w:rsidR="007B4E06">
        <w:rPr>
          <w:sz w:val="28"/>
          <w:szCs w:val="28"/>
        </w:rPr>
        <w:t>4. Керівнику Робочої групи пропозиції та узагальнену інформацію про хід забезпечення проведення заходів мобілізації   людських і транспортних ресурсів подавати голові Теплицької сільської ради до 09.00 щоп’ятниці до 01 березня 2024 року включно, з метою інформування голови (начальника) Болградської районної державної (військової) адміністрації.</w:t>
      </w:r>
    </w:p>
    <w:p w:rsidR="001207B0" w:rsidRDefault="007B4E06" w:rsidP="00741BF2">
      <w:pPr>
        <w:widowControl w:val="0"/>
        <w:tabs>
          <w:tab w:val="left" w:pos="0"/>
        </w:tabs>
        <w:suppressAutoHyphens/>
        <w:autoSpaceDE w:val="0"/>
        <w:autoSpaceDN w:val="0"/>
        <w:adjustRightInd w:val="0"/>
        <w:jc w:val="both"/>
        <w:rPr>
          <w:sz w:val="28"/>
          <w:szCs w:val="28"/>
        </w:rPr>
      </w:pPr>
      <w:r>
        <w:rPr>
          <w:sz w:val="28"/>
          <w:szCs w:val="28"/>
        </w:rPr>
        <w:t xml:space="preserve">      </w:t>
      </w:r>
    </w:p>
    <w:p w:rsidR="007B4E06" w:rsidRDefault="001207B0" w:rsidP="00741BF2">
      <w:pPr>
        <w:widowControl w:val="0"/>
        <w:tabs>
          <w:tab w:val="left" w:pos="0"/>
        </w:tabs>
        <w:suppressAutoHyphens/>
        <w:autoSpaceDE w:val="0"/>
        <w:autoSpaceDN w:val="0"/>
        <w:adjustRightInd w:val="0"/>
        <w:jc w:val="both"/>
        <w:rPr>
          <w:sz w:val="28"/>
          <w:szCs w:val="28"/>
        </w:rPr>
      </w:pPr>
      <w:r>
        <w:rPr>
          <w:sz w:val="28"/>
          <w:szCs w:val="28"/>
        </w:rPr>
        <w:t xml:space="preserve">    </w:t>
      </w:r>
      <w:r w:rsidR="007B4E06">
        <w:rPr>
          <w:sz w:val="28"/>
          <w:szCs w:val="28"/>
        </w:rPr>
        <w:t xml:space="preserve"> 5. Визнати таким, що втратило чинність,  розпорядження голови Теплицької сільської ради від 27 грудня 2023 року № 168/2023-СР </w:t>
      </w:r>
      <w:r w:rsidR="007B4E06">
        <w:rPr>
          <w:b/>
          <w:bCs/>
          <w:sz w:val="28"/>
          <w:szCs w:val="28"/>
        </w:rPr>
        <w:t>«</w:t>
      </w:r>
      <w:r w:rsidR="007B4E06">
        <w:rPr>
          <w:bCs/>
          <w:sz w:val="28"/>
          <w:szCs w:val="28"/>
        </w:rPr>
        <w:t xml:space="preserve">Про </w:t>
      </w:r>
      <w:r w:rsidR="007B4E06">
        <w:rPr>
          <w:sz w:val="28"/>
          <w:szCs w:val="28"/>
        </w:rPr>
        <w:t>забезпечення проведення заходів мобілізації людських і транспортних ресурсів на території Т</w:t>
      </w:r>
      <w:r w:rsidR="00D07BE6">
        <w:rPr>
          <w:sz w:val="28"/>
          <w:szCs w:val="28"/>
        </w:rPr>
        <w:t>е</w:t>
      </w:r>
      <w:r w:rsidR="007B4E06">
        <w:rPr>
          <w:sz w:val="28"/>
          <w:szCs w:val="28"/>
        </w:rPr>
        <w:t>плицької сільської ради  Болградського району</w:t>
      </w:r>
      <w:r w:rsidR="00D07BE6">
        <w:rPr>
          <w:sz w:val="28"/>
          <w:szCs w:val="28"/>
        </w:rPr>
        <w:t>»</w:t>
      </w:r>
    </w:p>
    <w:p w:rsidR="001207B0" w:rsidRDefault="001207B0" w:rsidP="00741BF2">
      <w:pPr>
        <w:tabs>
          <w:tab w:val="left" w:pos="567"/>
          <w:tab w:val="left" w:pos="1260"/>
        </w:tabs>
        <w:suppressAutoHyphens/>
        <w:ind w:firstLine="540"/>
        <w:jc w:val="both"/>
        <w:rPr>
          <w:sz w:val="28"/>
          <w:szCs w:val="28"/>
        </w:rPr>
      </w:pPr>
    </w:p>
    <w:p w:rsidR="007B4E06" w:rsidRDefault="007B4E06" w:rsidP="00741BF2">
      <w:pPr>
        <w:tabs>
          <w:tab w:val="left" w:pos="567"/>
          <w:tab w:val="left" w:pos="1260"/>
        </w:tabs>
        <w:suppressAutoHyphens/>
        <w:ind w:firstLine="540"/>
        <w:jc w:val="both"/>
        <w:rPr>
          <w:color w:val="FF0000"/>
          <w:sz w:val="28"/>
          <w:szCs w:val="28"/>
          <w:lang w:val="ru-RU"/>
        </w:rPr>
      </w:pPr>
      <w:r>
        <w:rPr>
          <w:sz w:val="28"/>
          <w:szCs w:val="28"/>
        </w:rPr>
        <w:t>6. Контроль за виконанням розпорядження залишаю за собою.</w:t>
      </w:r>
    </w:p>
    <w:p w:rsidR="007B4E06" w:rsidRDefault="007B4E06" w:rsidP="00741BF2">
      <w:pPr>
        <w:tabs>
          <w:tab w:val="left" w:pos="1000"/>
        </w:tabs>
        <w:suppressAutoHyphens/>
        <w:rPr>
          <w:sz w:val="28"/>
          <w:szCs w:val="28"/>
        </w:rPr>
      </w:pPr>
    </w:p>
    <w:p w:rsidR="007B4E06" w:rsidRDefault="007B4E06" w:rsidP="00741BF2">
      <w:pPr>
        <w:tabs>
          <w:tab w:val="left" w:pos="1000"/>
        </w:tabs>
        <w:suppressAutoHyphens/>
        <w:rPr>
          <w:b/>
          <w:sz w:val="28"/>
          <w:szCs w:val="28"/>
        </w:rPr>
      </w:pPr>
    </w:p>
    <w:p w:rsidR="007B4E06" w:rsidRDefault="007B4E06" w:rsidP="007B4E06">
      <w:pPr>
        <w:tabs>
          <w:tab w:val="left" w:pos="1000"/>
        </w:tabs>
        <w:rPr>
          <w:b/>
          <w:sz w:val="28"/>
          <w:szCs w:val="28"/>
        </w:rPr>
      </w:pPr>
    </w:p>
    <w:p w:rsidR="00AA47C0" w:rsidRDefault="00AA47C0" w:rsidP="00AA47C0">
      <w:pPr>
        <w:tabs>
          <w:tab w:val="left" w:pos="1000"/>
        </w:tabs>
        <w:rPr>
          <w:sz w:val="28"/>
          <w:szCs w:val="28"/>
        </w:rPr>
      </w:pPr>
    </w:p>
    <w:p w:rsidR="00AA47C0" w:rsidRDefault="00AA47C0" w:rsidP="00AA47C0">
      <w:pPr>
        <w:tabs>
          <w:tab w:val="left" w:pos="1000"/>
        </w:tabs>
        <w:rPr>
          <w:sz w:val="28"/>
          <w:szCs w:val="28"/>
        </w:rPr>
      </w:pPr>
    </w:p>
    <w:p w:rsidR="00AA47C0" w:rsidRDefault="00AA47C0" w:rsidP="00AA47C0">
      <w:pPr>
        <w:tabs>
          <w:tab w:val="left" w:pos="1000"/>
        </w:tabs>
        <w:rPr>
          <w:sz w:val="28"/>
          <w:szCs w:val="28"/>
        </w:rPr>
      </w:pPr>
    </w:p>
    <w:p w:rsidR="00AA47C0" w:rsidRDefault="00AA47C0" w:rsidP="00AA47C0">
      <w:pPr>
        <w:tabs>
          <w:tab w:val="left" w:pos="1000"/>
        </w:tabs>
        <w:rPr>
          <w:sz w:val="28"/>
          <w:szCs w:val="28"/>
        </w:rPr>
      </w:pPr>
      <w:r>
        <w:rPr>
          <w:sz w:val="28"/>
          <w:szCs w:val="28"/>
        </w:rPr>
        <w:t>Сільський голова                                                                         Іван ЛЕОНТЬЄВ</w:t>
      </w:r>
    </w:p>
    <w:p w:rsidR="00AA47C0" w:rsidRDefault="00AA47C0" w:rsidP="00AA47C0">
      <w:pPr>
        <w:tabs>
          <w:tab w:val="left" w:pos="1000"/>
        </w:tabs>
        <w:rPr>
          <w:b/>
          <w:sz w:val="28"/>
          <w:szCs w:val="28"/>
        </w:rPr>
      </w:pPr>
    </w:p>
    <w:p w:rsidR="00AA47C0" w:rsidRDefault="00AA47C0" w:rsidP="00AA47C0">
      <w:pPr>
        <w:rPr>
          <w:sz w:val="28"/>
          <w:szCs w:val="28"/>
        </w:rPr>
      </w:pPr>
    </w:p>
    <w:bookmarkEnd w:id="0"/>
    <w:p w:rsidR="00B15880" w:rsidRDefault="00B15880"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7718D1" w:rsidRDefault="007718D1" w:rsidP="00C62313">
      <w:pPr>
        <w:pStyle w:val="20"/>
        <w:tabs>
          <w:tab w:val="left" w:pos="1500"/>
        </w:tabs>
        <w:rPr>
          <w:sz w:val="24"/>
          <w:szCs w:val="24"/>
          <w:lang w:val="uk-UA"/>
        </w:rPr>
      </w:pPr>
    </w:p>
    <w:p w:rsidR="0068283B" w:rsidRDefault="0068283B" w:rsidP="00C62313">
      <w:pPr>
        <w:pStyle w:val="20"/>
        <w:tabs>
          <w:tab w:val="left" w:pos="1500"/>
        </w:tabs>
        <w:rPr>
          <w:sz w:val="24"/>
          <w:szCs w:val="24"/>
          <w:lang w:val="uk-UA"/>
        </w:rPr>
      </w:pPr>
    </w:p>
    <w:p w:rsidR="001207B0" w:rsidRDefault="001207B0" w:rsidP="00C62313">
      <w:pPr>
        <w:pStyle w:val="20"/>
        <w:tabs>
          <w:tab w:val="left" w:pos="1500"/>
        </w:tabs>
        <w:rPr>
          <w:sz w:val="24"/>
          <w:szCs w:val="24"/>
          <w:lang w:val="uk-UA"/>
        </w:rPr>
      </w:pPr>
    </w:p>
    <w:p w:rsidR="001207B0" w:rsidRDefault="001207B0" w:rsidP="00C62313">
      <w:pPr>
        <w:pStyle w:val="20"/>
        <w:tabs>
          <w:tab w:val="left" w:pos="1500"/>
        </w:tabs>
        <w:rPr>
          <w:sz w:val="24"/>
          <w:szCs w:val="24"/>
          <w:lang w:val="uk-UA"/>
        </w:rPr>
      </w:pPr>
    </w:p>
    <w:p w:rsidR="000C2358" w:rsidRDefault="000C2358" w:rsidP="000C2358">
      <w:pPr>
        <w:rPr>
          <w:sz w:val="28"/>
          <w:szCs w:val="28"/>
        </w:rPr>
      </w:pPr>
    </w:p>
    <w:p w:rsidR="000C2358" w:rsidRPr="00A319CF" w:rsidRDefault="000C2358" w:rsidP="000C2358">
      <w:pPr>
        <w:ind w:left="4956" w:firstLine="708"/>
        <w:contextualSpacing/>
        <w:rPr>
          <w:sz w:val="24"/>
          <w:szCs w:val="24"/>
          <w:lang w:val="ru-RU"/>
        </w:rPr>
      </w:pPr>
      <w:r w:rsidRPr="00A319CF">
        <w:rPr>
          <w:sz w:val="24"/>
          <w:szCs w:val="24"/>
        </w:rPr>
        <w:t>Додаток</w:t>
      </w:r>
    </w:p>
    <w:p w:rsidR="000C2358" w:rsidRPr="00A319CF" w:rsidRDefault="000C2358" w:rsidP="000C2358">
      <w:pPr>
        <w:ind w:left="4956" w:firstLine="708"/>
        <w:contextualSpacing/>
        <w:rPr>
          <w:sz w:val="24"/>
          <w:szCs w:val="24"/>
        </w:rPr>
      </w:pPr>
      <w:r w:rsidRPr="00A319CF">
        <w:rPr>
          <w:sz w:val="24"/>
          <w:szCs w:val="24"/>
        </w:rPr>
        <w:t xml:space="preserve">до розпорядження голови </w:t>
      </w:r>
    </w:p>
    <w:p w:rsidR="000C2358" w:rsidRPr="00A319CF" w:rsidRDefault="000C2358" w:rsidP="000C2358">
      <w:pPr>
        <w:ind w:left="4956" w:firstLine="708"/>
        <w:contextualSpacing/>
        <w:rPr>
          <w:sz w:val="24"/>
          <w:szCs w:val="24"/>
        </w:rPr>
      </w:pPr>
      <w:r w:rsidRPr="00A319CF">
        <w:rPr>
          <w:sz w:val="24"/>
          <w:szCs w:val="24"/>
        </w:rPr>
        <w:t>Теплицької сільської ради</w:t>
      </w:r>
    </w:p>
    <w:p w:rsidR="000C2358" w:rsidRPr="00A319CF" w:rsidRDefault="000C2358" w:rsidP="000C2358">
      <w:pPr>
        <w:ind w:left="4956" w:firstLine="708"/>
        <w:contextualSpacing/>
        <w:rPr>
          <w:sz w:val="24"/>
          <w:szCs w:val="24"/>
        </w:rPr>
      </w:pPr>
      <w:r w:rsidRPr="00A319CF">
        <w:rPr>
          <w:sz w:val="24"/>
          <w:szCs w:val="24"/>
        </w:rPr>
        <w:t>05.02.2024 р. № 19/2024 -СР</w:t>
      </w:r>
    </w:p>
    <w:p w:rsidR="000C2358" w:rsidRDefault="000C2358" w:rsidP="000C2358">
      <w:pPr>
        <w:pStyle w:val="4"/>
        <w:rPr>
          <w:rFonts w:ascii="Times New Roman" w:hAnsi="Times New Roman"/>
          <w:b w:val="0"/>
          <w:sz w:val="28"/>
          <w:szCs w:val="28"/>
          <w:lang w:val="uk-UA"/>
        </w:rPr>
      </w:pPr>
    </w:p>
    <w:p w:rsidR="000C2358" w:rsidRDefault="000C2358" w:rsidP="000C2358">
      <w:pPr>
        <w:pStyle w:val="4"/>
        <w:jc w:val="center"/>
        <w:rPr>
          <w:rFonts w:ascii="Times New Roman" w:hAnsi="Times New Roman"/>
          <w:i w:val="0"/>
          <w:color w:val="000000" w:themeColor="text1"/>
          <w:sz w:val="28"/>
          <w:szCs w:val="28"/>
          <w:lang w:val="uk-UA"/>
        </w:rPr>
      </w:pPr>
      <w:r>
        <w:rPr>
          <w:rFonts w:ascii="Times New Roman" w:hAnsi="Times New Roman"/>
          <w:i w:val="0"/>
          <w:color w:val="000000" w:themeColor="text1"/>
          <w:sz w:val="28"/>
          <w:szCs w:val="28"/>
          <w:lang w:val="uk-UA"/>
        </w:rPr>
        <w:t>СКЛАД</w:t>
      </w:r>
    </w:p>
    <w:p w:rsidR="000C2358" w:rsidRDefault="000C2358" w:rsidP="000C2358">
      <w:pPr>
        <w:jc w:val="center"/>
        <w:rPr>
          <w:b/>
          <w:sz w:val="28"/>
          <w:szCs w:val="28"/>
        </w:rPr>
      </w:pPr>
      <w:r>
        <w:rPr>
          <w:b/>
          <w:sz w:val="28"/>
          <w:szCs w:val="28"/>
        </w:rPr>
        <w:t xml:space="preserve">робочої групи з питань забезпечення проведення заходів мобілізації </w:t>
      </w:r>
    </w:p>
    <w:p w:rsidR="000C2358" w:rsidRDefault="000C2358" w:rsidP="000C2358">
      <w:pPr>
        <w:jc w:val="center"/>
        <w:rPr>
          <w:b/>
          <w:sz w:val="28"/>
          <w:szCs w:val="28"/>
        </w:rPr>
      </w:pPr>
      <w:r>
        <w:rPr>
          <w:b/>
          <w:sz w:val="28"/>
          <w:szCs w:val="28"/>
        </w:rPr>
        <w:t>людських і транспортних ресурсів на території Болградського району</w:t>
      </w:r>
    </w:p>
    <w:p w:rsidR="000C2358" w:rsidRDefault="000C2358" w:rsidP="000C2358">
      <w:pPr>
        <w:jc w:val="center"/>
        <w:rPr>
          <w:b/>
          <w:sz w:val="28"/>
          <w:szCs w:val="28"/>
        </w:rPr>
      </w:pPr>
    </w:p>
    <w:tbl>
      <w:tblPr>
        <w:tblStyle w:val="ad"/>
        <w:tblW w:w="9890" w:type="dxa"/>
        <w:tblLook w:val="04A0"/>
      </w:tblPr>
      <w:tblGrid>
        <w:gridCol w:w="3227"/>
        <w:gridCol w:w="6663"/>
      </w:tblGrid>
      <w:tr w:rsidR="00D9474B" w:rsidTr="00D9474B">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rPr>
                <w:rStyle w:val="FontStyle13"/>
                <w:sz w:val="28"/>
                <w:szCs w:val="28"/>
              </w:rPr>
            </w:pPr>
            <w:proofErr w:type="spellStart"/>
            <w:r>
              <w:rPr>
                <w:rStyle w:val="FontStyle13"/>
                <w:sz w:val="28"/>
                <w:szCs w:val="28"/>
              </w:rPr>
              <w:t>Портянко</w:t>
            </w:r>
            <w:proofErr w:type="spellEnd"/>
            <w:r>
              <w:rPr>
                <w:rStyle w:val="FontStyle13"/>
                <w:sz w:val="28"/>
                <w:szCs w:val="28"/>
              </w:rPr>
              <w:t xml:space="preserve"> Володимир </w:t>
            </w:r>
          </w:p>
          <w:p w:rsidR="00D9474B" w:rsidRDefault="00D9474B">
            <w:pPr>
              <w:rPr>
                <w:rStyle w:val="FontStyle13"/>
                <w:sz w:val="28"/>
                <w:szCs w:val="28"/>
              </w:rPr>
            </w:pPr>
            <w:r>
              <w:rPr>
                <w:rStyle w:val="FontStyle13"/>
                <w:sz w:val="28"/>
                <w:szCs w:val="28"/>
              </w:rPr>
              <w:t>Федорович</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ind w:right="-1"/>
              <w:jc w:val="both"/>
              <w:rPr>
                <w:color w:val="000000"/>
                <w:sz w:val="28"/>
                <w:szCs w:val="28"/>
              </w:rPr>
            </w:pPr>
            <w:r>
              <w:rPr>
                <w:sz w:val="28"/>
                <w:szCs w:val="28"/>
              </w:rPr>
              <w:t>Заступник сільського голови з питань діяльності в</w:t>
            </w:r>
            <w:r>
              <w:rPr>
                <w:sz w:val="28"/>
                <w:szCs w:val="28"/>
              </w:rPr>
              <w:t>и</w:t>
            </w:r>
            <w:r>
              <w:rPr>
                <w:sz w:val="28"/>
                <w:szCs w:val="28"/>
              </w:rPr>
              <w:t>конавчих органів</w:t>
            </w:r>
            <w:r>
              <w:rPr>
                <w:color w:val="000000"/>
                <w:sz w:val="28"/>
                <w:szCs w:val="28"/>
              </w:rPr>
              <w:t>, керівник робочої групи</w:t>
            </w:r>
          </w:p>
          <w:p w:rsidR="00D9474B" w:rsidRDefault="00D9474B">
            <w:pPr>
              <w:ind w:right="-1"/>
              <w:jc w:val="both"/>
              <w:rPr>
                <w:sz w:val="28"/>
                <w:szCs w:val="28"/>
              </w:rPr>
            </w:pPr>
            <w:r>
              <w:rPr>
                <w:sz w:val="28"/>
                <w:szCs w:val="28"/>
              </w:rPr>
              <w:t xml:space="preserve"> </w:t>
            </w:r>
          </w:p>
        </w:tc>
      </w:tr>
      <w:tr w:rsidR="00D9474B" w:rsidTr="00D9474B">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rPr>
                <w:rStyle w:val="FontStyle13"/>
                <w:sz w:val="28"/>
                <w:szCs w:val="28"/>
              </w:rPr>
            </w:pPr>
            <w:proofErr w:type="spellStart"/>
            <w:r>
              <w:rPr>
                <w:rStyle w:val="FontStyle13"/>
                <w:sz w:val="28"/>
                <w:szCs w:val="28"/>
              </w:rPr>
              <w:t>Безпалов</w:t>
            </w:r>
            <w:proofErr w:type="spellEnd"/>
            <w:r>
              <w:rPr>
                <w:rStyle w:val="FontStyle13"/>
                <w:sz w:val="28"/>
                <w:szCs w:val="28"/>
              </w:rPr>
              <w:t xml:space="preserve"> Юрій Сергійович</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ind w:right="-1"/>
              <w:jc w:val="both"/>
              <w:rPr>
                <w:color w:val="000000"/>
                <w:sz w:val="28"/>
                <w:szCs w:val="28"/>
              </w:rPr>
            </w:pPr>
            <w:r>
              <w:rPr>
                <w:sz w:val="28"/>
                <w:szCs w:val="28"/>
              </w:rPr>
              <w:t>Начальник відділу правового, кадрового забезпече</w:t>
            </w:r>
            <w:r>
              <w:rPr>
                <w:sz w:val="28"/>
                <w:szCs w:val="28"/>
              </w:rPr>
              <w:t>н</w:t>
            </w:r>
            <w:r>
              <w:rPr>
                <w:sz w:val="28"/>
                <w:szCs w:val="28"/>
              </w:rPr>
              <w:t>ня та організаційної роботи</w:t>
            </w:r>
            <w:r>
              <w:rPr>
                <w:color w:val="000000"/>
                <w:sz w:val="28"/>
                <w:szCs w:val="28"/>
              </w:rPr>
              <w:t>, заступник керівника р</w:t>
            </w:r>
            <w:r>
              <w:rPr>
                <w:color w:val="000000"/>
                <w:sz w:val="28"/>
                <w:szCs w:val="28"/>
              </w:rPr>
              <w:t>о</w:t>
            </w:r>
            <w:r>
              <w:rPr>
                <w:color w:val="000000"/>
                <w:sz w:val="28"/>
                <w:szCs w:val="28"/>
              </w:rPr>
              <w:t>бочої групи</w:t>
            </w:r>
          </w:p>
          <w:p w:rsidR="00D9474B" w:rsidRDefault="00D9474B">
            <w:pPr>
              <w:ind w:right="-1"/>
              <w:jc w:val="both"/>
              <w:rPr>
                <w:sz w:val="28"/>
                <w:szCs w:val="28"/>
              </w:rPr>
            </w:pPr>
            <w:r>
              <w:rPr>
                <w:sz w:val="28"/>
                <w:szCs w:val="28"/>
              </w:rPr>
              <w:t xml:space="preserve"> </w:t>
            </w:r>
          </w:p>
        </w:tc>
      </w:tr>
      <w:tr w:rsidR="00D9474B" w:rsidTr="00D9474B">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ind w:right="-1"/>
              <w:rPr>
                <w:sz w:val="28"/>
                <w:szCs w:val="28"/>
              </w:rPr>
            </w:pPr>
            <w:proofErr w:type="spellStart"/>
            <w:r>
              <w:rPr>
                <w:sz w:val="28"/>
                <w:szCs w:val="28"/>
              </w:rPr>
              <w:t>Шидерова</w:t>
            </w:r>
            <w:proofErr w:type="spellEnd"/>
            <w:r>
              <w:rPr>
                <w:sz w:val="28"/>
                <w:szCs w:val="28"/>
              </w:rPr>
              <w:t xml:space="preserve"> Наталія </w:t>
            </w:r>
          </w:p>
          <w:p w:rsidR="00D9474B" w:rsidRDefault="00D9474B">
            <w:pPr>
              <w:ind w:right="-1"/>
              <w:rPr>
                <w:sz w:val="28"/>
                <w:szCs w:val="28"/>
              </w:rPr>
            </w:pPr>
            <w:r>
              <w:rPr>
                <w:sz w:val="28"/>
                <w:szCs w:val="28"/>
              </w:rPr>
              <w:t>Геннадіївна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ind w:right="-1"/>
              <w:jc w:val="both"/>
              <w:rPr>
                <w:color w:val="000000"/>
                <w:sz w:val="28"/>
                <w:szCs w:val="28"/>
              </w:rPr>
            </w:pPr>
            <w:r>
              <w:rPr>
                <w:color w:val="000000"/>
                <w:sz w:val="28"/>
                <w:szCs w:val="28"/>
              </w:rPr>
              <w:t>Керуюча справами (секретар виконавчого комітету), секретар робочої групи</w:t>
            </w:r>
          </w:p>
        </w:tc>
      </w:tr>
      <w:tr w:rsidR="00D9474B" w:rsidTr="00D9474B">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ind w:right="-1"/>
              <w:rPr>
                <w:bCs/>
                <w:color w:val="000000"/>
                <w:sz w:val="28"/>
                <w:szCs w:val="28"/>
              </w:rPr>
            </w:pPr>
            <w:proofErr w:type="spellStart"/>
            <w:r>
              <w:rPr>
                <w:bCs/>
                <w:color w:val="000000"/>
                <w:sz w:val="28"/>
                <w:szCs w:val="28"/>
              </w:rPr>
              <w:t>Мераджи</w:t>
            </w:r>
            <w:proofErr w:type="spellEnd"/>
            <w:r>
              <w:rPr>
                <w:bCs/>
                <w:color w:val="000000"/>
                <w:sz w:val="28"/>
                <w:szCs w:val="28"/>
              </w:rPr>
              <w:t xml:space="preserve"> Георгій</w:t>
            </w:r>
          </w:p>
          <w:p w:rsidR="00D9474B" w:rsidRDefault="00D9474B">
            <w:pPr>
              <w:ind w:right="-1"/>
              <w:rPr>
                <w:color w:val="000000"/>
                <w:sz w:val="28"/>
                <w:szCs w:val="28"/>
              </w:rPr>
            </w:pPr>
            <w:r>
              <w:rPr>
                <w:bCs/>
                <w:color w:val="000000"/>
                <w:sz w:val="28"/>
                <w:szCs w:val="28"/>
              </w:rPr>
              <w:t xml:space="preserve"> Семенович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74B" w:rsidRDefault="00D9474B" w:rsidP="008807A2">
            <w:pPr>
              <w:jc w:val="both"/>
              <w:rPr>
                <w:color w:val="000000"/>
                <w:sz w:val="28"/>
                <w:szCs w:val="28"/>
              </w:rPr>
            </w:pPr>
            <w:r>
              <w:rPr>
                <w:bCs/>
                <w:color w:val="000000"/>
                <w:sz w:val="28"/>
                <w:szCs w:val="28"/>
              </w:rPr>
              <w:t xml:space="preserve">Головний спеціаліст з питань економічного </w:t>
            </w:r>
            <w:proofErr w:type="spellStart"/>
            <w:r>
              <w:rPr>
                <w:bCs/>
                <w:color w:val="000000"/>
                <w:sz w:val="28"/>
                <w:szCs w:val="28"/>
              </w:rPr>
              <w:t>розвит</w:t>
            </w:r>
            <w:r>
              <w:rPr>
                <w:bCs/>
                <w:color w:val="000000"/>
                <w:sz w:val="28"/>
                <w:szCs w:val="28"/>
              </w:rPr>
              <w:t>к</w:t>
            </w:r>
            <w:r>
              <w:rPr>
                <w:bCs/>
                <w:color w:val="000000"/>
                <w:sz w:val="28"/>
                <w:szCs w:val="28"/>
              </w:rPr>
              <w:t>ву</w:t>
            </w:r>
            <w:proofErr w:type="spellEnd"/>
          </w:p>
        </w:tc>
      </w:tr>
      <w:tr w:rsidR="00D9474B" w:rsidTr="00D9474B">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rPr>
                <w:rStyle w:val="FontStyle13"/>
                <w:sz w:val="28"/>
                <w:szCs w:val="28"/>
              </w:rPr>
            </w:pPr>
            <w:proofErr w:type="spellStart"/>
            <w:r>
              <w:rPr>
                <w:rStyle w:val="FontStyle13"/>
                <w:sz w:val="28"/>
                <w:szCs w:val="28"/>
              </w:rPr>
              <w:t>Кірчук</w:t>
            </w:r>
            <w:proofErr w:type="spellEnd"/>
            <w:r>
              <w:rPr>
                <w:rStyle w:val="FontStyle13"/>
                <w:sz w:val="28"/>
                <w:szCs w:val="28"/>
              </w:rPr>
              <w:t xml:space="preserve"> Марія Василівна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74B" w:rsidRDefault="00D9474B">
            <w:pPr>
              <w:ind w:right="-1"/>
              <w:jc w:val="both"/>
              <w:rPr>
                <w:color w:val="000000"/>
                <w:sz w:val="28"/>
                <w:szCs w:val="28"/>
              </w:rPr>
            </w:pPr>
            <w:r>
              <w:rPr>
                <w:bCs/>
                <w:color w:val="000000"/>
                <w:sz w:val="28"/>
                <w:szCs w:val="28"/>
              </w:rPr>
              <w:t>начальник відділу освіти, молоді та спорту</w:t>
            </w:r>
          </w:p>
          <w:p w:rsidR="00D9474B" w:rsidRDefault="00D9474B">
            <w:pPr>
              <w:ind w:right="-1"/>
              <w:jc w:val="both"/>
              <w:rPr>
                <w:sz w:val="28"/>
                <w:szCs w:val="28"/>
              </w:rPr>
            </w:pPr>
          </w:p>
        </w:tc>
      </w:tr>
      <w:tr w:rsidR="00D9474B" w:rsidTr="00D9474B">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rPr>
                <w:bCs/>
                <w:iCs/>
                <w:color w:val="000000"/>
                <w:sz w:val="28"/>
                <w:szCs w:val="28"/>
              </w:rPr>
            </w:pPr>
            <w:r>
              <w:rPr>
                <w:bCs/>
                <w:iCs/>
                <w:color w:val="000000"/>
                <w:sz w:val="28"/>
                <w:szCs w:val="28"/>
              </w:rPr>
              <w:t xml:space="preserve">Бойчук Анатолій </w:t>
            </w:r>
          </w:p>
          <w:p w:rsidR="00D9474B" w:rsidRDefault="00D9474B">
            <w:pPr>
              <w:rPr>
                <w:rStyle w:val="FontStyle13"/>
                <w:sz w:val="28"/>
                <w:szCs w:val="28"/>
              </w:rPr>
            </w:pPr>
            <w:r>
              <w:rPr>
                <w:bCs/>
                <w:iCs/>
                <w:color w:val="000000"/>
                <w:sz w:val="28"/>
                <w:szCs w:val="28"/>
              </w:rPr>
              <w:t>Петрович</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jc w:val="both"/>
              <w:rPr>
                <w:sz w:val="28"/>
                <w:szCs w:val="28"/>
              </w:rPr>
            </w:pPr>
            <w:r>
              <w:rPr>
                <w:bCs/>
                <w:iCs/>
                <w:color w:val="000000"/>
                <w:sz w:val="28"/>
                <w:szCs w:val="28"/>
              </w:rPr>
              <w:t>Головний спеціаліст з надзвичайних ситуацій, ох</w:t>
            </w:r>
            <w:r>
              <w:rPr>
                <w:bCs/>
                <w:iCs/>
                <w:color w:val="000000"/>
                <w:sz w:val="28"/>
                <w:szCs w:val="28"/>
              </w:rPr>
              <w:t>о</w:t>
            </w:r>
            <w:r>
              <w:rPr>
                <w:bCs/>
                <w:iCs/>
                <w:color w:val="000000"/>
                <w:sz w:val="28"/>
                <w:szCs w:val="28"/>
              </w:rPr>
              <w:t>рони праці та техніки безпеки</w:t>
            </w:r>
            <w:r>
              <w:rPr>
                <w:color w:val="000000"/>
                <w:sz w:val="28"/>
                <w:szCs w:val="28"/>
              </w:rPr>
              <w:t xml:space="preserve">  </w:t>
            </w:r>
            <w:r>
              <w:rPr>
                <w:bCs/>
                <w:iCs/>
                <w:color w:val="000000"/>
                <w:sz w:val="28"/>
                <w:szCs w:val="28"/>
              </w:rPr>
              <w:tab/>
            </w:r>
            <w:r w:rsidR="008807A2">
              <w:rPr>
                <w:bCs/>
                <w:i/>
                <w:iCs/>
                <w:color w:val="000000"/>
                <w:sz w:val="28"/>
                <w:szCs w:val="28"/>
              </w:rPr>
              <w:tab/>
            </w:r>
            <w:r w:rsidR="008807A2">
              <w:rPr>
                <w:bCs/>
                <w:i/>
                <w:iCs/>
                <w:color w:val="000000"/>
                <w:sz w:val="28"/>
                <w:szCs w:val="28"/>
              </w:rPr>
              <w:tab/>
              <w:t xml:space="preserve">              </w:t>
            </w:r>
            <w:r>
              <w:rPr>
                <w:bCs/>
                <w:i/>
                <w:iCs/>
                <w:color w:val="000000"/>
                <w:sz w:val="28"/>
                <w:szCs w:val="28"/>
              </w:rPr>
              <w:tab/>
            </w:r>
          </w:p>
        </w:tc>
      </w:tr>
      <w:tr w:rsidR="00D9474B" w:rsidTr="00D9474B">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ind w:right="-1"/>
              <w:rPr>
                <w:bCs/>
                <w:color w:val="000000"/>
                <w:sz w:val="28"/>
                <w:szCs w:val="28"/>
              </w:rPr>
            </w:pPr>
            <w:r>
              <w:rPr>
                <w:bCs/>
                <w:color w:val="000000"/>
                <w:sz w:val="28"/>
                <w:szCs w:val="28"/>
              </w:rPr>
              <w:t xml:space="preserve">Терентьєв Степан </w:t>
            </w:r>
          </w:p>
          <w:p w:rsidR="00D9474B" w:rsidRDefault="00D9474B">
            <w:pPr>
              <w:ind w:right="-1"/>
              <w:rPr>
                <w:color w:val="000000"/>
                <w:sz w:val="28"/>
                <w:szCs w:val="28"/>
              </w:rPr>
            </w:pPr>
            <w:r>
              <w:rPr>
                <w:bCs/>
                <w:color w:val="000000"/>
                <w:sz w:val="28"/>
                <w:szCs w:val="28"/>
              </w:rPr>
              <w:t xml:space="preserve">Карпович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74B" w:rsidRDefault="00D9474B">
            <w:pPr>
              <w:ind w:right="-1"/>
              <w:jc w:val="both"/>
              <w:rPr>
                <w:color w:val="000000"/>
                <w:sz w:val="28"/>
                <w:szCs w:val="28"/>
              </w:rPr>
            </w:pPr>
            <w:r>
              <w:rPr>
                <w:bCs/>
                <w:color w:val="000000"/>
                <w:sz w:val="28"/>
                <w:szCs w:val="28"/>
              </w:rPr>
              <w:t>Начальник відділу архітектури, містобудування жи</w:t>
            </w:r>
            <w:r>
              <w:rPr>
                <w:bCs/>
                <w:color w:val="000000"/>
                <w:sz w:val="28"/>
                <w:szCs w:val="28"/>
              </w:rPr>
              <w:t>т</w:t>
            </w:r>
            <w:r>
              <w:rPr>
                <w:bCs/>
                <w:color w:val="000000"/>
                <w:sz w:val="28"/>
                <w:szCs w:val="28"/>
              </w:rPr>
              <w:t>лово-комунального господарства та земельних відн</w:t>
            </w:r>
            <w:r>
              <w:rPr>
                <w:bCs/>
                <w:color w:val="000000"/>
                <w:sz w:val="28"/>
                <w:szCs w:val="28"/>
              </w:rPr>
              <w:t>о</w:t>
            </w:r>
            <w:r>
              <w:rPr>
                <w:bCs/>
                <w:color w:val="000000"/>
                <w:sz w:val="28"/>
                <w:szCs w:val="28"/>
              </w:rPr>
              <w:t>син</w:t>
            </w:r>
          </w:p>
        </w:tc>
      </w:tr>
    </w:tbl>
    <w:p w:rsidR="000C2358" w:rsidRDefault="000C2358" w:rsidP="000C2358">
      <w:pPr>
        <w:rPr>
          <w:b/>
          <w:color w:val="000000"/>
          <w:sz w:val="28"/>
          <w:szCs w:val="28"/>
        </w:rPr>
      </w:pPr>
    </w:p>
    <w:p w:rsidR="000C2358" w:rsidRDefault="000C2358" w:rsidP="000C2358">
      <w:pPr>
        <w:rPr>
          <w:b/>
          <w:color w:val="000000"/>
          <w:sz w:val="24"/>
          <w:szCs w:val="24"/>
        </w:rPr>
      </w:pPr>
    </w:p>
    <w:p w:rsidR="000C2358" w:rsidRDefault="000C2358" w:rsidP="000C2358">
      <w:pPr>
        <w:rPr>
          <w:sz w:val="28"/>
          <w:szCs w:val="28"/>
        </w:rPr>
      </w:pPr>
    </w:p>
    <w:p w:rsidR="000C2358" w:rsidRDefault="000C2358" w:rsidP="000C2358">
      <w:pPr>
        <w:rPr>
          <w:sz w:val="28"/>
          <w:szCs w:val="28"/>
        </w:rPr>
      </w:pPr>
    </w:p>
    <w:p w:rsidR="000C2358" w:rsidRDefault="000C2358" w:rsidP="000C2358">
      <w:pPr>
        <w:rPr>
          <w:sz w:val="28"/>
          <w:szCs w:val="28"/>
        </w:rPr>
      </w:pPr>
    </w:p>
    <w:p w:rsidR="000C2358" w:rsidRDefault="000C2358" w:rsidP="000C2358">
      <w:pPr>
        <w:rPr>
          <w:sz w:val="28"/>
          <w:szCs w:val="28"/>
        </w:rPr>
      </w:pPr>
    </w:p>
    <w:p w:rsidR="000C2358" w:rsidRDefault="000C2358" w:rsidP="000C2358">
      <w:pPr>
        <w:rPr>
          <w:sz w:val="28"/>
          <w:szCs w:val="28"/>
        </w:rPr>
      </w:pPr>
    </w:p>
    <w:p w:rsidR="000C2358" w:rsidRDefault="000C2358" w:rsidP="000C2358">
      <w:pPr>
        <w:rPr>
          <w:sz w:val="28"/>
          <w:szCs w:val="28"/>
        </w:rPr>
      </w:pPr>
    </w:p>
    <w:p w:rsidR="000C2358" w:rsidRDefault="000C2358" w:rsidP="000C2358">
      <w:pPr>
        <w:rPr>
          <w:sz w:val="28"/>
          <w:szCs w:val="28"/>
        </w:rPr>
      </w:pPr>
    </w:p>
    <w:p w:rsidR="000C2358" w:rsidRDefault="000C2358" w:rsidP="000C2358">
      <w:pPr>
        <w:rPr>
          <w:sz w:val="28"/>
          <w:szCs w:val="28"/>
        </w:rPr>
      </w:pPr>
    </w:p>
    <w:p w:rsidR="008807A2" w:rsidRDefault="008807A2" w:rsidP="000C2358">
      <w:pPr>
        <w:rPr>
          <w:sz w:val="28"/>
          <w:szCs w:val="28"/>
        </w:rPr>
      </w:pPr>
    </w:p>
    <w:p w:rsidR="008807A2" w:rsidRDefault="008807A2" w:rsidP="000C2358">
      <w:pPr>
        <w:rPr>
          <w:sz w:val="28"/>
          <w:szCs w:val="28"/>
        </w:rPr>
      </w:pPr>
    </w:p>
    <w:p w:rsidR="008807A2" w:rsidRDefault="008807A2" w:rsidP="000C2358">
      <w:pPr>
        <w:rPr>
          <w:sz w:val="28"/>
          <w:szCs w:val="28"/>
        </w:rPr>
      </w:pPr>
    </w:p>
    <w:p w:rsidR="008807A2" w:rsidRDefault="008807A2" w:rsidP="000C2358">
      <w:pPr>
        <w:rPr>
          <w:sz w:val="28"/>
          <w:szCs w:val="28"/>
        </w:rPr>
      </w:pPr>
    </w:p>
    <w:p w:rsidR="008807A2" w:rsidRDefault="008807A2" w:rsidP="000C2358">
      <w:pPr>
        <w:rPr>
          <w:sz w:val="28"/>
          <w:szCs w:val="28"/>
        </w:rPr>
      </w:pPr>
    </w:p>
    <w:p w:rsidR="000C2358" w:rsidRDefault="000C2358" w:rsidP="000C2358">
      <w:pPr>
        <w:rPr>
          <w:sz w:val="28"/>
          <w:szCs w:val="28"/>
        </w:rPr>
      </w:pPr>
    </w:p>
    <w:p w:rsidR="000C2358" w:rsidRDefault="000C2358" w:rsidP="000C2358">
      <w:pPr>
        <w:rPr>
          <w:sz w:val="28"/>
          <w:szCs w:val="28"/>
        </w:rPr>
      </w:pPr>
    </w:p>
    <w:p w:rsidR="0068283B" w:rsidRDefault="0068283B" w:rsidP="00C62313">
      <w:pPr>
        <w:pStyle w:val="20"/>
        <w:tabs>
          <w:tab w:val="left" w:pos="1500"/>
        </w:tabs>
        <w:rPr>
          <w:sz w:val="24"/>
          <w:szCs w:val="24"/>
          <w:lang w:val="uk-UA"/>
        </w:rPr>
      </w:pPr>
    </w:p>
    <w:p w:rsidR="00D07BE6" w:rsidRPr="000036A1" w:rsidRDefault="00D07BE6" w:rsidP="00D07BE6">
      <w:pPr>
        <w:ind w:left="5954"/>
        <w:contextualSpacing/>
        <w:rPr>
          <w:sz w:val="24"/>
          <w:szCs w:val="24"/>
        </w:rPr>
      </w:pPr>
      <w:r w:rsidRPr="000036A1">
        <w:rPr>
          <w:sz w:val="24"/>
          <w:szCs w:val="24"/>
        </w:rPr>
        <w:t>ЗАТВЕРДЖЕНО</w:t>
      </w:r>
    </w:p>
    <w:p w:rsidR="00D07BE6" w:rsidRPr="000036A1" w:rsidRDefault="00D07BE6" w:rsidP="00D07BE6">
      <w:pPr>
        <w:ind w:left="5954"/>
        <w:contextualSpacing/>
        <w:rPr>
          <w:sz w:val="24"/>
          <w:szCs w:val="24"/>
        </w:rPr>
      </w:pPr>
      <w:r w:rsidRPr="000036A1">
        <w:rPr>
          <w:sz w:val="24"/>
          <w:szCs w:val="24"/>
        </w:rPr>
        <w:t>Розпорядження</w:t>
      </w:r>
      <w:r w:rsidR="003A6833" w:rsidRPr="000036A1">
        <w:rPr>
          <w:sz w:val="24"/>
          <w:szCs w:val="24"/>
        </w:rPr>
        <w:t>м</w:t>
      </w:r>
      <w:r w:rsidRPr="000036A1">
        <w:rPr>
          <w:sz w:val="24"/>
          <w:szCs w:val="24"/>
        </w:rPr>
        <w:t xml:space="preserve"> голови </w:t>
      </w:r>
    </w:p>
    <w:p w:rsidR="00D07BE6" w:rsidRPr="000036A1" w:rsidRDefault="00D07BE6" w:rsidP="00D07BE6">
      <w:pPr>
        <w:ind w:left="5954"/>
        <w:contextualSpacing/>
        <w:rPr>
          <w:sz w:val="24"/>
          <w:szCs w:val="24"/>
        </w:rPr>
      </w:pPr>
      <w:r w:rsidRPr="000036A1">
        <w:rPr>
          <w:sz w:val="24"/>
          <w:szCs w:val="24"/>
        </w:rPr>
        <w:t>Теплицької сільської ради                       05.02.2024</w:t>
      </w:r>
      <w:r w:rsidR="003A6833" w:rsidRPr="000036A1">
        <w:rPr>
          <w:sz w:val="24"/>
          <w:szCs w:val="24"/>
        </w:rPr>
        <w:t xml:space="preserve"> р. </w:t>
      </w:r>
      <w:r w:rsidRPr="000036A1">
        <w:rPr>
          <w:sz w:val="24"/>
          <w:szCs w:val="24"/>
        </w:rPr>
        <w:t xml:space="preserve"> № </w:t>
      </w:r>
      <w:r w:rsidR="000C2358">
        <w:rPr>
          <w:sz w:val="24"/>
          <w:szCs w:val="24"/>
        </w:rPr>
        <w:t>19</w:t>
      </w:r>
      <w:r w:rsidRPr="000036A1">
        <w:rPr>
          <w:sz w:val="24"/>
          <w:szCs w:val="24"/>
        </w:rPr>
        <w:t>/2024 -СР</w:t>
      </w:r>
    </w:p>
    <w:p w:rsidR="00D07BE6" w:rsidRPr="00CC5A8D" w:rsidRDefault="00D07BE6" w:rsidP="00D07BE6">
      <w:pPr>
        <w:tabs>
          <w:tab w:val="left" w:pos="3682"/>
        </w:tabs>
        <w:jc w:val="center"/>
        <w:rPr>
          <w:sz w:val="28"/>
          <w:szCs w:val="28"/>
        </w:rPr>
      </w:pPr>
    </w:p>
    <w:p w:rsidR="00D07BE6" w:rsidRPr="00CC5A8D" w:rsidRDefault="00D07BE6" w:rsidP="00D07BE6">
      <w:pPr>
        <w:ind w:firstLine="851"/>
        <w:jc w:val="center"/>
        <w:rPr>
          <w:b/>
          <w:sz w:val="28"/>
          <w:szCs w:val="28"/>
        </w:rPr>
      </w:pPr>
      <w:r w:rsidRPr="00CC5A8D">
        <w:rPr>
          <w:b/>
          <w:sz w:val="28"/>
          <w:szCs w:val="28"/>
        </w:rPr>
        <w:t>ПОЛОЖЕННЯ</w:t>
      </w:r>
    </w:p>
    <w:p w:rsidR="00D07BE6" w:rsidRPr="00CC5A8D" w:rsidRDefault="00D07BE6" w:rsidP="00D07BE6">
      <w:pPr>
        <w:jc w:val="center"/>
        <w:rPr>
          <w:b/>
          <w:sz w:val="28"/>
          <w:szCs w:val="28"/>
        </w:rPr>
      </w:pPr>
      <w:r w:rsidRPr="00CC5A8D">
        <w:rPr>
          <w:b/>
          <w:sz w:val="28"/>
          <w:szCs w:val="28"/>
        </w:rPr>
        <w:t>про робочу групу з питань забезпечення проведення заходів мобілізації людських і транспортних ресурсів на території Теплицької сільської ради</w:t>
      </w:r>
    </w:p>
    <w:p w:rsidR="00D07BE6" w:rsidRPr="00CC5A8D" w:rsidRDefault="00D07BE6" w:rsidP="00D07BE6">
      <w:pPr>
        <w:ind w:firstLine="851"/>
        <w:jc w:val="center"/>
        <w:rPr>
          <w:b/>
          <w:sz w:val="28"/>
          <w:szCs w:val="28"/>
        </w:rPr>
      </w:pPr>
    </w:p>
    <w:p w:rsidR="00D07BE6" w:rsidRPr="00CC5A8D" w:rsidRDefault="00D07BE6" w:rsidP="000036A1">
      <w:pPr>
        <w:suppressAutoHyphens/>
        <w:ind w:firstLine="851"/>
        <w:jc w:val="both"/>
        <w:rPr>
          <w:sz w:val="28"/>
          <w:szCs w:val="28"/>
        </w:rPr>
      </w:pPr>
      <w:r w:rsidRPr="00CC5A8D">
        <w:rPr>
          <w:sz w:val="28"/>
          <w:szCs w:val="28"/>
        </w:rPr>
        <w:t xml:space="preserve">1. Робоча група з питань забезпечення проведення заходів мобілізації людських і транспортних ресурсів на території Теплицької сільської ради Болградського району Одеської області (далі – Робоча група) є тимчасовим допоміжним органом Теплицької сільської ради та утворюється з метою забезпечення проведення заходів мобілізації людських і транспортних ресурсів відповідно до розпорядження </w:t>
      </w:r>
      <w:r w:rsidRPr="00C35510">
        <w:rPr>
          <w:sz w:val="28"/>
          <w:szCs w:val="28"/>
        </w:rPr>
        <w:t>начальника Генерального штабу Збройних Сил України</w:t>
      </w:r>
      <w:r>
        <w:rPr>
          <w:sz w:val="28"/>
          <w:szCs w:val="28"/>
        </w:rPr>
        <w:t xml:space="preserve"> </w:t>
      </w:r>
      <w:r w:rsidRPr="00C35510">
        <w:rPr>
          <w:sz w:val="28"/>
          <w:szCs w:val="28"/>
        </w:rPr>
        <w:t xml:space="preserve">від </w:t>
      </w:r>
      <w:r w:rsidRPr="00C35510">
        <w:rPr>
          <w:color w:val="000000"/>
          <w:sz w:val="28"/>
          <w:szCs w:val="28"/>
        </w:rPr>
        <w:t>26 січня 2024 року № 886/</w:t>
      </w:r>
      <w:proofErr w:type="spellStart"/>
      <w:r w:rsidRPr="00C35510">
        <w:rPr>
          <w:color w:val="000000"/>
          <w:sz w:val="28"/>
          <w:szCs w:val="28"/>
        </w:rPr>
        <w:t>дск</w:t>
      </w:r>
      <w:proofErr w:type="spellEnd"/>
      <w:r w:rsidRPr="00C35510">
        <w:rPr>
          <w:sz w:val="28"/>
          <w:szCs w:val="28"/>
        </w:rPr>
        <w:t xml:space="preserve">, розпорядження Одеської обласної державної (військової) адміністрації від </w:t>
      </w:r>
      <w:r w:rsidRPr="00C35510">
        <w:rPr>
          <w:color w:val="000000"/>
          <w:sz w:val="28"/>
          <w:szCs w:val="28"/>
        </w:rPr>
        <w:t>31 січня 2024 року № 79/А-2024 «Про забезпечення проведення заходів мобілізації людських і транспортних ресурсів на території Одеської</w:t>
      </w:r>
      <w:r w:rsidRPr="00C35510">
        <w:rPr>
          <w:sz w:val="28"/>
          <w:szCs w:val="28"/>
        </w:rPr>
        <w:t xml:space="preserve"> області»</w:t>
      </w:r>
      <w:r w:rsidRPr="00D97ABF">
        <w:rPr>
          <w:sz w:val="28"/>
          <w:szCs w:val="28"/>
        </w:rPr>
        <w:t xml:space="preserve"> розпорядження Болградської районної (</w:t>
      </w:r>
      <w:r>
        <w:rPr>
          <w:sz w:val="28"/>
          <w:szCs w:val="28"/>
        </w:rPr>
        <w:t>військової) адміністрації від 31.01.2024 № 22/А-2024</w:t>
      </w:r>
      <w:r w:rsidRPr="00D97ABF">
        <w:rPr>
          <w:sz w:val="28"/>
          <w:szCs w:val="28"/>
        </w:rPr>
        <w:t xml:space="preserve"> «Про забезпечення проведення заходів мобілізації людських і транспортних ресурсів на території Болградського району»</w:t>
      </w:r>
      <w:r w:rsidRPr="00CC5A8D">
        <w:rPr>
          <w:sz w:val="28"/>
          <w:szCs w:val="28"/>
        </w:rPr>
        <w:t>.</w:t>
      </w:r>
    </w:p>
    <w:p w:rsidR="000036A1" w:rsidRDefault="003A6833" w:rsidP="003A6833">
      <w:pPr>
        <w:suppressAutoHyphens/>
        <w:jc w:val="both"/>
        <w:rPr>
          <w:sz w:val="28"/>
          <w:szCs w:val="28"/>
        </w:rPr>
      </w:pPr>
      <w:r>
        <w:rPr>
          <w:sz w:val="28"/>
          <w:szCs w:val="28"/>
        </w:rPr>
        <w:t xml:space="preserve">     </w:t>
      </w:r>
    </w:p>
    <w:p w:rsidR="00D07BE6" w:rsidRPr="00CC5A8D" w:rsidRDefault="000036A1" w:rsidP="003A6833">
      <w:pPr>
        <w:suppressAutoHyphens/>
        <w:jc w:val="both"/>
        <w:rPr>
          <w:sz w:val="28"/>
          <w:szCs w:val="28"/>
        </w:rPr>
      </w:pPr>
      <w:r>
        <w:rPr>
          <w:sz w:val="28"/>
          <w:szCs w:val="28"/>
        </w:rPr>
        <w:t xml:space="preserve">         </w:t>
      </w:r>
      <w:r w:rsidR="00D07BE6" w:rsidRPr="00CC5A8D">
        <w:rPr>
          <w:sz w:val="28"/>
          <w:szCs w:val="28"/>
        </w:rPr>
        <w:t>2. Робоча група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Міністерства оборони України, Генерального штабу Збройних сил України, актами Одеської обласної державної адміністрації (Одеської обласної військової адміністрації), актами Болградської районної державної адміністрації (Болградської військової районної адміністрації) цим Положенням.</w:t>
      </w:r>
    </w:p>
    <w:p w:rsidR="000036A1" w:rsidRDefault="003A6833" w:rsidP="003A6833">
      <w:pPr>
        <w:suppressAutoHyphens/>
        <w:jc w:val="both"/>
        <w:rPr>
          <w:sz w:val="28"/>
          <w:szCs w:val="28"/>
        </w:rPr>
      </w:pPr>
      <w:r>
        <w:rPr>
          <w:sz w:val="28"/>
          <w:szCs w:val="28"/>
        </w:rPr>
        <w:t xml:space="preserve">     </w:t>
      </w:r>
    </w:p>
    <w:p w:rsidR="00D07BE6" w:rsidRPr="00CC5A8D" w:rsidRDefault="003A6833" w:rsidP="003A6833">
      <w:pPr>
        <w:suppressAutoHyphens/>
        <w:jc w:val="both"/>
        <w:rPr>
          <w:sz w:val="28"/>
          <w:szCs w:val="28"/>
        </w:rPr>
      </w:pPr>
      <w:r>
        <w:rPr>
          <w:sz w:val="28"/>
          <w:szCs w:val="28"/>
        </w:rPr>
        <w:t xml:space="preserve"> </w:t>
      </w:r>
      <w:r w:rsidR="00D07BE6" w:rsidRPr="00CC5A8D">
        <w:rPr>
          <w:sz w:val="28"/>
          <w:szCs w:val="28"/>
        </w:rPr>
        <w:t>3. Основними завданнями Робочої групи є:</w:t>
      </w:r>
    </w:p>
    <w:p w:rsidR="00D07BE6" w:rsidRPr="00CC5A8D" w:rsidRDefault="00D07BE6" w:rsidP="003A6833">
      <w:pPr>
        <w:suppressAutoHyphens/>
        <w:ind w:firstLine="851"/>
        <w:jc w:val="both"/>
        <w:rPr>
          <w:sz w:val="28"/>
          <w:szCs w:val="28"/>
        </w:rPr>
      </w:pPr>
      <w:r w:rsidRPr="00CC5A8D">
        <w:rPr>
          <w:sz w:val="28"/>
          <w:szCs w:val="28"/>
        </w:rPr>
        <w:t>- забезпечення проведення заходів мобілізації людських і транспортних ресурсів на території Теплицької сільської ради відповідно до затвердженого цим розпорядженням Плану;</w:t>
      </w:r>
    </w:p>
    <w:p w:rsidR="00D07BE6" w:rsidRPr="00CC5A8D" w:rsidRDefault="00D07BE6" w:rsidP="003A6833">
      <w:pPr>
        <w:suppressAutoHyphens/>
        <w:ind w:firstLine="851"/>
        <w:jc w:val="both"/>
        <w:rPr>
          <w:sz w:val="28"/>
          <w:szCs w:val="28"/>
        </w:rPr>
      </w:pPr>
      <w:r w:rsidRPr="00CC5A8D">
        <w:rPr>
          <w:sz w:val="28"/>
          <w:szCs w:val="28"/>
        </w:rPr>
        <w:t>- координація діяльності старост та інспекторів з військового обліку старостинських округів під час забезпечення проведення заходів мобілізації людських і транспортних ресурсів на території Теплицької сільської ради;</w:t>
      </w:r>
    </w:p>
    <w:p w:rsidR="00D07BE6" w:rsidRPr="00CC5A8D" w:rsidRDefault="00D07BE6" w:rsidP="003A6833">
      <w:pPr>
        <w:suppressAutoHyphens/>
        <w:ind w:firstLine="851"/>
        <w:jc w:val="both"/>
        <w:rPr>
          <w:sz w:val="28"/>
          <w:szCs w:val="28"/>
        </w:rPr>
      </w:pPr>
      <w:r w:rsidRPr="00CC5A8D">
        <w:rPr>
          <w:sz w:val="28"/>
          <w:szCs w:val="28"/>
        </w:rPr>
        <w:t>- підготовка та надання голові Теплицької сільської ради пропозицій щодо шляхів розв’язання проблемних питань, які виникли під час виконання запланованих заходів та забезпечення їх виконання в установлені строки.</w:t>
      </w:r>
    </w:p>
    <w:p w:rsidR="00D07BE6" w:rsidRPr="00CC5A8D" w:rsidRDefault="00D07BE6" w:rsidP="003A6833">
      <w:pPr>
        <w:suppressAutoHyphens/>
        <w:ind w:firstLine="851"/>
        <w:jc w:val="both"/>
        <w:rPr>
          <w:sz w:val="28"/>
          <w:szCs w:val="28"/>
        </w:rPr>
      </w:pPr>
    </w:p>
    <w:p w:rsidR="00D07BE6" w:rsidRPr="00CC5A8D" w:rsidRDefault="00D07BE6" w:rsidP="003A6833">
      <w:pPr>
        <w:suppressAutoHyphens/>
        <w:ind w:firstLine="851"/>
        <w:jc w:val="both"/>
        <w:rPr>
          <w:sz w:val="28"/>
          <w:szCs w:val="28"/>
        </w:rPr>
      </w:pPr>
      <w:r w:rsidRPr="00CC5A8D">
        <w:rPr>
          <w:sz w:val="28"/>
          <w:szCs w:val="28"/>
        </w:rPr>
        <w:t>4. Робоча група має право:</w:t>
      </w:r>
    </w:p>
    <w:p w:rsidR="00462C72" w:rsidRDefault="00D07BE6" w:rsidP="000036A1">
      <w:pPr>
        <w:suppressAutoHyphens/>
        <w:ind w:firstLine="851"/>
        <w:jc w:val="both"/>
        <w:rPr>
          <w:sz w:val="28"/>
          <w:szCs w:val="28"/>
        </w:rPr>
      </w:pPr>
      <w:r w:rsidRPr="00CC5A8D">
        <w:rPr>
          <w:sz w:val="28"/>
          <w:szCs w:val="28"/>
        </w:rPr>
        <w:t>- одержувати в установленому порядку старостинських округів, Першого відділу Болградського районного відділу поліції Головного</w:t>
      </w:r>
    </w:p>
    <w:p w:rsidR="00A319CF" w:rsidRDefault="00A319CF" w:rsidP="00462C72">
      <w:pPr>
        <w:suppressAutoHyphens/>
        <w:jc w:val="both"/>
        <w:rPr>
          <w:sz w:val="28"/>
          <w:szCs w:val="28"/>
        </w:rPr>
      </w:pPr>
    </w:p>
    <w:p w:rsidR="00A319CF" w:rsidRDefault="00A319CF" w:rsidP="00462C72">
      <w:pPr>
        <w:suppressAutoHyphens/>
        <w:jc w:val="both"/>
        <w:rPr>
          <w:sz w:val="28"/>
          <w:szCs w:val="28"/>
        </w:rPr>
      </w:pPr>
    </w:p>
    <w:p w:rsidR="00A319CF" w:rsidRDefault="00A319CF" w:rsidP="00462C72">
      <w:pPr>
        <w:suppressAutoHyphens/>
        <w:jc w:val="both"/>
        <w:rPr>
          <w:sz w:val="28"/>
          <w:szCs w:val="28"/>
        </w:rPr>
      </w:pPr>
    </w:p>
    <w:p w:rsidR="00A319CF" w:rsidRDefault="00A319CF" w:rsidP="00462C72">
      <w:pPr>
        <w:suppressAutoHyphens/>
        <w:jc w:val="both"/>
        <w:rPr>
          <w:sz w:val="28"/>
          <w:szCs w:val="28"/>
        </w:rPr>
      </w:pPr>
    </w:p>
    <w:p w:rsidR="00A319CF" w:rsidRDefault="00A319CF" w:rsidP="00462C72">
      <w:pPr>
        <w:suppressAutoHyphens/>
        <w:jc w:val="both"/>
        <w:rPr>
          <w:sz w:val="28"/>
          <w:szCs w:val="28"/>
        </w:rPr>
      </w:pPr>
    </w:p>
    <w:p w:rsidR="00D07BE6" w:rsidRPr="00CC5A8D" w:rsidRDefault="00D07BE6" w:rsidP="00462C72">
      <w:pPr>
        <w:suppressAutoHyphens/>
        <w:jc w:val="both"/>
        <w:rPr>
          <w:sz w:val="28"/>
          <w:szCs w:val="28"/>
        </w:rPr>
      </w:pPr>
      <w:r w:rsidRPr="00CC5A8D">
        <w:rPr>
          <w:sz w:val="28"/>
          <w:szCs w:val="28"/>
        </w:rPr>
        <w:t>управління Національної поліції в Одеській області,  Першого відділу Болградського районного територіального центру комплектування та соціальної підтримки інформацію, необхідну для виконання покладених на неї завдань;</w:t>
      </w:r>
    </w:p>
    <w:p w:rsidR="00D07BE6" w:rsidRPr="00CC5A8D" w:rsidRDefault="00D07BE6" w:rsidP="003A6833">
      <w:pPr>
        <w:suppressAutoHyphens/>
        <w:ind w:firstLine="851"/>
        <w:jc w:val="both"/>
        <w:rPr>
          <w:sz w:val="28"/>
          <w:szCs w:val="28"/>
        </w:rPr>
      </w:pPr>
      <w:r w:rsidRPr="00CC5A8D">
        <w:rPr>
          <w:sz w:val="28"/>
          <w:szCs w:val="28"/>
        </w:rPr>
        <w:t xml:space="preserve">- залучати у разі потреби в установленому порядку до роботи Робочої групи посадових осіб </w:t>
      </w:r>
      <w:r w:rsidR="00CA5B18">
        <w:rPr>
          <w:sz w:val="28"/>
          <w:szCs w:val="28"/>
        </w:rPr>
        <w:t>структурних</w:t>
      </w:r>
      <w:r w:rsidRPr="00CC5A8D">
        <w:rPr>
          <w:sz w:val="28"/>
          <w:szCs w:val="28"/>
        </w:rPr>
        <w:t xml:space="preserve"> підрозділів та комунальних закладів Теплицької сільської ради, незалежних експертів (за їх згодою);</w:t>
      </w:r>
    </w:p>
    <w:p w:rsidR="00D07BE6" w:rsidRPr="00CC5A8D" w:rsidRDefault="00D07BE6" w:rsidP="003A6833">
      <w:pPr>
        <w:suppressAutoHyphens/>
        <w:ind w:firstLine="851"/>
        <w:jc w:val="both"/>
        <w:rPr>
          <w:sz w:val="28"/>
          <w:szCs w:val="28"/>
        </w:rPr>
      </w:pPr>
      <w:r w:rsidRPr="00CC5A8D">
        <w:rPr>
          <w:sz w:val="28"/>
          <w:szCs w:val="28"/>
        </w:rPr>
        <w:t>- користуватись іншими правами, необхідними для виконання покладених на Робочу групу завдань.</w:t>
      </w:r>
    </w:p>
    <w:p w:rsidR="000036A1" w:rsidRDefault="000036A1" w:rsidP="003A6833">
      <w:pPr>
        <w:suppressAutoHyphens/>
        <w:ind w:firstLine="851"/>
        <w:jc w:val="both"/>
        <w:rPr>
          <w:sz w:val="28"/>
          <w:szCs w:val="28"/>
        </w:rPr>
      </w:pPr>
    </w:p>
    <w:p w:rsidR="00D07BE6" w:rsidRPr="00CC5A8D" w:rsidRDefault="00D07BE6" w:rsidP="003A6833">
      <w:pPr>
        <w:suppressAutoHyphens/>
        <w:ind w:firstLine="851"/>
        <w:jc w:val="both"/>
        <w:rPr>
          <w:sz w:val="28"/>
          <w:szCs w:val="28"/>
        </w:rPr>
      </w:pPr>
      <w:r w:rsidRPr="00CC5A8D">
        <w:rPr>
          <w:sz w:val="28"/>
          <w:szCs w:val="28"/>
        </w:rPr>
        <w:t>5. Персональний склад Робочої групи затверджується головою Теплицької сільської ради.</w:t>
      </w:r>
    </w:p>
    <w:p w:rsidR="000036A1" w:rsidRDefault="000036A1" w:rsidP="003A6833">
      <w:pPr>
        <w:suppressAutoHyphens/>
        <w:ind w:firstLine="851"/>
        <w:jc w:val="both"/>
        <w:rPr>
          <w:sz w:val="28"/>
          <w:szCs w:val="28"/>
        </w:rPr>
      </w:pPr>
    </w:p>
    <w:p w:rsidR="00D07BE6" w:rsidRPr="00CC5A8D" w:rsidRDefault="00D07BE6" w:rsidP="003A6833">
      <w:pPr>
        <w:suppressAutoHyphens/>
        <w:ind w:firstLine="851"/>
        <w:jc w:val="both"/>
        <w:rPr>
          <w:sz w:val="28"/>
          <w:szCs w:val="28"/>
        </w:rPr>
      </w:pPr>
      <w:r w:rsidRPr="00CC5A8D">
        <w:rPr>
          <w:sz w:val="28"/>
          <w:szCs w:val="28"/>
        </w:rPr>
        <w:t>6. Робочу групу очолює Керівник Робочої групи.</w:t>
      </w:r>
    </w:p>
    <w:p w:rsidR="00D07BE6" w:rsidRPr="00CC5A8D" w:rsidRDefault="00D07BE6" w:rsidP="00462C72">
      <w:pPr>
        <w:suppressAutoHyphens/>
        <w:jc w:val="both"/>
        <w:rPr>
          <w:sz w:val="28"/>
          <w:szCs w:val="28"/>
        </w:rPr>
      </w:pPr>
      <w:r w:rsidRPr="00CC5A8D">
        <w:rPr>
          <w:sz w:val="28"/>
          <w:szCs w:val="28"/>
        </w:rPr>
        <w:t>Керівник Робочої групи:</w:t>
      </w:r>
    </w:p>
    <w:p w:rsidR="00D07BE6" w:rsidRPr="00CC5A8D" w:rsidRDefault="00D07BE6" w:rsidP="003A6833">
      <w:pPr>
        <w:suppressAutoHyphens/>
        <w:ind w:firstLine="851"/>
        <w:jc w:val="both"/>
        <w:rPr>
          <w:sz w:val="28"/>
          <w:szCs w:val="28"/>
        </w:rPr>
      </w:pPr>
      <w:r w:rsidRPr="00CC5A8D">
        <w:rPr>
          <w:sz w:val="28"/>
          <w:szCs w:val="28"/>
        </w:rPr>
        <w:t>- здійснює керівництво діяльністю Робочої групи, несе персональну відповідальність за виконання покладених на нього завдань;</w:t>
      </w:r>
    </w:p>
    <w:p w:rsidR="00D07BE6" w:rsidRPr="00CC5A8D" w:rsidRDefault="00D07BE6" w:rsidP="003A6833">
      <w:pPr>
        <w:suppressAutoHyphens/>
        <w:ind w:firstLine="851"/>
        <w:jc w:val="both"/>
        <w:rPr>
          <w:sz w:val="28"/>
          <w:szCs w:val="28"/>
        </w:rPr>
      </w:pPr>
      <w:r w:rsidRPr="00CC5A8D">
        <w:rPr>
          <w:sz w:val="28"/>
          <w:szCs w:val="28"/>
        </w:rPr>
        <w:t>- дає обов’язкові для виконання доручення членам Робочої групи;</w:t>
      </w:r>
    </w:p>
    <w:p w:rsidR="00D07BE6" w:rsidRPr="00CC5A8D" w:rsidRDefault="00D07BE6" w:rsidP="003A6833">
      <w:pPr>
        <w:suppressAutoHyphens/>
        <w:ind w:firstLine="851"/>
        <w:jc w:val="both"/>
        <w:rPr>
          <w:sz w:val="28"/>
          <w:szCs w:val="28"/>
        </w:rPr>
      </w:pPr>
      <w:r w:rsidRPr="00CC5A8D">
        <w:rPr>
          <w:sz w:val="28"/>
          <w:szCs w:val="28"/>
        </w:rPr>
        <w:t>- скликає та веде засідання Робочої групи, визначає порядок денний засідань Робочої групи;</w:t>
      </w:r>
    </w:p>
    <w:p w:rsidR="00D07BE6" w:rsidRPr="00CC5A8D" w:rsidRDefault="00D07BE6" w:rsidP="003A6833">
      <w:pPr>
        <w:suppressAutoHyphens/>
        <w:ind w:firstLine="851"/>
        <w:jc w:val="both"/>
        <w:rPr>
          <w:sz w:val="28"/>
          <w:szCs w:val="28"/>
        </w:rPr>
      </w:pPr>
      <w:r w:rsidRPr="00CC5A8D">
        <w:rPr>
          <w:sz w:val="28"/>
          <w:szCs w:val="28"/>
        </w:rPr>
        <w:t>- представляє Робочу групу у відносинах з старости</w:t>
      </w:r>
      <w:r w:rsidR="00CA5B18">
        <w:rPr>
          <w:sz w:val="28"/>
          <w:szCs w:val="28"/>
        </w:rPr>
        <w:t>н</w:t>
      </w:r>
      <w:r w:rsidRPr="00CC5A8D">
        <w:rPr>
          <w:sz w:val="28"/>
          <w:szCs w:val="28"/>
        </w:rPr>
        <w:t>ськими округами, підприємствами, установами та організаціями, незалежно від форми власності, районним територіальним центром комплектування та соціальної підтримки.</w:t>
      </w:r>
    </w:p>
    <w:p w:rsidR="00D07BE6" w:rsidRPr="00CC5A8D" w:rsidRDefault="00D07BE6" w:rsidP="00462C72">
      <w:pPr>
        <w:suppressAutoHyphens/>
        <w:jc w:val="both"/>
        <w:rPr>
          <w:sz w:val="28"/>
          <w:szCs w:val="28"/>
        </w:rPr>
      </w:pPr>
      <w:r w:rsidRPr="00CC5A8D">
        <w:rPr>
          <w:sz w:val="28"/>
          <w:szCs w:val="28"/>
        </w:rPr>
        <w:t>Керівник Робочої групи має заступника. На час відсутності Керівника Робочої групи функції з керівництва діяльністю Робочої групи покладаються на заступника.</w:t>
      </w:r>
    </w:p>
    <w:p w:rsidR="000036A1" w:rsidRDefault="000036A1" w:rsidP="003A6833">
      <w:pPr>
        <w:suppressAutoHyphens/>
        <w:ind w:firstLine="851"/>
        <w:jc w:val="both"/>
        <w:rPr>
          <w:sz w:val="28"/>
          <w:szCs w:val="28"/>
        </w:rPr>
      </w:pPr>
    </w:p>
    <w:p w:rsidR="00D07BE6" w:rsidRPr="00CC5A8D" w:rsidRDefault="00D07BE6" w:rsidP="003A6833">
      <w:pPr>
        <w:suppressAutoHyphens/>
        <w:ind w:firstLine="851"/>
        <w:jc w:val="both"/>
        <w:rPr>
          <w:sz w:val="28"/>
          <w:szCs w:val="28"/>
        </w:rPr>
      </w:pPr>
      <w:r w:rsidRPr="00CC5A8D">
        <w:rPr>
          <w:sz w:val="28"/>
          <w:szCs w:val="28"/>
        </w:rPr>
        <w:t>7. Організаційною формою роботи Робочої групи є засідання.</w:t>
      </w:r>
    </w:p>
    <w:p w:rsidR="00D07BE6" w:rsidRPr="00CC5A8D" w:rsidRDefault="00D07BE6" w:rsidP="00462C72">
      <w:pPr>
        <w:suppressAutoHyphens/>
        <w:jc w:val="both"/>
        <w:rPr>
          <w:sz w:val="28"/>
          <w:szCs w:val="28"/>
        </w:rPr>
      </w:pPr>
      <w:r w:rsidRPr="00CC5A8D">
        <w:rPr>
          <w:sz w:val="28"/>
          <w:szCs w:val="28"/>
        </w:rPr>
        <w:t>Засідання Робочої групи проводяться у разі потреби.</w:t>
      </w:r>
    </w:p>
    <w:p w:rsidR="00D07BE6" w:rsidRPr="00CC5A8D" w:rsidRDefault="00D07BE6" w:rsidP="00462C72">
      <w:pPr>
        <w:suppressAutoHyphens/>
        <w:jc w:val="both"/>
        <w:rPr>
          <w:sz w:val="28"/>
          <w:szCs w:val="28"/>
        </w:rPr>
      </w:pPr>
      <w:r w:rsidRPr="00CC5A8D">
        <w:rPr>
          <w:sz w:val="28"/>
          <w:szCs w:val="28"/>
        </w:rPr>
        <w:t>Підготовку матеріалів для розгляду на засіданнях Робочої групи забезпечує його секретар, або, у разі відсутності секретаря, визначена Керівником Робочої групи особа з числа членів Робочої групи.</w:t>
      </w:r>
    </w:p>
    <w:p w:rsidR="00D07BE6" w:rsidRPr="00CC5A8D" w:rsidRDefault="00D07BE6" w:rsidP="00462C72">
      <w:pPr>
        <w:suppressAutoHyphens/>
        <w:jc w:val="both"/>
        <w:rPr>
          <w:sz w:val="28"/>
          <w:szCs w:val="28"/>
        </w:rPr>
      </w:pPr>
      <w:r w:rsidRPr="00CC5A8D">
        <w:rPr>
          <w:sz w:val="28"/>
          <w:szCs w:val="28"/>
        </w:rPr>
        <w:t>Засідання Робочої групи вважається правоможним, якщо на ньому присутні більше половини її членів від загального складу.</w:t>
      </w:r>
    </w:p>
    <w:p w:rsidR="00D07BE6" w:rsidRPr="00CC5A8D" w:rsidRDefault="00D07BE6" w:rsidP="001207B0">
      <w:pPr>
        <w:suppressAutoHyphens/>
        <w:jc w:val="both"/>
        <w:rPr>
          <w:sz w:val="28"/>
          <w:szCs w:val="28"/>
        </w:rPr>
      </w:pPr>
      <w:r w:rsidRPr="00CC5A8D">
        <w:rPr>
          <w:sz w:val="28"/>
          <w:szCs w:val="28"/>
        </w:rPr>
        <w:t>Керівник Робочої групи може прийняти рішення про проведення засідання Робочої групи в режимі реального часу (</w:t>
      </w:r>
      <w:proofErr w:type="spellStart"/>
      <w:r w:rsidRPr="00CC5A8D">
        <w:rPr>
          <w:sz w:val="28"/>
          <w:szCs w:val="28"/>
        </w:rPr>
        <w:t>онлайн</w:t>
      </w:r>
      <w:proofErr w:type="spellEnd"/>
      <w:r w:rsidRPr="00CC5A8D">
        <w:rPr>
          <w:sz w:val="28"/>
          <w:szCs w:val="28"/>
        </w:rPr>
        <w:t>) з використанням відповідних технічних засобів, зокрема через Інтернет, або про участь члена Робочої групи в такому режимі у засіданні Робочої групи.</w:t>
      </w:r>
    </w:p>
    <w:p w:rsidR="001207B0" w:rsidRDefault="001207B0" w:rsidP="00A319CF">
      <w:pPr>
        <w:suppressAutoHyphens/>
        <w:jc w:val="both"/>
        <w:rPr>
          <w:sz w:val="28"/>
          <w:szCs w:val="28"/>
        </w:rPr>
      </w:pPr>
    </w:p>
    <w:p w:rsidR="00D07BE6" w:rsidRPr="00CC5A8D" w:rsidRDefault="00D07BE6" w:rsidP="003A6833">
      <w:pPr>
        <w:suppressAutoHyphens/>
        <w:ind w:firstLine="851"/>
        <w:jc w:val="both"/>
        <w:rPr>
          <w:sz w:val="28"/>
          <w:szCs w:val="28"/>
        </w:rPr>
      </w:pPr>
      <w:r w:rsidRPr="00CC5A8D">
        <w:rPr>
          <w:sz w:val="28"/>
          <w:szCs w:val="28"/>
        </w:rPr>
        <w:t>8. Рішення Робочої групи схвалюються простою більшістю присутніх на засіданні членів Робочої групи.</w:t>
      </w:r>
    </w:p>
    <w:p w:rsidR="00D07BE6" w:rsidRPr="00CC5A8D" w:rsidRDefault="00D07BE6" w:rsidP="003A6833">
      <w:pPr>
        <w:suppressAutoHyphens/>
        <w:jc w:val="both"/>
        <w:rPr>
          <w:sz w:val="28"/>
          <w:szCs w:val="28"/>
        </w:rPr>
      </w:pPr>
      <w:r w:rsidRPr="00CC5A8D">
        <w:rPr>
          <w:sz w:val="28"/>
          <w:szCs w:val="28"/>
        </w:rPr>
        <w:t>Рішення Робочої групи фіксуються у протоколі засідання, який підписується Керівником Робочої групи та секретарем і надсилається усім членам Робочої групи.</w:t>
      </w:r>
    </w:p>
    <w:p w:rsidR="00A319CF" w:rsidRDefault="00A319CF" w:rsidP="003A6833">
      <w:pPr>
        <w:suppressAutoHyphens/>
        <w:jc w:val="both"/>
        <w:rPr>
          <w:sz w:val="28"/>
          <w:szCs w:val="28"/>
        </w:rPr>
      </w:pPr>
    </w:p>
    <w:p w:rsidR="00A319CF" w:rsidRDefault="00A319CF" w:rsidP="003A6833">
      <w:pPr>
        <w:suppressAutoHyphens/>
        <w:jc w:val="both"/>
        <w:rPr>
          <w:sz w:val="28"/>
          <w:szCs w:val="28"/>
        </w:rPr>
      </w:pPr>
    </w:p>
    <w:p w:rsidR="00A319CF" w:rsidRDefault="00A319CF" w:rsidP="003A6833">
      <w:pPr>
        <w:suppressAutoHyphens/>
        <w:jc w:val="both"/>
        <w:rPr>
          <w:sz w:val="28"/>
          <w:szCs w:val="28"/>
        </w:rPr>
      </w:pPr>
    </w:p>
    <w:p w:rsidR="00A319CF" w:rsidRDefault="00A319CF" w:rsidP="003A6833">
      <w:pPr>
        <w:suppressAutoHyphens/>
        <w:jc w:val="both"/>
        <w:rPr>
          <w:sz w:val="28"/>
          <w:szCs w:val="28"/>
        </w:rPr>
      </w:pPr>
    </w:p>
    <w:p w:rsidR="00D07BE6" w:rsidRPr="00CC5A8D" w:rsidRDefault="00D07BE6" w:rsidP="003A6833">
      <w:pPr>
        <w:suppressAutoHyphens/>
        <w:jc w:val="both"/>
        <w:rPr>
          <w:sz w:val="28"/>
          <w:szCs w:val="28"/>
        </w:rPr>
      </w:pPr>
      <w:r w:rsidRPr="00CC5A8D">
        <w:rPr>
          <w:sz w:val="28"/>
          <w:szCs w:val="28"/>
        </w:rPr>
        <w:t>Рішення Робочої групи, прийняті в межах її повноважень, є обов’язковими для виконання членами Робочої групи.</w:t>
      </w:r>
    </w:p>
    <w:p w:rsidR="001207B0" w:rsidRDefault="001207B0" w:rsidP="003A6833">
      <w:pPr>
        <w:suppressAutoHyphens/>
        <w:ind w:firstLine="851"/>
        <w:jc w:val="both"/>
        <w:rPr>
          <w:sz w:val="28"/>
          <w:szCs w:val="28"/>
        </w:rPr>
      </w:pPr>
    </w:p>
    <w:p w:rsidR="00D07BE6" w:rsidRPr="00CC5A8D" w:rsidRDefault="00D07BE6" w:rsidP="003A6833">
      <w:pPr>
        <w:suppressAutoHyphens/>
        <w:ind w:firstLine="851"/>
        <w:jc w:val="both"/>
        <w:rPr>
          <w:sz w:val="28"/>
          <w:szCs w:val="28"/>
        </w:rPr>
      </w:pPr>
      <w:r w:rsidRPr="00CC5A8D">
        <w:rPr>
          <w:sz w:val="28"/>
          <w:szCs w:val="28"/>
        </w:rPr>
        <w:t xml:space="preserve">9. </w:t>
      </w:r>
      <w:r w:rsidRPr="00CC5A8D">
        <w:rPr>
          <w:color w:val="000000"/>
          <w:sz w:val="28"/>
          <w:szCs w:val="28"/>
        </w:rPr>
        <w:t>Керівник Робочої групи звітує перед головою Теплицької сільської ради щодо виконання покладених завдань та досягнення мети</w:t>
      </w:r>
      <w:r w:rsidRPr="00CC5A8D">
        <w:rPr>
          <w:sz w:val="28"/>
          <w:szCs w:val="28"/>
        </w:rPr>
        <w:t xml:space="preserve"> Робочої групи.</w:t>
      </w:r>
    </w:p>
    <w:p w:rsidR="00D07BE6" w:rsidRPr="00CC5A8D" w:rsidRDefault="00D07BE6" w:rsidP="003A6833">
      <w:pPr>
        <w:suppressAutoHyphens/>
        <w:ind w:firstLine="851"/>
        <w:jc w:val="both"/>
        <w:rPr>
          <w:sz w:val="28"/>
          <w:szCs w:val="28"/>
        </w:rPr>
      </w:pPr>
    </w:p>
    <w:p w:rsidR="00D07BE6" w:rsidRPr="00CC5A8D" w:rsidRDefault="00D07BE6" w:rsidP="003A6833">
      <w:pPr>
        <w:tabs>
          <w:tab w:val="left" w:pos="3994"/>
        </w:tabs>
        <w:suppressAutoHyphens/>
        <w:rPr>
          <w:sz w:val="28"/>
          <w:szCs w:val="28"/>
        </w:rPr>
      </w:pPr>
      <w:r w:rsidRPr="00CC5A8D">
        <w:rPr>
          <w:sz w:val="28"/>
          <w:szCs w:val="28"/>
        </w:rPr>
        <w:tab/>
        <w:t>______________</w:t>
      </w:r>
    </w:p>
    <w:p w:rsidR="00D07BE6" w:rsidRPr="00CC5A8D" w:rsidRDefault="00D07BE6" w:rsidP="003A6833">
      <w:pPr>
        <w:tabs>
          <w:tab w:val="left" w:pos="3682"/>
        </w:tabs>
        <w:suppressAutoHyphens/>
        <w:rPr>
          <w:sz w:val="28"/>
          <w:szCs w:val="28"/>
        </w:rPr>
      </w:pPr>
    </w:p>
    <w:p w:rsidR="00D07BE6" w:rsidRPr="00CC5A8D" w:rsidRDefault="00D07BE6" w:rsidP="00D07BE6">
      <w:pPr>
        <w:tabs>
          <w:tab w:val="left" w:pos="3682"/>
        </w:tabs>
        <w:rPr>
          <w:sz w:val="28"/>
          <w:szCs w:val="28"/>
        </w:rPr>
      </w:pPr>
    </w:p>
    <w:p w:rsidR="007718D1" w:rsidRDefault="007718D1" w:rsidP="00C62313">
      <w:pPr>
        <w:pStyle w:val="20"/>
        <w:tabs>
          <w:tab w:val="left" w:pos="1500"/>
        </w:tabs>
        <w:rPr>
          <w:sz w:val="24"/>
          <w:szCs w:val="24"/>
          <w:lang w:val="uk-UA"/>
        </w:rPr>
      </w:pPr>
    </w:p>
    <w:p w:rsidR="003A6833" w:rsidRDefault="003A6833" w:rsidP="00C62313">
      <w:pPr>
        <w:pStyle w:val="20"/>
        <w:tabs>
          <w:tab w:val="left" w:pos="1500"/>
        </w:tabs>
        <w:rPr>
          <w:sz w:val="24"/>
          <w:szCs w:val="24"/>
          <w:lang w:val="uk-UA"/>
        </w:rPr>
      </w:pPr>
    </w:p>
    <w:p w:rsidR="003A6833" w:rsidRDefault="003A6833" w:rsidP="00C62313">
      <w:pPr>
        <w:pStyle w:val="20"/>
        <w:tabs>
          <w:tab w:val="left" w:pos="1500"/>
        </w:tabs>
        <w:rPr>
          <w:sz w:val="24"/>
          <w:szCs w:val="24"/>
          <w:lang w:val="uk-UA"/>
        </w:rPr>
      </w:pPr>
    </w:p>
    <w:p w:rsidR="00BA6CB0" w:rsidRDefault="00BA6CB0" w:rsidP="00ED34A9">
      <w:pPr>
        <w:pStyle w:val="20"/>
        <w:tabs>
          <w:tab w:val="clear" w:pos="1400"/>
          <w:tab w:val="left" w:pos="1500"/>
        </w:tabs>
        <w:rPr>
          <w:sz w:val="24"/>
          <w:szCs w:val="24"/>
          <w:lang w:val="uk-UA"/>
        </w:rPr>
      </w:pPr>
    </w:p>
    <w:p w:rsidR="007718D1" w:rsidRDefault="007718D1"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1207B0" w:rsidRDefault="001207B0" w:rsidP="00ED34A9">
      <w:pPr>
        <w:pStyle w:val="20"/>
        <w:tabs>
          <w:tab w:val="clear" w:pos="1400"/>
          <w:tab w:val="left" w:pos="1500"/>
        </w:tabs>
        <w:rPr>
          <w:sz w:val="24"/>
          <w:szCs w:val="24"/>
          <w:lang w:val="uk-UA"/>
        </w:rPr>
      </w:pPr>
    </w:p>
    <w:p w:rsidR="00D25A4E" w:rsidRPr="00BA6CB0" w:rsidRDefault="00D25A4E">
      <w:pPr>
        <w:tabs>
          <w:tab w:val="left" w:pos="1000"/>
        </w:tabs>
        <w:rPr>
          <w:sz w:val="24"/>
          <w:szCs w:val="24"/>
        </w:rPr>
      </w:pPr>
    </w:p>
    <w:sectPr w:rsidR="00D25A4E" w:rsidRPr="00BA6CB0" w:rsidSect="00FF1128">
      <w:type w:val="continuous"/>
      <w:pgSz w:w="11906" w:h="16838" w:code="9"/>
      <w:pgMar w:top="142" w:right="567" w:bottom="993"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4BE"/>
    <w:multiLevelType w:val="singleLevel"/>
    <w:tmpl w:val="0419000F"/>
    <w:lvl w:ilvl="0">
      <w:start w:val="1"/>
      <w:numFmt w:val="decimal"/>
      <w:lvlText w:val="%1."/>
      <w:lvlJc w:val="left"/>
      <w:pPr>
        <w:tabs>
          <w:tab w:val="num" w:pos="360"/>
        </w:tabs>
        <w:ind w:left="360" w:hanging="360"/>
      </w:pPr>
    </w:lvl>
  </w:abstractNum>
  <w:abstractNum w:abstractNumId="1">
    <w:nsid w:val="4CB04299"/>
    <w:multiLevelType w:val="multilevel"/>
    <w:tmpl w:val="5074EE06"/>
    <w:lvl w:ilvl="0">
      <w:start w:val="3"/>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
    <w:nsid w:val="657C04C5"/>
    <w:multiLevelType w:val="hybridMultilevel"/>
    <w:tmpl w:val="B50E5B70"/>
    <w:lvl w:ilvl="0" w:tplc="003448AE">
      <w:start w:val="8"/>
      <w:numFmt w:val="decimalZero"/>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0"/>
  </w:num>
  <w:num w:numId="2">
    <w:abstractNumId w:val="2"/>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DC4A7F"/>
    <w:rsid w:val="000036A1"/>
    <w:rsid w:val="00003B4C"/>
    <w:rsid w:val="00015AD5"/>
    <w:rsid w:val="000322E4"/>
    <w:rsid w:val="000876EC"/>
    <w:rsid w:val="00095761"/>
    <w:rsid w:val="000A0DDC"/>
    <w:rsid w:val="000B3F4E"/>
    <w:rsid w:val="000B6824"/>
    <w:rsid w:val="000B7B19"/>
    <w:rsid w:val="000C2358"/>
    <w:rsid w:val="000E00E2"/>
    <w:rsid w:val="000E5571"/>
    <w:rsid w:val="000E5BE6"/>
    <w:rsid w:val="000F104B"/>
    <w:rsid w:val="00107BA5"/>
    <w:rsid w:val="001207B0"/>
    <w:rsid w:val="00120F11"/>
    <w:rsid w:val="00134664"/>
    <w:rsid w:val="00147012"/>
    <w:rsid w:val="001474BE"/>
    <w:rsid w:val="0014771F"/>
    <w:rsid w:val="00165AE8"/>
    <w:rsid w:val="001674BB"/>
    <w:rsid w:val="00167C81"/>
    <w:rsid w:val="001705C3"/>
    <w:rsid w:val="00183093"/>
    <w:rsid w:val="0019208E"/>
    <w:rsid w:val="00196C8A"/>
    <w:rsid w:val="001A15CB"/>
    <w:rsid w:val="001B19BF"/>
    <w:rsid w:val="001B3989"/>
    <w:rsid w:val="001E6E7E"/>
    <w:rsid w:val="00201287"/>
    <w:rsid w:val="00225B23"/>
    <w:rsid w:val="00230E81"/>
    <w:rsid w:val="0023306B"/>
    <w:rsid w:val="00274EC3"/>
    <w:rsid w:val="002917ED"/>
    <w:rsid w:val="00294C9D"/>
    <w:rsid w:val="002A1C26"/>
    <w:rsid w:val="002B079D"/>
    <w:rsid w:val="002D7724"/>
    <w:rsid w:val="002E16CF"/>
    <w:rsid w:val="00323750"/>
    <w:rsid w:val="00333052"/>
    <w:rsid w:val="003364DC"/>
    <w:rsid w:val="00336C58"/>
    <w:rsid w:val="0033741A"/>
    <w:rsid w:val="0035210E"/>
    <w:rsid w:val="003538B7"/>
    <w:rsid w:val="003656B9"/>
    <w:rsid w:val="00367A66"/>
    <w:rsid w:val="003A035F"/>
    <w:rsid w:val="003A4A4E"/>
    <w:rsid w:val="003A6833"/>
    <w:rsid w:val="003C41CD"/>
    <w:rsid w:val="003D00C2"/>
    <w:rsid w:val="003D7F27"/>
    <w:rsid w:val="003F3EB4"/>
    <w:rsid w:val="00402D07"/>
    <w:rsid w:val="00425337"/>
    <w:rsid w:val="004344B3"/>
    <w:rsid w:val="00435E34"/>
    <w:rsid w:val="00445D3E"/>
    <w:rsid w:val="00462C72"/>
    <w:rsid w:val="00492416"/>
    <w:rsid w:val="004D1202"/>
    <w:rsid w:val="004D7E7C"/>
    <w:rsid w:val="004F51CC"/>
    <w:rsid w:val="004F6174"/>
    <w:rsid w:val="00503440"/>
    <w:rsid w:val="00521AA7"/>
    <w:rsid w:val="00525394"/>
    <w:rsid w:val="00534840"/>
    <w:rsid w:val="005715BC"/>
    <w:rsid w:val="005769C6"/>
    <w:rsid w:val="005956D9"/>
    <w:rsid w:val="005A6FE7"/>
    <w:rsid w:val="005B2C79"/>
    <w:rsid w:val="005C6757"/>
    <w:rsid w:val="005C7CD7"/>
    <w:rsid w:val="00606BC1"/>
    <w:rsid w:val="00613BA3"/>
    <w:rsid w:val="00625066"/>
    <w:rsid w:val="006267F0"/>
    <w:rsid w:val="00627829"/>
    <w:rsid w:val="0064344D"/>
    <w:rsid w:val="00654778"/>
    <w:rsid w:val="0068283B"/>
    <w:rsid w:val="006828CC"/>
    <w:rsid w:val="00685844"/>
    <w:rsid w:val="00696D00"/>
    <w:rsid w:val="006A4796"/>
    <w:rsid w:val="006A7801"/>
    <w:rsid w:val="006B58CF"/>
    <w:rsid w:val="006C2AB2"/>
    <w:rsid w:val="006E3D12"/>
    <w:rsid w:val="00704E4C"/>
    <w:rsid w:val="00715415"/>
    <w:rsid w:val="00720AD3"/>
    <w:rsid w:val="00721BFD"/>
    <w:rsid w:val="00732184"/>
    <w:rsid w:val="00737A1E"/>
    <w:rsid w:val="00741BF2"/>
    <w:rsid w:val="00763746"/>
    <w:rsid w:val="007718D1"/>
    <w:rsid w:val="007762C2"/>
    <w:rsid w:val="00790321"/>
    <w:rsid w:val="00793AA8"/>
    <w:rsid w:val="007B0EA1"/>
    <w:rsid w:val="007B1D6B"/>
    <w:rsid w:val="007B4E06"/>
    <w:rsid w:val="007B730F"/>
    <w:rsid w:val="007C209E"/>
    <w:rsid w:val="008605E5"/>
    <w:rsid w:val="00870B69"/>
    <w:rsid w:val="00877F70"/>
    <w:rsid w:val="008807A2"/>
    <w:rsid w:val="008D6E93"/>
    <w:rsid w:val="00902E69"/>
    <w:rsid w:val="00914F5B"/>
    <w:rsid w:val="009167CE"/>
    <w:rsid w:val="00923C6D"/>
    <w:rsid w:val="00974B39"/>
    <w:rsid w:val="0098232F"/>
    <w:rsid w:val="009A6AFA"/>
    <w:rsid w:val="009A722B"/>
    <w:rsid w:val="009B603C"/>
    <w:rsid w:val="009C3B6E"/>
    <w:rsid w:val="009C78E8"/>
    <w:rsid w:val="009E6155"/>
    <w:rsid w:val="00A3007B"/>
    <w:rsid w:val="00A319CF"/>
    <w:rsid w:val="00A3579C"/>
    <w:rsid w:val="00A36585"/>
    <w:rsid w:val="00A36F2D"/>
    <w:rsid w:val="00A45FBB"/>
    <w:rsid w:val="00A6639C"/>
    <w:rsid w:val="00A72464"/>
    <w:rsid w:val="00A740A1"/>
    <w:rsid w:val="00A81D8E"/>
    <w:rsid w:val="00A866D3"/>
    <w:rsid w:val="00AA47C0"/>
    <w:rsid w:val="00AB396B"/>
    <w:rsid w:val="00AC0301"/>
    <w:rsid w:val="00AC68FB"/>
    <w:rsid w:val="00AC79D7"/>
    <w:rsid w:val="00AD5AF1"/>
    <w:rsid w:val="00B000C8"/>
    <w:rsid w:val="00B15880"/>
    <w:rsid w:val="00B21D2A"/>
    <w:rsid w:val="00B250E5"/>
    <w:rsid w:val="00B43D8A"/>
    <w:rsid w:val="00B5042B"/>
    <w:rsid w:val="00B51C40"/>
    <w:rsid w:val="00BA6CB0"/>
    <w:rsid w:val="00BC3137"/>
    <w:rsid w:val="00BC70AA"/>
    <w:rsid w:val="00BE7333"/>
    <w:rsid w:val="00BF74C6"/>
    <w:rsid w:val="00C01E60"/>
    <w:rsid w:val="00C05D2A"/>
    <w:rsid w:val="00C144C1"/>
    <w:rsid w:val="00C14BC3"/>
    <w:rsid w:val="00C15E82"/>
    <w:rsid w:val="00C30F9B"/>
    <w:rsid w:val="00C46D4F"/>
    <w:rsid w:val="00C62313"/>
    <w:rsid w:val="00C75AF4"/>
    <w:rsid w:val="00C763C8"/>
    <w:rsid w:val="00CA094A"/>
    <w:rsid w:val="00CA5B18"/>
    <w:rsid w:val="00CE18FC"/>
    <w:rsid w:val="00D07BE6"/>
    <w:rsid w:val="00D13C75"/>
    <w:rsid w:val="00D25A4E"/>
    <w:rsid w:val="00D37BE8"/>
    <w:rsid w:val="00D4245E"/>
    <w:rsid w:val="00D60BF8"/>
    <w:rsid w:val="00D73EE7"/>
    <w:rsid w:val="00D9148D"/>
    <w:rsid w:val="00D9474B"/>
    <w:rsid w:val="00DC1442"/>
    <w:rsid w:val="00DC4A79"/>
    <w:rsid w:val="00DC4A7F"/>
    <w:rsid w:val="00DC5CEC"/>
    <w:rsid w:val="00DD1643"/>
    <w:rsid w:val="00DE4936"/>
    <w:rsid w:val="00DF0436"/>
    <w:rsid w:val="00DF2462"/>
    <w:rsid w:val="00DF38EB"/>
    <w:rsid w:val="00E23F3C"/>
    <w:rsid w:val="00E250A8"/>
    <w:rsid w:val="00E37AA6"/>
    <w:rsid w:val="00E7123A"/>
    <w:rsid w:val="00E7259A"/>
    <w:rsid w:val="00E80689"/>
    <w:rsid w:val="00E8162F"/>
    <w:rsid w:val="00E85FD5"/>
    <w:rsid w:val="00EB209B"/>
    <w:rsid w:val="00EB2CD6"/>
    <w:rsid w:val="00EC2010"/>
    <w:rsid w:val="00EC6CD4"/>
    <w:rsid w:val="00ED34A9"/>
    <w:rsid w:val="00EE5B87"/>
    <w:rsid w:val="00F01188"/>
    <w:rsid w:val="00F02FFD"/>
    <w:rsid w:val="00F16EE1"/>
    <w:rsid w:val="00F34F40"/>
    <w:rsid w:val="00F3528A"/>
    <w:rsid w:val="00F40A85"/>
    <w:rsid w:val="00F75F8E"/>
    <w:rsid w:val="00F82060"/>
    <w:rsid w:val="00F92605"/>
    <w:rsid w:val="00FA32E2"/>
    <w:rsid w:val="00FA343E"/>
    <w:rsid w:val="00FA5B19"/>
    <w:rsid w:val="00FC45FB"/>
    <w:rsid w:val="00FD0666"/>
    <w:rsid w:val="00FE3AA4"/>
    <w:rsid w:val="00FF1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0E2"/>
    <w:rPr>
      <w:lang w:val="uk-UA"/>
    </w:rPr>
  </w:style>
  <w:style w:type="paragraph" w:styleId="1">
    <w:name w:val="heading 1"/>
    <w:basedOn w:val="a"/>
    <w:next w:val="a"/>
    <w:qFormat/>
    <w:rsid w:val="000E00E2"/>
    <w:pPr>
      <w:keepNext/>
      <w:jc w:val="center"/>
      <w:outlineLvl w:val="0"/>
    </w:pPr>
    <w:rPr>
      <w:sz w:val="28"/>
    </w:rPr>
  </w:style>
  <w:style w:type="paragraph" w:styleId="2">
    <w:name w:val="heading 2"/>
    <w:basedOn w:val="a"/>
    <w:next w:val="a"/>
    <w:qFormat/>
    <w:rsid w:val="000E00E2"/>
    <w:pPr>
      <w:keepNext/>
      <w:tabs>
        <w:tab w:val="left" w:pos="6600"/>
      </w:tabs>
      <w:ind w:left="150"/>
      <w:jc w:val="center"/>
      <w:outlineLvl w:val="1"/>
    </w:pPr>
    <w:rPr>
      <w:sz w:val="27"/>
      <w:szCs w:val="27"/>
    </w:rPr>
  </w:style>
  <w:style w:type="paragraph" w:styleId="3">
    <w:name w:val="heading 3"/>
    <w:basedOn w:val="a"/>
    <w:next w:val="a"/>
    <w:qFormat/>
    <w:rsid w:val="000E00E2"/>
    <w:pPr>
      <w:keepNext/>
      <w:tabs>
        <w:tab w:val="left" w:pos="1500"/>
      </w:tabs>
      <w:jc w:val="center"/>
      <w:outlineLvl w:val="2"/>
    </w:pPr>
    <w:rPr>
      <w:sz w:val="27"/>
      <w:szCs w:val="27"/>
      <w:lang w:val="ru-RU"/>
    </w:rPr>
  </w:style>
  <w:style w:type="paragraph" w:styleId="4">
    <w:name w:val="heading 4"/>
    <w:basedOn w:val="a"/>
    <w:next w:val="a"/>
    <w:link w:val="40"/>
    <w:semiHidden/>
    <w:unhideWhenUsed/>
    <w:qFormat/>
    <w:rsid w:val="000C2358"/>
    <w:pPr>
      <w:keepNext/>
      <w:keepLines/>
      <w:spacing w:before="200"/>
      <w:outlineLvl w:val="3"/>
    </w:pPr>
    <w:rPr>
      <w:rFonts w:asciiTheme="majorHAnsi" w:eastAsiaTheme="majorEastAsia" w:hAnsiTheme="majorHAnsi" w:cstheme="majorBidi"/>
      <w:b/>
      <w:bCs/>
      <w:i/>
      <w:iCs/>
      <w:color w:val="4F81BD" w:themeColor="accent1"/>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00E2"/>
    <w:pPr>
      <w:jc w:val="center"/>
    </w:pPr>
    <w:rPr>
      <w:sz w:val="28"/>
    </w:rPr>
  </w:style>
  <w:style w:type="paragraph" w:styleId="a4">
    <w:name w:val="Subtitle"/>
    <w:basedOn w:val="a"/>
    <w:qFormat/>
    <w:rsid w:val="000E00E2"/>
    <w:pPr>
      <w:jc w:val="center"/>
    </w:pPr>
    <w:rPr>
      <w:sz w:val="32"/>
    </w:rPr>
  </w:style>
  <w:style w:type="paragraph" w:styleId="a5">
    <w:name w:val="Body Text"/>
    <w:basedOn w:val="a"/>
    <w:rsid w:val="000E00E2"/>
    <w:pPr>
      <w:jc w:val="both"/>
    </w:pPr>
    <w:rPr>
      <w:sz w:val="28"/>
    </w:rPr>
  </w:style>
  <w:style w:type="paragraph" w:styleId="20">
    <w:name w:val="Body Text 2"/>
    <w:basedOn w:val="a"/>
    <w:link w:val="21"/>
    <w:uiPriority w:val="99"/>
    <w:rsid w:val="000E00E2"/>
    <w:pPr>
      <w:tabs>
        <w:tab w:val="left" w:pos="1400"/>
      </w:tabs>
    </w:pPr>
    <w:rPr>
      <w:sz w:val="28"/>
      <w:lang w:val="ru-RU"/>
    </w:rPr>
  </w:style>
  <w:style w:type="paragraph" w:styleId="30">
    <w:name w:val="Body Text 3"/>
    <w:basedOn w:val="a"/>
    <w:rsid w:val="000E00E2"/>
    <w:pPr>
      <w:tabs>
        <w:tab w:val="left" w:pos="1500"/>
      </w:tabs>
    </w:pPr>
    <w:rPr>
      <w:sz w:val="27"/>
      <w:szCs w:val="27"/>
    </w:rPr>
  </w:style>
  <w:style w:type="character" w:customStyle="1" w:styleId="rvts23">
    <w:name w:val="rvts23"/>
    <w:basedOn w:val="a0"/>
    <w:rsid w:val="00A81D8E"/>
  </w:style>
  <w:style w:type="character" w:customStyle="1" w:styleId="apple-converted-space">
    <w:name w:val="apple-converted-space"/>
    <w:basedOn w:val="a0"/>
    <w:rsid w:val="00A81D8E"/>
  </w:style>
  <w:style w:type="paragraph" w:styleId="a6">
    <w:name w:val="Balloon Text"/>
    <w:basedOn w:val="a"/>
    <w:link w:val="a7"/>
    <w:rsid w:val="00F34F40"/>
    <w:rPr>
      <w:rFonts w:ascii="Tahoma" w:hAnsi="Tahoma" w:cs="Tahoma"/>
      <w:sz w:val="16"/>
      <w:szCs w:val="16"/>
    </w:rPr>
  </w:style>
  <w:style w:type="character" w:customStyle="1" w:styleId="a7">
    <w:name w:val="Текст выноски Знак"/>
    <w:basedOn w:val="a0"/>
    <w:link w:val="a6"/>
    <w:rsid w:val="00F34F40"/>
    <w:rPr>
      <w:rFonts w:ascii="Tahoma" w:hAnsi="Tahoma" w:cs="Tahoma"/>
      <w:sz w:val="16"/>
      <w:szCs w:val="16"/>
      <w:lang w:val="uk-UA"/>
    </w:rPr>
  </w:style>
  <w:style w:type="paragraph" w:styleId="a8">
    <w:name w:val="List Paragraph"/>
    <w:basedOn w:val="a"/>
    <w:uiPriority w:val="34"/>
    <w:qFormat/>
    <w:rsid w:val="00336C58"/>
    <w:pPr>
      <w:ind w:left="720"/>
      <w:contextualSpacing/>
    </w:pPr>
  </w:style>
  <w:style w:type="paragraph" w:customStyle="1" w:styleId="ParagraphStyle">
    <w:name w:val="Paragraph Style"/>
    <w:rsid w:val="00503440"/>
    <w:pPr>
      <w:autoSpaceDE w:val="0"/>
      <w:autoSpaceDN w:val="0"/>
      <w:adjustRightInd w:val="0"/>
    </w:pPr>
    <w:rPr>
      <w:rFonts w:ascii="Courier New" w:hAnsi="Courier New"/>
      <w:sz w:val="24"/>
      <w:szCs w:val="24"/>
    </w:rPr>
  </w:style>
  <w:style w:type="character" w:customStyle="1" w:styleId="FontStyle">
    <w:name w:val="Font Style"/>
    <w:uiPriority w:val="99"/>
    <w:rsid w:val="00503440"/>
    <w:rPr>
      <w:color w:val="000000"/>
      <w:sz w:val="20"/>
    </w:rPr>
  </w:style>
  <w:style w:type="character" w:styleId="a9">
    <w:name w:val="Strong"/>
    <w:basedOn w:val="a0"/>
    <w:qFormat/>
    <w:rsid w:val="00503440"/>
    <w:rPr>
      <w:rFonts w:cs="Times New Roman"/>
      <w:b/>
      <w:bCs/>
    </w:rPr>
  </w:style>
  <w:style w:type="character" w:customStyle="1" w:styleId="21">
    <w:name w:val="Основной текст 2 Знак"/>
    <w:basedOn w:val="a0"/>
    <w:link w:val="20"/>
    <w:uiPriority w:val="99"/>
    <w:rsid w:val="00ED34A9"/>
    <w:rPr>
      <w:sz w:val="28"/>
    </w:rPr>
  </w:style>
  <w:style w:type="paragraph" w:styleId="aa">
    <w:name w:val="No Spacing"/>
    <w:uiPriority w:val="1"/>
    <w:qFormat/>
    <w:rsid w:val="00AC79D7"/>
    <w:rPr>
      <w:rFonts w:ascii="Calibri" w:eastAsia="Calibri" w:hAnsi="Calibri"/>
      <w:sz w:val="22"/>
      <w:szCs w:val="22"/>
      <w:lang w:eastAsia="en-US"/>
    </w:rPr>
  </w:style>
  <w:style w:type="paragraph" w:styleId="ab">
    <w:name w:val="Normal (Web)"/>
    <w:basedOn w:val="a"/>
    <w:unhideWhenUsed/>
    <w:rsid w:val="007B4E06"/>
    <w:pPr>
      <w:spacing w:before="100" w:beforeAutospacing="1" w:after="100" w:afterAutospacing="1"/>
    </w:pPr>
    <w:rPr>
      <w:sz w:val="24"/>
      <w:szCs w:val="24"/>
      <w:lang w:val="ru-RU"/>
    </w:rPr>
  </w:style>
  <w:style w:type="character" w:customStyle="1" w:styleId="40">
    <w:name w:val="Заголовок 4 Знак"/>
    <w:basedOn w:val="a0"/>
    <w:link w:val="4"/>
    <w:semiHidden/>
    <w:rsid w:val="000C2358"/>
    <w:rPr>
      <w:rFonts w:asciiTheme="majorHAnsi" w:eastAsiaTheme="majorEastAsia" w:hAnsiTheme="majorHAnsi" w:cstheme="majorBidi"/>
      <w:b/>
      <w:bCs/>
      <w:i/>
      <w:iCs/>
      <w:color w:val="4F81BD" w:themeColor="accent1"/>
      <w:sz w:val="24"/>
      <w:szCs w:val="24"/>
    </w:rPr>
  </w:style>
  <w:style w:type="paragraph" w:styleId="ac">
    <w:name w:val="List Bullet"/>
    <w:basedOn w:val="a"/>
    <w:autoRedefine/>
    <w:unhideWhenUsed/>
    <w:rsid w:val="000C2358"/>
    <w:pPr>
      <w:jc w:val="both"/>
    </w:pPr>
    <w:rPr>
      <w:sz w:val="24"/>
    </w:rPr>
  </w:style>
  <w:style w:type="character" w:customStyle="1" w:styleId="FontStyle13">
    <w:name w:val="Font Style13"/>
    <w:rsid w:val="000C2358"/>
    <w:rPr>
      <w:rFonts w:ascii="Times New Roman" w:hAnsi="Times New Roman" w:cs="Times New Roman" w:hint="default"/>
      <w:spacing w:val="-10"/>
      <w:sz w:val="26"/>
    </w:rPr>
  </w:style>
  <w:style w:type="table" w:styleId="ad">
    <w:name w:val="Table Grid"/>
    <w:basedOn w:val="a1"/>
    <w:rsid w:val="000C23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1776682">
      <w:bodyDiv w:val="1"/>
      <w:marLeft w:val="0"/>
      <w:marRight w:val="0"/>
      <w:marTop w:val="0"/>
      <w:marBottom w:val="0"/>
      <w:divBdr>
        <w:top w:val="none" w:sz="0" w:space="0" w:color="auto"/>
        <w:left w:val="none" w:sz="0" w:space="0" w:color="auto"/>
        <w:bottom w:val="none" w:sz="0" w:space="0" w:color="auto"/>
        <w:right w:val="none" w:sz="0" w:space="0" w:color="auto"/>
      </w:divBdr>
    </w:div>
    <w:div w:id="401097788">
      <w:bodyDiv w:val="1"/>
      <w:marLeft w:val="0"/>
      <w:marRight w:val="0"/>
      <w:marTop w:val="0"/>
      <w:marBottom w:val="0"/>
      <w:divBdr>
        <w:top w:val="none" w:sz="0" w:space="0" w:color="auto"/>
        <w:left w:val="none" w:sz="0" w:space="0" w:color="auto"/>
        <w:bottom w:val="none" w:sz="0" w:space="0" w:color="auto"/>
        <w:right w:val="none" w:sz="0" w:space="0" w:color="auto"/>
      </w:divBdr>
    </w:div>
    <w:div w:id="668018472">
      <w:bodyDiv w:val="1"/>
      <w:marLeft w:val="0"/>
      <w:marRight w:val="0"/>
      <w:marTop w:val="0"/>
      <w:marBottom w:val="0"/>
      <w:divBdr>
        <w:top w:val="none" w:sz="0" w:space="0" w:color="auto"/>
        <w:left w:val="none" w:sz="0" w:space="0" w:color="auto"/>
        <w:bottom w:val="none" w:sz="0" w:space="0" w:color="auto"/>
        <w:right w:val="none" w:sz="0" w:space="0" w:color="auto"/>
      </w:divBdr>
    </w:div>
    <w:div w:id="698705209">
      <w:bodyDiv w:val="1"/>
      <w:marLeft w:val="0"/>
      <w:marRight w:val="0"/>
      <w:marTop w:val="0"/>
      <w:marBottom w:val="0"/>
      <w:divBdr>
        <w:top w:val="none" w:sz="0" w:space="0" w:color="auto"/>
        <w:left w:val="none" w:sz="0" w:space="0" w:color="auto"/>
        <w:bottom w:val="none" w:sz="0" w:space="0" w:color="auto"/>
        <w:right w:val="none" w:sz="0" w:space="0" w:color="auto"/>
      </w:divBdr>
    </w:div>
    <w:div w:id="14199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Арцизский райсовет</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Пользователь</cp:lastModifiedBy>
  <cp:revision>6</cp:revision>
  <cp:lastPrinted>2024-02-07T10:57:00Z</cp:lastPrinted>
  <dcterms:created xsi:type="dcterms:W3CDTF">2024-02-07T08:08:00Z</dcterms:created>
  <dcterms:modified xsi:type="dcterms:W3CDTF">2024-04-04T12:30:00Z</dcterms:modified>
</cp:coreProperties>
</file>