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A5" w:rsidRPr="000770C8" w:rsidRDefault="004745A5">
      <w:pPr>
        <w:ind w:right="-425"/>
        <w:rPr>
          <w:sz w:val="19"/>
          <w:szCs w:val="19"/>
          <w:lang w:val="uk-UA"/>
        </w:rPr>
      </w:pPr>
    </w:p>
    <w:p w:rsidR="00ED4C01" w:rsidRPr="006E2873" w:rsidRDefault="00ED4C01" w:rsidP="00ED4C01">
      <w:pPr>
        <w:pStyle w:val="a3"/>
        <w:ind w:right="-425"/>
        <w:rPr>
          <w:szCs w:val="28"/>
        </w:rPr>
      </w:pPr>
    </w:p>
    <w:p w:rsidR="00ED4C01" w:rsidRPr="006E2873" w:rsidRDefault="00ED4C01" w:rsidP="00ED4C01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ED4C01" w:rsidRPr="006E2873" w:rsidRDefault="001E548A" w:rsidP="001E548A">
      <w:pPr>
        <w:ind w:right="-425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</w:t>
      </w:r>
      <w:r w:rsidR="000D524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pt;height:45.6pt;visibility:visible">
            <v:imagedata r:id="rId6" o:title=""/>
          </v:shape>
        </w:pict>
      </w:r>
    </w:p>
    <w:p w:rsidR="00ED4C01" w:rsidRDefault="00ED4C01" w:rsidP="00ED4C01">
      <w:pPr>
        <w:ind w:right="-425"/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ED4C01" w:rsidRPr="006E2873" w:rsidRDefault="00ED4C01" w:rsidP="00ED4C01">
      <w:pPr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540797" w:rsidRDefault="00540797" w:rsidP="00540797">
      <w:pPr>
        <w:ind w:right="-425"/>
        <w:jc w:val="center"/>
        <w:rPr>
          <w:b/>
          <w:sz w:val="28"/>
          <w:szCs w:val="27"/>
          <w:lang w:val="uk-UA"/>
        </w:rPr>
      </w:pPr>
      <w:r>
        <w:rPr>
          <w:b/>
          <w:sz w:val="28"/>
          <w:szCs w:val="27"/>
          <w:lang w:val="uk-UA"/>
        </w:rPr>
        <w:t xml:space="preserve">                                                         </w:t>
      </w:r>
    </w:p>
    <w:p w:rsidR="000770C8" w:rsidRPr="000672AD" w:rsidRDefault="004B7FFE" w:rsidP="000770C8">
      <w:pPr>
        <w:jc w:val="both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</w:t>
      </w:r>
      <w:r w:rsidR="000770C8">
        <w:rPr>
          <w:b/>
          <w:sz w:val="28"/>
          <w:szCs w:val="28"/>
        </w:rPr>
        <w:t xml:space="preserve">        </w:t>
      </w:r>
      <w:r w:rsidR="00752A6B">
        <w:rPr>
          <w:b/>
          <w:sz w:val="28"/>
          <w:szCs w:val="28"/>
          <w:lang w:val="uk-UA"/>
        </w:rPr>
        <w:t>22</w:t>
      </w:r>
      <w:r w:rsidR="00ED4C01">
        <w:rPr>
          <w:b/>
          <w:sz w:val="28"/>
          <w:szCs w:val="28"/>
          <w:lang w:val="uk-UA"/>
        </w:rPr>
        <w:t xml:space="preserve"> листопада</w:t>
      </w:r>
      <w:r w:rsidR="00ED4C01">
        <w:rPr>
          <w:b/>
          <w:sz w:val="28"/>
          <w:szCs w:val="28"/>
        </w:rPr>
        <w:t xml:space="preserve"> 202</w:t>
      </w:r>
      <w:r w:rsidR="009A5737">
        <w:rPr>
          <w:b/>
          <w:sz w:val="28"/>
          <w:szCs w:val="28"/>
          <w:lang w:val="uk-UA"/>
        </w:rPr>
        <w:t>3</w:t>
      </w:r>
      <w:r w:rsidR="001E548A">
        <w:rPr>
          <w:b/>
          <w:sz w:val="28"/>
          <w:szCs w:val="28"/>
        </w:rPr>
        <w:t xml:space="preserve"> року         </w:t>
      </w:r>
      <w:r w:rsidR="000770C8">
        <w:rPr>
          <w:b/>
          <w:sz w:val="28"/>
          <w:szCs w:val="28"/>
        </w:rPr>
        <w:t xml:space="preserve">  </w:t>
      </w:r>
      <w:r w:rsidR="000770C8" w:rsidRPr="000672AD">
        <w:rPr>
          <w:b/>
          <w:sz w:val="28"/>
          <w:szCs w:val="28"/>
        </w:rPr>
        <w:t xml:space="preserve"> с. Тепли</w:t>
      </w:r>
      <w:r w:rsidR="000770C8">
        <w:rPr>
          <w:b/>
          <w:sz w:val="28"/>
          <w:szCs w:val="28"/>
        </w:rPr>
        <w:t>ця</w:t>
      </w:r>
      <w:r w:rsidR="00ED4C01">
        <w:rPr>
          <w:b/>
          <w:sz w:val="28"/>
          <w:szCs w:val="28"/>
        </w:rPr>
        <w:t xml:space="preserve">             № </w:t>
      </w:r>
      <w:r w:rsidR="0036377C">
        <w:rPr>
          <w:b/>
          <w:sz w:val="28"/>
          <w:szCs w:val="28"/>
          <w:lang w:val="uk-UA"/>
        </w:rPr>
        <w:t>143</w:t>
      </w:r>
      <w:r w:rsidR="00ED4C01">
        <w:rPr>
          <w:b/>
          <w:sz w:val="28"/>
          <w:szCs w:val="28"/>
        </w:rPr>
        <w:t>/ 202</w:t>
      </w:r>
      <w:r w:rsidR="009A5737">
        <w:rPr>
          <w:b/>
          <w:sz w:val="28"/>
          <w:szCs w:val="28"/>
          <w:lang w:val="uk-UA"/>
        </w:rPr>
        <w:t>3</w:t>
      </w:r>
      <w:r w:rsidR="000770C8" w:rsidRPr="000672AD">
        <w:rPr>
          <w:b/>
          <w:sz w:val="28"/>
          <w:szCs w:val="28"/>
        </w:rPr>
        <w:t xml:space="preserve"> - СР</w:t>
      </w:r>
    </w:p>
    <w:p w:rsidR="004B7FFE" w:rsidRPr="004B7FFE" w:rsidRDefault="004B7FFE" w:rsidP="004B7FFE">
      <w:pPr>
        <w:tabs>
          <w:tab w:val="left" w:pos="6880"/>
        </w:tabs>
        <w:ind w:left="360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   </w:t>
      </w:r>
    </w:p>
    <w:p w:rsidR="0036377C" w:rsidRPr="0036377C" w:rsidRDefault="0036377C" w:rsidP="0036377C">
      <w:pPr>
        <w:pStyle w:val="11"/>
        <w:tabs>
          <w:tab w:val="left" w:pos="636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6377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Про надання права застосування </w:t>
      </w:r>
    </w:p>
    <w:p w:rsidR="0036377C" w:rsidRPr="0036377C" w:rsidRDefault="0036377C" w:rsidP="0036377C">
      <w:pPr>
        <w:pStyle w:val="11"/>
        <w:tabs>
          <w:tab w:val="left" w:pos="636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6377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кваліфікованого електронного підпису</w:t>
      </w:r>
    </w:p>
    <w:p w:rsidR="0036377C" w:rsidRPr="0036377C" w:rsidRDefault="0036377C" w:rsidP="0036377C">
      <w:pPr>
        <w:pStyle w:val="1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377C" w:rsidRPr="0036377C" w:rsidRDefault="0036377C" w:rsidP="0036377C">
      <w:pPr>
        <w:pStyle w:val="11"/>
        <w:jc w:val="center"/>
        <w:rPr>
          <w:rFonts w:ascii="Times New Roman" w:hAnsi="Times New Roman"/>
          <w:sz w:val="28"/>
          <w:szCs w:val="28"/>
          <w:lang w:val="uk-UA"/>
        </w:rPr>
      </w:pPr>
      <w:r w:rsidRPr="0036377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</w:p>
    <w:p w:rsidR="0036377C" w:rsidRPr="0036377C" w:rsidRDefault="00851C42" w:rsidP="0036377C">
      <w:pPr>
        <w:pStyle w:val="a5"/>
        <w:tabs>
          <w:tab w:val="left" w:pos="709"/>
        </w:tabs>
        <w:spacing w:after="0"/>
        <w:ind w:left="709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Pr="009353D0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 xml:space="preserve">статті 42 </w:t>
      </w:r>
      <w:r w:rsidRPr="009353D0">
        <w:rPr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="003D325C">
        <w:rPr>
          <w:sz w:val="28"/>
          <w:szCs w:val="28"/>
          <w:lang w:val="uk-UA"/>
        </w:rPr>
        <w:t xml:space="preserve"> та </w:t>
      </w:r>
      <w:r w:rsidR="003D325C" w:rsidRPr="0036377C">
        <w:rPr>
          <w:sz w:val="28"/>
          <w:szCs w:val="28"/>
          <w:lang w:val="uk-UA"/>
        </w:rPr>
        <w:t xml:space="preserve"> вимог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власності, затвердженого Постановою Кабінету Міністрів Ук</w:t>
      </w:r>
      <w:r w:rsidR="003D325C">
        <w:rPr>
          <w:sz w:val="28"/>
          <w:szCs w:val="28"/>
          <w:lang w:val="uk-UA"/>
        </w:rPr>
        <w:t>раїни від 19 вересня 2018 № 749, з</w:t>
      </w:r>
      <w:r w:rsidR="0036377C" w:rsidRPr="0036377C">
        <w:rPr>
          <w:sz w:val="28"/>
          <w:szCs w:val="28"/>
          <w:lang w:val="uk-UA"/>
        </w:rPr>
        <w:t xml:space="preserve"> метою дотримання вимог законодавства у сфері електронних довірчих послуг, нормативно-правових актів в галузі захисту державних інформаційних ресурсів  при накладенні  ел</w:t>
      </w:r>
      <w:r w:rsidR="00A91B02">
        <w:rPr>
          <w:sz w:val="28"/>
          <w:szCs w:val="28"/>
          <w:lang w:val="uk-UA"/>
        </w:rPr>
        <w:t xml:space="preserve">ектронного підпису </w:t>
      </w:r>
      <w:r w:rsidR="0036377C" w:rsidRPr="0036377C">
        <w:rPr>
          <w:sz w:val="28"/>
          <w:szCs w:val="28"/>
          <w:lang w:val="uk-UA"/>
        </w:rPr>
        <w:t xml:space="preserve"> </w:t>
      </w:r>
    </w:p>
    <w:p w:rsidR="0036377C" w:rsidRPr="0036377C" w:rsidRDefault="0036377C" w:rsidP="0036377C">
      <w:pPr>
        <w:pStyle w:val="a7"/>
        <w:rPr>
          <w:sz w:val="28"/>
          <w:szCs w:val="28"/>
          <w:lang w:val="uk-UA"/>
        </w:rPr>
      </w:pPr>
    </w:p>
    <w:p w:rsidR="0036377C" w:rsidRPr="00537597" w:rsidRDefault="0036377C" w:rsidP="0036377C">
      <w:pPr>
        <w:pStyle w:val="a5"/>
        <w:tabs>
          <w:tab w:val="left" w:pos="709"/>
        </w:tabs>
        <w:spacing w:before="120" w:after="0"/>
        <w:ind w:left="709" w:firstLine="567"/>
        <w:jc w:val="both"/>
        <w:rPr>
          <w:sz w:val="28"/>
          <w:szCs w:val="28"/>
          <w:lang w:val="uk-UA"/>
        </w:rPr>
      </w:pPr>
      <w:r w:rsidRPr="00537597">
        <w:rPr>
          <w:color w:val="000000"/>
          <w:sz w:val="28"/>
          <w:szCs w:val="28"/>
          <w:lang w:val="uk-UA"/>
        </w:rPr>
        <w:t xml:space="preserve">1. Затвердити Перелік працівників Теплицької сільської ради Болградського району Одеської області, яким надається право з застосування кваліфікованого </w:t>
      </w:r>
      <w:r w:rsidRPr="00537597">
        <w:rPr>
          <w:sz w:val="28"/>
          <w:szCs w:val="28"/>
          <w:lang w:val="uk-UA"/>
        </w:rPr>
        <w:t>електронного підпису (далі-Перелік), що додається.</w:t>
      </w:r>
    </w:p>
    <w:p w:rsidR="0036377C" w:rsidRPr="00537597" w:rsidRDefault="0036377C" w:rsidP="0036377C">
      <w:pPr>
        <w:tabs>
          <w:tab w:val="left" w:pos="709"/>
        </w:tabs>
        <w:ind w:left="709" w:firstLine="567"/>
        <w:jc w:val="both"/>
        <w:rPr>
          <w:sz w:val="28"/>
          <w:szCs w:val="28"/>
          <w:lang w:val="uk-UA"/>
        </w:rPr>
      </w:pPr>
      <w:r w:rsidRPr="00537597">
        <w:rPr>
          <w:sz w:val="28"/>
          <w:szCs w:val="28"/>
          <w:lang w:val="uk-UA"/>
        </w:rPr>
        <w:t>2. Відповідальним особам (підписувачам), зазначеним у Переліку, затвердженому у пункті 1 цього наказу, у межах своїх службових обов’язків та наданих повноважень суворо дотримуватись законодавчих, нормативно-правових актів та внутрішніх документів  у сфері електронних довірчих послуг та захисту державних інформаційних ресурсів.</w:t>
      </w:r>
    </w:p>
    <w:p w:rsidR="0036377C" w:rsidRPr="00537597" w:rsidRDefault="0036377C" w:rsidP="0036377C">
      <w:pPr>
        <w:tabs>
          <w:tab w:val="left" w:pos="709"/>
        </w:tabs>
        <w:ind w:left="709" w:firstLine="709"/>
        <w:jc w:val="both"/>
        <w:rPr>
          <w:sz w:val="28"/>
          <w:szCs w:val="28"/>
          <w:lang w:val="uk-UA"/>
        </w:rPr>
      </w:pPr>
    </w:p>
    <w:p w:rsidR="0036377C" w:rsidRPr="00537597" w:rsidRDefault="0036377C" w:rsidP="0036377C">
      <w:pPr>
        <w:ind w:firstLine="567"/>
        <w:jc w:val="both"/>
        <w:rPr>
          <w:sz w:val="28"/>
          <w:szCs w:val="28"/>
          <w:lang w:val="uk-UA"/>
        </w:rPr>
      </w:pPr>
      <w:r w:rsidRPr="00537597">
        <w:rPr>
          <w:sz w:val="28"/>
          <w:szCs w:val="28"/>
          <w:lang w:val="uk-UA"/>
        </w:rPr>
        <w:t xml:space="preserve">         3.     Контроль за виконанням цього наказу лишаю за собою.</w:t>
      </w:r>
    </w:p>
    <w:p w:rsidR="0036377C" w:rsidRPr="00537597" w:rsidRDefault="0036377C" w:rsidP="0036377C">
      <w:pPr>
        <w:ind w:firstLine="567"/>
        <w:jc w:val="both"/>
        <w:rPr>
          <w:sz w:val="28"/>
          <w:szCs w:val="28"/>
          <w:lang w:val="uk-UA"/>
        </w:rPr>
      </w:pPr>
    </w:p>
    <w:p w:rsidR="0036377C" w:rsidRPr="00537597" w:rsidRDefault="0036377C" w:rsidP="0036377C">
      <w:pPr>
        <w:ind w:firstLine="567"/>
        <w:jc w:val="both"/>
        <w:rPr>
          <w:sz w:val="28"/>
          <w:szCs w:val="28"/>
          <w:lang w:val="uk-UA"/>
        </w:rPr>
      </w:pPr>
    </w:p>
    <w:p w:rsidR="0036377C" w:rsidRPr="00537597" w:rsidRDefault="0036377C" w:rsidP="0036377C">
      <w:pPr>
        <w:tabs>
          <w:tab w:val="left" w:pos="1700"/>
          <w:tab w:val="left" w:pos="7088"/>
        </w:tabs>
        <w:rPr>
          <w:b/>
          <w:sz w:val="28"/>
          <w:szCs w:val="28"/>
          <w:lang w:val="uk-UA"/>
        </w:rPr>
      </w:pPr>
      <w:r w:rsidRPr="00537597">
        <w:rPr>
          <w:b/>
          <w:sz w:val="28"/>
          <w:szCs w:val="28"/>
          <w:lang w:val="uk-UA"/>
        </w:rPr>
        <w:t xml:space="preserve">           </w:t>
      </w:r>
    </w:p>
    <w:p w:rsidR="0036377C" w:rsidRPr="00537597" w:rsidRDefault="0036377C" w:rsidP="0036377C">
      <w:pPr>
        <w:tabs>
          <w:tab w:val="left" w:pos="1700"/>
          <w:tab w:val="left" w:pos="7088"/>
        </w:tabs>
        <w:rPr>
          <w:color w:val="000000"/>
          <w:sz w:val="28"/>
          <w:szCs w:val="28"/>
          <w:lang w:val="uk-UA"/>
        </w:rPr>
      </w:pPr>
      <w:r w:rsidRPr="00537597">
        <w:rPr>
          <w:color w:val="000000"/>
          <w:sz w:val="28"/>
          <w:szCs w:val="28"/>
          <w:lang w:val="uk-UA"/>
        </w:rPr>
        <w:t xml:space="preserve">              Сільський голова                                     </w:t>
      </w:r>
      <w:r w:rsidR="00A91B02" w:rsidRPr="00537597">
        <w:rPr>
          <w:color w:val="000000"/>
          <w:sz w:val="28"/>
          <w:szCs w:val="28"/>
          <w:lang w:val="uk-UA"/>
        </w:rPr>
        <w:t xml:space="preserve">    </w:t>
      </w:r>
      <w:r w:rsidRPr="00537597">
        <w:rPr>
          <w:color w:val="000000"/>
          <w:sz w:val="28"/>
          <w:szCs w:val="28"/>
          <w:lang w:val="uk-UA"/>
        </w:rPr>
        <w:t xml:space="preserve">                Іван ЛЕОНТЬЄВ</w:t>
      </w:r>
    </w:p>
    <w:p w:rsidR="0036377C" w:rsidRPr="00537597" w:rsidRDefault="0036377C" w:rsidP="0036377C">
      <w:pPr>
        <w:rPr>
          <w:sz w:val="28"/>
          <w:szCs w:val="28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034A42" w:rsidRDefault="00537597" w:rsidP="0053759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Додаток </w:t>
      </w:r>
    </w:p>
    <w:p w:rsidR="00034A42" w:rsidRDefault="00034A42" w:rsidP="00034A42">
      <w:pPr>
        <w:jc w:val="right"/>
        <w:rPr>
          <w:lang w:val="uk-UA"/>
        </w:rPr>
      </w:pPr>
    </w:p>
    <w:p w:rsidR="00034A42" w:rsidRPr="00537597" w:rsidRDefault="00537597" w:rsidP="00537597">
      <w:pPr>
        <w:ind w:left="360"/>
        <w:jc w:val="center"/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</w:t>
      </w:r>
      <w:r w:rsidRPr="00537597">
        <w:rPr>
          <w:lang w:val="uk-UA"/>
        </w:rPr>
        <w:t>ЗАТВЕРДЖЕНО</w:t>
      </w:r>
    </w:p>
    <w:p w:rsidR="00537597" w:rsidRPr="00537597" w:rsidRDefault="00537597" w:rsidP="00537597">
      <w:pPr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р</w:t>
      </w:r>
      <w:r w:rsidRPr="00537597">
        <w:rPr>
          <w:lang w:val="uk-UA"/>
        </w:rPr>
        <w:t>озпорядження</w:t>
      </w:r>
      <w:r>
        <w:rPr>
          <w:lang w:val="uk-UA"/>
        </w:rPr>
        <w:t xml:space="preserve"> </w:t>
      </w:r>
      <w:r w:rsidR="00034A42" w:rsidRPr="00537597">
        <w:rPr>
          <w:lang w:val="uk-UA"/>
        </w:rPr>
        <w:t xml:space="preserve">сільського голови   </w:t>
      </w:r>
    </w:p>
    <w:p w:rsidR="00034A42" w:rsidRPr="00537597" w:rsidRDefault="00537597" w:rsidP="00537597">
      <w:pPr>
        <w:ind w:left="360"/>
        <w:jc w:val="center"/>
        <w:rPr>
          <w:lang w:val="uk-UA"/>
        </w:rPr>
      </w:pPr>
      <w:r w:rsidRPr="00537597">
        <w:rPr>
          <w:lang w:val="uk-UA"/>
        </w:rPr>
        <w:t xml:space="preserve">                                                                   </w:t>
      </w:r>
      <w:r w:rsidR="00CD23E4">
        <w:rPr>
          <w:lang w:val="uk-UA"/>
        </w:rPr>
        <w:t xml:space="preserve">                   </w:t>
      </w:r>
      <w:r w:rsidRPr="00537597">
        <w:rPr>
          <w:lang w:val="uk-UA"/>
        </w:rPr>
        <w:t xml:space="preserve"> </w:t>
      </w:r>
      <w:r w:rsidR="00034A42" w:rsidRPr="00537597">
        <w:rPr>
          <w:lang w:val="uk-UA"/>
        </w:rPr>
        <w:t xml:space="preserve">від  22.11.2023 р.  № </w:t>
      </w:r>
      <w:r w:rsidR="00DA4E58">
        <w:rPr>
          <w:lang w:val="uk-UA"/>
        </w:rPr>
        <w:t>143/2023-СР</w:t>
      </w:r>
      <w:r w:rsidR="00034A42" w:rsidRPr="00537597">
        <w:rPr>
          <w:lang w:val="uk-UA"/>
        </w:rPr>
        <w:t xml:space="preserve"> </w:t>
      </w:r>
    </w:p>
    <w:p w:rsidR="00034A42" w:rsidRPr="00325BEF" w:rsidRDefault="00034A42" w:rsidP="00034A42">
      <w:pPr>
        <w:jc w:val="right"/>
        <w:rPr>
          <w:lang w:val="uk-UA"/>
        </w:rPr>
      </w:pPr>
      <w:r w:rsidRPr="00325BEF">
        <w:rPr>
          <w:lang w:val="uk-UA"/>
        </w:rPr>
        <w:t xml:space="preserve">    </w:t>
      </w:r>
    </w:p>
    <w:p w:rsidR="00034A42" w:rsidRPr="00325BEF" w:rsidRDefault="00034A42" w:rsidP="00034A42">
      <w:pPr>
        <w:jc w:val="right"/>
        <w:rPr>
          <w:lang w:val="uk-UA"/>
        </w:rPr>
      </w:pPr>
      <w:r w:rsidRPr="00325BEF">
        <w:rPr>
          <w:lang w:val="uk-UA"/>
        </w:rPr>
        <w:t xml:space="preserve">                                                </w:t>
      </w:r>
    </w:p>
    <w:tbl>
      <w:tblPr>
        <w:tblW w:w="9747" w:type="dxa"/>
        <w:tblLook w:val="0000"/>
      </w:tblPr>
      <w:tblGrid>
        <w:gridCol w:w="533"/>
        <w:gridCol w:w="1956"/>
        <w:gridCol w:w="1906"/>
        <w:gridCol w:w="1358"/>
        <w:gridCol w:w="1895"/>
        <w:gridCol w:w="2099"/>
      </w:tblGrid>
      <w:tr w:rsidR="00034A42" w:rsidRPr="00034A42" w:rsidTr="00034A42">
        <w:trPr>
          <w:trHeight w:val="25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31DC" w:rsidRPr="00A931DC" w:rsidRDefault="00034A42" w:rsidP="003335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31DC">
              <w:rPr>
                <w:b/>
                <w:sz w:val="28"/>
                <w:szCs w:val="28"/>
                <w:lang w:val="uk-UA"/>
              </w:rPr>
              <w:t xml:space="preserve">Перелік </w:t>
            </w:r>
          </w:p>
          <w:p w:rsidR="00034A42" w:rsidRPr="00A931DC" w:rsidRDefault="00034A42" w:rsidP="003335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31DC">
              <w:rPr>
                <w:b/>
                <w:sz w:val="28"/>
                <w:szCs w:val="28"/>
                <w:lang w:val="uk-UA"/>
              </w:rPr>
              <w:t>працівників Теплицької сільської ради</w:t>
            </w:r>
          </w:p>
          <w:p w:rsidR="00034A42" w:rsidRPr="00A931DC" w:rsidRDefault="00034A42" w:rsidP="0033356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931DC">
              <w:rPr>
                <w:b/>
                <w:sz w:val="28"/>
                <w:szCs w:val="28"/>
                <w:lang w:val="uk-UA"/>
              </w:rPr>
              <w:t xml:space="preserve"> Болградського району </w:t>
            </w:r>
            <w:r w:rsidRPr="00A931DC">
              <w:rPr>
                <w:b/>
                <w:color w:val="000000"/>
                <w:sz w:val="28"/>
                <w:szCs w:val="28"/>
                <w:lang w:val="uk-UA"/>
              </w:rPr>
              <w:t xml:space="preserve"> Одеської області</w:t>
            </w:r>
          </w:p>
          <w:p w:rsidR="00034A42" w:rsidRPr="00034A42" w:rsidRDefault="00034A42" w:rsidP="0033356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4A42" w:rsidRPr="00034A42" w:rsidTr="00034A42">
        <w:trPr>
          <w:trHeight w:val="6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>№ з/п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Прізвище, ім’я,  по-батькові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Посада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Підрозділ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Сфера застосування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Підстава</w:t>
            </w:r>
          </w:p>
        </w:tc>
      </w:tr>
      <w:tr w:rsidR="00034A42" w:rsidRPr="00034A42" w:rsidTr="00034A42">
        <w:trPr>
          <w:trHeight w:val="19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right"/>
              <w:rPr>
                <w:lang w:val="uk-UA"/>
              </w:rPr>
            </w:pPr>
            <w:r w:rsidRPr="00034A42">
              <w:rPr>
                <w:lang w:val="uk-UA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tabs>
                <w:tab w:val="left" w:pos="6590"/>
              </w:tabs>
              <w:rPr>
                <w:color w:val="000000"/>
                <w:lang w:val="uk-UA"/>
              </w:rPr>
            </w:pPr>
            <w:r w:rsidRPr="00034A42">
              <w:rPr>
                <w:color w:val="000000"/>
                <w:lang w:val="uk-UA"/>
              </w:rPr>
              <w:t xml:space="preserve">Леонтьєв Іван Іванович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tabs>
                <w:tab w:val="left" w:pos="6590"/>
              </w:tabs>
              <w:rPr>
                <w:lang w:val="uk-UA"/>
              </w:rPr>
            </w:pPr>
            <w:r w:rsidRPr="00034A42">
              <w:rPr>
                <w:lang w:val="uk-UA"/>
              </w:rPr>
              <w:t>Сільський голова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DA4E58" w:rsidP="00333565">
            <w:pPr>
              <w:tabs>
                <w:tab w:val="left" w:pos="6590"/>
              </w:tabs>
              <w:rPr>
                <w:lang w:val="uk-UA"/>
              </w:rPr>
            </w:pPr>
            <w:r>
              <w:rPr>
                <w:lang w:val="uk-UA"/>
              </w:rPr>
              <w:t>Апарат управління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Система взаємодії органів виконавчої влади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82" w:rsidRDefault="00DA7A82" w:rsidP="00333565">
            <w:pPr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  <w:r w:rsidR="00034A42" w:rsidRPr="00034A42">
              <w:rPr>
                <w:lang w:val="uk-UA"/>
              </w:rPr>
              <w:t xml:space="preserve"> сільського голови   від </w:t>
            </w:r>
            <w:r>
              <w:rPr>
                <w:lang w:val="uk-UA"/>
              </w:rPr>
              <w:t xml:space="preserve"> </w:t>
            </w:r>
            <w:r w:rsidR="00034A42" w:rsidRPr="00034A42">
              <w:rPr>
                <w:lang w:val="uk-UA"/>
              </w:rPr>
              <w:t>22.11.2023</w:t>
            </w:r>
            <w:r>
              <w:rPr>
                <w:lang w:val="uk-UA"/>
              </w:rPr>
              <w:t xml:space="preserve"> </w:t>
            </w:r>
            <w:r w:rsidR="00034A42" w:rsidRPr="00034A42">
              <w:rPr>
                <w:lang w:val="uk-UA"/>
              </w:rPr>
              <w:t xml:space="preserve">р.  </w:t>
            </w:r>
          </w:p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№ </w:t>
            </w:r>
            <w:r w:rsidR="00DA7A82">
              <w:rPr>
                <w:lang w:val="uk-UA"/>
              </w:rPr>
              <w:t>143</w:t>
            </w:r>
            <w:r w:rsidR="00DA4E58">
              <w:rPr>
                <w:lang w:val="uk-UA"/>
              </w:rPr>
              <w:t>/2023- СР</w:t>
            </w:r>
            <w:r w:rsidRPr="00034A42">
              <w:rPr>
                <w:lang w:val="uk-UA"/>
              </w:rPr>
              <w:t xml:space="preserve">     </w:t>
            </w:r>
          </w:p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"Про надання права застосування кваліфікованого електронного підпису"   </w:t>
            </w:r>
          </w:p>
        </w:tc>
      </w:tr>
      <w:tr w:rsidR="00034A42" w:rsidRPr="00034A42" w:rsidTr="00034A42">
        <w:trPr>
          <w:trHeight w:val="19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right"/>
              <w:rPr>
                <w:lang w:val="uk-UA"/>
              </w:rPr>
            </w:pPr>
            <w:r w:rsidRPr="00034A42">
              <w:rPr>
                <w:lang w:val="uk-UA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tabs>
                <w:tab w:val="left" w:pos="6590"/>
              </w:tabs>
              <w:rPr>
                <w:color w:val="000000"/>
                <w:lang w:val="uk-UA"/>
              </w:rPr>
            </w:pPr>
            <w:r w:rsidRPr="00034A42">
              <w:rPr>
                <w:color w:val="000000"/>
                <w:lang w:val="uk-UA"/>
              </w:rPr>
              <w:t>Губогло Ольга Степанівна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tabs>
                <w:tab w:val="left" w:pos="6590"/>
              </w:tabs>
              <w:rPr>
                <w:lang w:val="uk-UA"/>
              </w:rPr>
            </w:pPr>
            <w:r w:rsidRPr="00034A42">
              <w:rPr>
                <w:lang w:val="uk-UA"/>
              </w:rPr>
              <w:t>Начальник відділу бухгалтерського обліку, звітності та фінансування – головний бухгалтер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DA4E58" w:rsidP="00333565">
            <w:pPr>
              <w:tabs>
                <w:tab w:val="left" w:pos="6590"/>
              </w:tabs>
              <w:rPr>
                <w:lang w:val="uk-UA"/>
              </w:rPr>
            </w:pPr>
            <w:r>
              <w:rPr>
                <w:lang w:val="uk-UA"/>
              </w:rPr>
              <w:t>Апарат управління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Система взаємодії органів виконавчої влади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82" w:rsidRDefault="00DA7A82" w:rsidP="00333565">
            <w:pPr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</w:p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>сільського голови  від 22</w:t>
            </w:r>
            <w:r w:rsidR="00DA7A82">
              <w:rPr>
                <w:lang w:val="uk-UA"/>
              </w:rPr>
              <w:t>.1</w:t>
            </w:r>
            <w:r w:rsidRPr="00034A42">
              <w:rPr>
                <w:lang w:val="uk-UA"/>
              </w:rPr>
              <w:t xml:space="preserve">12023 р.  № </w:t>
            </w:r>
            <w:r w:rsidR="00DA7A82">
              <w:rPr>
                <w:lang w:val="uk-UA"/>
              </w:rPr>
              <w:t>143</w:t>
            </w:r>
            <w:r w:rsidR="00DA4E58">
              <w:rPr>
                <w:lang w:val="uk-UA"/>
              </w:rPr>
              <w:t>/2023 -СР</w:t>
            </w:r>
            <w:r w:rsidRPr="00034A42">
              <w:rPr>
                <w:lang w:val="uk-UA"/>
              </w:rPr>
              <w:t xml:space="preserve">      </w:t>
            </w:r>
          </w:p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"Про надання права застосування кваліфікованого електронного підпису"                                                                                                                                                                        </w:t>
            </w:r>
          </w:p>
        </w:tc>
      </w:tr>
    </w:tbl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B87C25" w:rsidRPr="00537597" w:rsidRDefault="00B87C25" w:rsidP="00B87C25">
      <w:pPr>
        <w:tabs>
          <w:tab w:val="left" w:pos="1700"/>
          <w:tab w:val="left" w:pos="7088"/>
        </w:tabs>
        <w:rPr>
          <w:color w:val="000000"/>
          <w:sz w:val="28"/>
          <w:szCs w:val="28"/>
          <w:lang w:val="uk-UA"/>
        </w:rPr>
      </w:pPr>
      <w:r w:rsidRPr="00537597">
        <w:rPr>
          <w:color w:val="000000"/>
          <w:sz w:val="28"/>
          <w:szCs w:val="28"/>
          <w:lang w:val="uk-UA"/>
        </w:rPr>
        <w:t xml:space="preserve">              Сільський голова                                                         Іван ЛЕОНТЬЄВ</w:t>
      </w:r>
    </w:p>
    <w:p w:rsidR="00B87C25" w:rsidRPr="00537597" w:rsidRDefault="00B87C25" w:rsidP="00B87C25">
      <w:pPr>
        <w:rPr>
          <w:sz w:val="28"/>
          <w:szCs w:val="28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8D771A" w:rsidRPr="00511F46" w:rsidRDefault="008D771A" w:rsidP="00C84410">
      <w:pPr>
        <w:rPr>
          <w:lang w:val="en-US"/>
        </w:rPr>
      </w:pPr>
    </w:p>
    <w:sectPr w:rsidR="008D771A" w:rsidRPr="00511F46" w:rsidSect="009A5737">
      <w:type w:val="continuous"/>
      <w:pgSz w:w="11906" w:h="16838" w:code="9"/>
      <w:pgMar w:top="142" w:right="707" w:bottom="89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D1B"/>
    <w:multiLevelType w:val="hybridMultilevel"/>
    <w:tmpl w:val="12B056F0"/>
    <w:lvl w:ilvl="0" w:tplc="6122AAD4">
      <w:start w:val="4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187041BA"/>
    <w:multiLevelType w:val="hybridMultilevel"/>
    <w:tmpl w:val="F43E7E6A"/>
    <w:lvl w:ilvl="0" w:tplc="A4168E42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1C7975AD"/>
    <w:multiLevelType w:val="hybridMultilevel"/>
    <w:tmpl w:val="4DD0850C"/>
    <w:lvl w:ilvl="0" w:tplc="8DF20A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D09E2"/>
    <w:multiLevelType w:val="hybridMultilevel"/>
    <w:tmpl w:val="F0D0F3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871"/>
    <w:multiLevelType w:val="hybridMultilevel"/>
    <w:tmpl w:val="87FA2C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053"/>
    <w:rsid w:val="00030DDA"/>
    <w:rsid w:val="00034A42"/>
    <w:rsid w:val="00074707"/>
    <w:rsid w:val="000770C8"/>
    <w:rsid w:val="000D524E"/>
    <w:rsid w:val="000E2EDE"/>
    <w:rsid w:val="000E63AE"/>
    <w:rsid w:val="00152CEA"/>
    <w:rsid w:val="0017234D"/>
    <w:rsid w:val="00196F67"/>
    <w:rsid w:val="001B0ED9"/>
    <w:rsid w:val="001D1ABD"/>
    <w:rsid w:val="001E548A"/>
    <w:rsid w:val="001E7CDB"/>
    <w:rsid w:val="002113EA"/>
    <w:rsid w:val="0027155F"/>
    <w:rsid w:val="00272B58"/>
    <w:rsid w:val="002879FB"/>
    <w:rsid w:val="002946AE"/>
    <w:rsid w:val="002C231B"/>
    <w:rsid w:val="002E1366"/>
    <w:rsid w:val="002E29E1"/>
    <w:rsid w:val="002F4562"/>
    <w:rsid w:val="00304534"/>
    <w:rsid w:val="0031135E"/>
    <w:rsid w:val="00315AB3"/>
    <w:rsid w:val="0033211E"/>
    <w:rsid w:val="0036377C"/>
    <w:rsid w:val="0036388B"/>
    <w:rsid w:val="003B2BD1"/>
    <w:rsid w:val="003D325C"/>
    <w:rsid w:val="00410A9E"/>
    <w:rsid w:val="0047017D"/>
    <w:rsid w:val="00470EEA"/>
    <w:rsid w:val="004745A5"/>
    <w:rsid w:val="004B7FFE"/>
    <w:rsid w:val="004D235D"/>
    <w:rsid w:val="00511F46"/>
    <w:rsid w:val="00512809"/>
    <w:rsid w:val="00537597"/>
    <w:rsid w:val="00540797"/>
    <w:rsid w:val="0056720C"/>
    <w:rsid w:val="0058003F"/>
    <w:rsid w:val="005808FF"/>
    <w:rsid w:val="005F489B"/>
    <w:rsid w:val="0061297B"/>
    <w:rsid w:val="00621DA1"/>
    <w:rsid w:val="00650DA2"/>
    <w:rsid w:val="00665F01"/>
    <w:rsid w:val="006859D6"/>
    <w:rsid w:val="006C3722"/>
    <w:rsid w:val="00702752"/>
    <w:rsid w:val="00722B0A"/>
    <w:rsid w:val="00752A6B"/>
    <w:rsid w:val="007B3010"/>
    <w:rsid w:val="007D0FD7"/>
    <w:rsid w:val="007E25D4"/>
    <w:rsid w:val="007E5C7C"/>
    <w:rsid w:val="00805709"/>
    <w:rsid w:val="008077CF"/>
    <w:rsid w:val="008200D2"/>
    <w:rsid w:val="00822CC6"/>
    <w:rsid w:val="00851C42"/>
    <w:rsid w:val="008A7ADB"/>
    <w:rsid w:val="008C1D3F"/>
    <w:rsid w:val="008D771A"/>
    <w:rsid w:val="008F2EFB"/>
    <w:rsid w:val="00904D72"/>
    <w:rsid w:val="009353D0"/>
    <w:rsid w:val="00941053"/>
    <w:rsid w:val="00945238"/>
    <w:rsid w:val="00947CEE"/>
    <w:rsid w:val="00950ADF"/>
    <w:rsid w:val="0097137D"/>
    <w:rsid w:val="009728EA"/>
    <w:rsid w:val="009A5737"/>
    <w:rsid w:val="009A7B33"/>
    <w:rsid w:val="009C4015"/>
    <w:rsid w:val="00A42839"/>
    <w:rsid w:val="00A4559B"/>
    <w:rsid w:val="00A77F72"/>
    <w:rsid w:val="00A91B02"/>
    <w:rsid w:val="00A931DC"/>
    <w:rsid w:val="00AB5115"/>
    <w:rsid w:val="00AC7935"/>
    <w:rsid w:val="00AE0F82"/>
    <w:rsid w:val="00B54F71"/>
    <w:rsid w:val="00B75E9D"/>
    <w:rsid w:val="00B87C25"/>
    <w:rsid w:val="00BA47CD"/>
    <w:rsid w:val="00C0086E"/>
    <w:rsid w:val="00C21BBE"/>
    <w:rsid w:val="00C276D4"/>
    <w:rsid w:val="00C45662"/>
    <w:rsid w:val="00C72E2E"/>
    <w:rsid w:val="00C7623C"/>
    <w:rsid w:val="00C84410"/>
    <w:rsid w:val="00CA089C"/>
    <w:rsid w:val="00CB3988"/>
    <w:rsid w:val="00CD23E4"/>
    <w:rsid w:val="00D17BE3"/>
    <w:rsid w:val="00D30B35"/>
    <w:rsid w:val="00D452D0"/>
    <w:rsid w:val="00D86374"/>
    <w:rsid w:val="00D91C02"/>
    <w:rsid w:val="00DA4E58"/>
    <w:rsid w:val="00DA5BD3"/>
    <w:rsid w:val="00DA7A82"/>
    <w:rsid w:val="00DE5A65"/>
    <w:rsid w:val="00DF0F6C"/>
    <w:rsid w:val="00E0735E"/>
    <w:rsid w:val="00E23AAB"/>
    <w:rsid w:val="00E561E5"/>
    <w:rsid w:val="00E748CD"/>
    <w:rsid w:val="00EA241F"/>
    <w:rsid w:val="00ED4C01"/>
    <w:rsid w:val="00F01850"/>
    <w:rsid w:val="00F54AD8"/>
    <w:rsid w:val="00F61E5D"/>
    <w:rsid w:val="00FD19B1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2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0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D524E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rsid w:val="004745A5"/>
    <w:pPr>
      <w:tabs>
        <w:tab w:val="left" w:pos="1400"/>
      </w:tabs>
    </w:pPr>
    <w:rPr>
      <w:sz w:val="28"/>
      <w:szCs w:val="20"/>
    </w:rPr>
  </w:style>
  <w:style w:type="paragraph" w:styleId="30">
    <w:name w:val="Body Text 3"/>
    <w:basedOn w:val="a"/>
    <w:rsid w:val="008A7ADB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770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9353D0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6377C"/>
    <w:pPr>
      <w:spacing w:after="120"/>
    </w:pPr>
  </w:style>
  <w:style w:type="character" w:customStyle="1" w:styleId="a6">
    <w:name w:val="Основной текст Знак"/>
    <w:basedOn w:val="a0"/>
    <w:link w:val="a5"/>
    <w:rsid w:val="0036377C"/>
    <w:rPr>
      <w:sz w:val="24"/>
      <w:szCs w:val="24"/>
    </w:rPr>
  </w:style>
  <w:style w:type="paragraph" w:styleId="a7">
    <w:name w:val="No Spacing"/>
    <w:qFormat/>
    <w:rsid w:val="0036377C"/>
    <w:pPr>
      <w:suppressAutoHyphens/>
    </w:pPr>
    <w:rPr>
      <w:sz w:val="24"/>
      <w:szCs w:val="24"/>
      <w:lang w:eastAsia="zh-CN"/>
    </w:rPr>
  </w:style>
  <w:style w:type="paragraph" w:customStyle="1" w:styleId="11">
    <w:name w:val="Без интервала1"/>
    <w:rsid w:val="0036377C"/>
    <w:rPr>
      <w:rFonts w:ascii="Calibri" w:hAnsi="Calibri"/>
      <w:sz w:val="22"/>
      <w:szCs w:val="22"/>
    </w:rPr>
  </w:style>
  <w:style w:type="paragraph" w:customStyle="1" w:styleId="12">
    <w:name w:val="Обычный отступ1"/>
    <w:basedOn w:val="a"/>
    <w:rsid w:val="0036377C"/>
    <w:pPr>
      <w:suppressAutoHyphens/>
      <w:ind w:firstLine="567"/>
      <w:jc w:val="both"/>
    </w:pPr>
    <w:rPr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42DB-ECBC-4A95-9A6D-314E339A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Теплицкий сельсовет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2023-11-22T09:14:00Z</cp:lastPrinted>
  <dcterms:created xsi:type="dcterms:W3CDTF">2023-11-22T09:00:00Z</dcterms:created>
  <dcterms:modified xsi:type="dcterms:W3CDTF">2023-12-08T08:58:00Z</dcterms:modified>
</cp:coreProperties>
</file>