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470DDC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BF481E" w:rsidP="001D746B">
      <w:pPr>
        <w:jc w:val="both"/>
        <w:rPr>
          <w:b/>
          <w:sz w:val="26"/>
          <w:szCs w:val="26"/>
          <w:lang w:val="uk-UA"/>
        </w:rPr>
      </w:pPr>
      <w:r w:rsidRPr="00BF481E">
        <w:rPr>
          <w:b/>
          <w:sz w:val="26"/>
          <w:szCs w:val="26"/>
        </w:rPr>
        <w:t>13</w:t>
      </w:r>
      <w:r w:rsidR="00D5070E" w:rsidRPr="002A7067">
        <w:rPr>
          <w:b/>
          <w:sz w:val="26"/>
          <w:szCs w:val="26"/>
          <w:lang w:val="uk-UA"/>
        </w:rPr>
        <w:t xml:space="preserve"> </w:t>
      </w:r>
      <w:r w:rsidR="006D765F">
        <w:rPr>
          <w:b/>
          <w:sz w:val="26"/>
          <w:szCs w:val="26"/>
          <w:lang w:val="uk-UA"/>
        </w:rPr>
        <w:t>червня</w:t>
      </w:r>
      <w:r w:rsidR="00BA6C44">
        <w:rPr>
          <w:b/>
          <w:sz w:val="26"/>
          <w:szCs w:val="26"/>
          <w:lang w:val="uk-UA"/>
        </w:rPr>
        <w:t xml:space="preserve"> </w:t>
      </w:r>
      <w:r w:rsidR="006D765F">
        <w:rPr>
          <w:b/>
          <w:sz w:val="26"/>
          <w:szCs w:val="26"/>
          <w:lang w:val="uk-UA"/>
        </w:rPr>
        <w:t>2023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831DFF">
        <w:rPr>
          <w:b/>
          <w:sz w:val="26"/>
          <w:szCs w:val="26"/>
          <w:lang w:val="uk-UA"/>
        </w:rPr>
        <w:t>66</w:t>
      </w:r>
      <w:r w:rsidR="00A07CD0">
        <w:rPr>
          <w:b/>
          <w:sz w:val="26"/>
          <w:szCs w:val="26"/>
          <w:lang w:val="uk-UA"/>
        </w:rPr>
        <w:t xml:space="preserve"> </w:t>
      </w:r>
      <w:r w:rsidR="006D765F">
        <w:rPr>
          <w:b/>
          <w:sz w:val="26"/>
          <w:szCs w:val="26"/>
          <w:lang w:val="uk-UA"/>
        </w:rPr>
        <w:t>/ 2023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470DDC" w:rsidRPr="002A7067" w:rsidRDefault="00470DDC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BF481E" w:rsidRPr="00284859" w:rsidRDefault="00BF481E" w:rsidP="00BF481E">
      <w:pPr>
        <w:tabs>
          <w:tab w:val="left" w:pos="3060"/>
        </w:tabs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284859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Про затвердження плану основних </w:t>
      </w:r>
    </w:p>
    <w:p w:rsidR="00BF481E" w:rsidRPr="00284859" w:rsidRDefault="00BF481E" w:rsidP="00BF481E">
      <w:pPr>
        <w:tabs>
          <w:tab w:val="left" w:pos="3060"/>
        </w:tabs>
        <w:rPr>
          <w:b/>
          <w:sz w:val="28"/>
          <w:szCs w:val="28"/>
          <w:lang w:val="uk-UA"/>
        </w:rPr>
      </w:pPr>
      <w:r w:rsidRPr="00284859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заходів цивільного захисту 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на території</w:t>
      </w:r>
      <w:r w:rsidRPr="00284859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</w:t>
      </w:r>
      <w:r w:rsidRPr="00284859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Теплицької</w:t>
      </w:r>
      <w:r w:rsidRPr="00284859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  <w:r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t>сільської  ради.</w:t>
      </w:r>
    </w:p>
    <w:p w:rsidR="00BF481E" w:rsidRPr="00284859" w:rsidRDefault="00BF481E" w:rsidP="00BF481E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BF481E" w:rsidRPr="00284859" w:rsidRDefault="00BF481E" w:rsidP="00BF481E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BF481E" w:rsidRPr="00284859" w:rsidRDefault="00BF481E" w:rsidP="00BF481E">
      <w:pPr>
        <w:contextualSpacing/>
        <w:jc w:val="both"/>
        <w:rPr>
          <w:sz w:val="28"/>
          <w:szCs w:val="28"/>
          <w:lang w:val="uk-UA"/>
        </w:rPr>
      </w:pPr>
      <w:r w:rsidRPr="00284859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</w:t>
      </w:r>
      <w:r w:rsidRPr="00284859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підпункту 2 пункту ‘’б’’ ч. 1 статті 36¹</w:t>
      </w:r>
      <w:r w:rsidRPr="0028485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Закону України «Про місцеве самоврядування в Україні», п. 5 ч. 1 ст.130 Кодексу цивільного захисту України,  </w:t>
      </w:r>
      <w:r w:rsidRPr="00284859">
        <w:rPr>
          <w:sz w:val="28"/>
          <w:szCs w:val="28"/>
          <w:lang w:val="uk-UA"/>
        </w:rPr>
        <w:t>з метою організації викон</w:t>
      </w:r>
      <w:r>
        <w:rPr>
          <w:sz w:val="28"/>
          <w:szCs w:val="28"/>
          <w:lang w:val="uk-UA"/>
        </w:rPr>
        <w:t xml:space="preserve">ання на території Теплицької сільської ради </w:t>
      </w:r>
      <w:r w:rsidRPr="00284859">
        <w:rPr>
          <w:sz w:val="28"/>
          <w:szCs w:val="28"/>
          <w:lang w:val="uk-UA"/>
        </w:rPr>
        <w:t>основ</w:t>
      </w:r>
      <w:r>
        <w:rPr>
          <w:sz w:val="28"/>
          <w:szCs w:val="28"/>
          <w:lang w:val="uk-UA"/>
        </w:rPr>
        <w:t>них заходів цивільного захисту</w:t>
      </w:r>
      <w:r w:rsidRPr="00284859">
        <w:rPr>
          <w:sz w:val="28"/>
          <w:szCs w:val="28"/>
          <w:lang w:val="uk-UA"/>
        </w:rPr>
        <w:t xml:space="preserve">, виконавчий  комітет  сільської ради </w:t>
      </w:r>
    </w:p>
    <w:p w:rsidR="00BF481E" w:rsidRPr="00284859" w:rsidRDefault="00BF481E" w:rsidP="00BF481E">
      <w:pPr>
        <w:contextualSpacing/>
        <w:jc w:val="both"/>
        <w:rPr>
          <w:sz w:val="28"/>
          <w:szCs w:val="28"/>
          <w:lang w:val="uk-UA"/>
        </w:rPr>
      </w:pPr>
    </w:p>
    <w:p w:rsidR="00BF481E" w:rsidRPr="00284859" w:rsidRDefault="00BF481E" w:rsidP="00BF481E">
      <w:pPr>
        <w:contextualSpacing/>
        <w:rPr>
          <w:sz w:val="28"/>
          <w:szCs w:val="28"/>
          <w:lang w:val="uk-UA"/>
        </w:rPr>
      </w:pPr>
    </w:p>
    <w:p w:rsidR="00BF481E" w:rsidRPr="00284859" w:rsidRDefault="00BF481E" w:rsidP="00BF481E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284859">
        <w:rPr>
          <w:sz w:val="28"/>
          <w:szCs w:val="28"/>
          <w:lang w:val="uk-UA"/>
        </w:rPr>
        <w:t xml:space="preserve">Затвердити план основних заходів цивільного захисту на території  </w:t>
      </w:r>
      <w:r>
        <w:rPr>
          <w:sz w:val="28"/>
          <w:szCs w:val="28"/>
          <w:lang w:val="uk-UA"/>
        </w:rPr>
        <w:t xml:space="preserve">Теплицької </w:t>
      </w:r>
      <w:r w:rsidRPr="00284859">
        <w:rPr>
          <w:sz w:val="28"/>
          <w:szCs w:val="28"/>
          <w:lang w:val="uk-UA"/>
        </w:rPr>
        <w:t>сільської ради (додається).</w:t>
      </w:r>
    </w:p>
    <w:p w:rsidR="00BF481E" w:rsidRDefault="00BF481E" w:rsidP="00BF481E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BF481E" w:rsidRDefault="00BF481E" w:rsidP="00BF481E">
      <w:pPr>
        <w:ind w:firstLine="567"/>
        <w:contextualSpacing/>
        <w:jc w:val="both"/>
        <w:rPr>
          <w:rFonts w:eastAsia="Calibr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Координацію роботи  та узагальнення інформації щодо виконання рішення покласти на заступника сільського голови.</w:t>
      </w:r>
    </w:p>
    <w:p w:rsidR="00BF481E" w:rsidRDefault="00BF481E" w:rsidP="00BF481E">
      <w:pPr>
        <w:ind w:firstLine="567"/>
        <w:contextualSpacing/>
        <w:jc w:val="both"/>
        <w:rPr>
          <w:sz w:val="28"/>
          <w:szCs w:val="28"/>
          <w:lang w:val="uk-UA"/>
        </w:rPr>
      </w:pPr>
    </w:p>
    <w:p w:rsidR="00BF481E" w:rsidRPr="00284859" w:rsidRDefault="00BF481E" w:rsidP="00BF481E">
      <w:pPr>
        <w:ind w:firstLine="567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 w:rsidRPr="00284859">
        <w:rPr>
          <w:sz w:val="28"/>
          <w:szCs w:val="28"/>
          <w:lang w:val="uk-UA"/>
        </w:rPr>
        <w:t>Контроль за виконанням цього рішення залишаю за собою.</w:t>
      </w:r>
    </w:p>
    <w:p w:rsidR="00BF481E" w:rsidRPr="00284859" w:rsidRDefault="00BF481E" w:rsidP="00BF481E">
      <w:pPr>
        <w:contextualSpacing/>
        <w:rPr>
          <w:sz w:val="28"/>
          <w:szCs w:val="28"/>
          <w:lang w:val="uk-UA"/>
        </w:rPr>
      </w:pPr>
    </w:p>
    <w:p w:rsidR="00BF481E" w:rsidRPr="00284859" w:rsidRDefault="00BF481E" w:rsidP="00BF481E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BF481E" w:rsidRPr="00AE3978" w:rsidRDefault="00BF481E" w:rsidP="00BF481E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</w:p>
    <w:p w:rsidR="00BF481E" w:rsidRDefault="00BF481E" w:rsidP="00BF481E">
      <w:pPr>
        <w:shd w:val="clear" w:color="auto" w:fill="FFFFFF"/>
        <w:spacing w:before="100" w:beforeAutospacing="1" w:after="100" w:afterAutospacing="1"/>
        <w:rPr>
          <w:b/>
          <w:sz w:val="28"/>
          <w:szCs w:val="28"/>
          <w:lang w:val="uk-UA"/>
        </w:rPr>
      </w:pPr>
      <w:r w:rsidRPr="00284859">
        <w:rPr>
          <w:b/>
          <w:sz w:val="28"/>
          <w:szCs w:val="28"/>
          <w:lang w:val="uk-UA"/>
        </w:rPr>
        <w:t xml:space="preserve">Сільський голова                          </w:t>
      </w:r>
      <w:r w:rsidRPr="00284859">
        <w:rPr>
          <w:b/>
          <w:sz w:val="28"/>
          <w:szCs w:val="28"/>
          <w:lang w:val="uk-UA"/>
        </w:rPr>
        <w:tab/>
      </w:r>
      <w:r w:rsidRPr="0028485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Іван ЛЕОНТЬЄВ</w:t>
      </w:r>
    </w:p>
    <w:p w:rsidR="00BF481E" w:rsidRDefault="00BF481E" w:rsidP="00BF481E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  <w:lang w:val="uk-UA"/>
        </w:rPr>
      </w:pPr>
    </w:p>
    <w:p w:rsidR="00BF481E" w:rsidRDefault="00BF481E" w:rsidP="00BF481E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  <w:lang w:val="uk-UA"/>
        </w:rPr>
      </w:pPr>
    </w:p>
    <w:p w:rsidR="00BF481E" w:rsidRDefault="00BF481E" w:rsidP="00BF481E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  <w:lang w:val="uk-UA"/>
        </w:rPr>
      </w:pPr>
    </w:p>
    <w:p w:rsidR="00BF481E" w:rsidRDefault="00BF481E" w:rsidP="00BF481E">
      <w:pPr>
        <w:contextualSpacing/>
        <w:rPr>
          <w:b/>
          <w:sz w:val="28"/>
          <w:szCs w:val="28"/>
          <w:lang w:val="uk-UA"/>
        </w:rPr>
      </w:pPr>
    </w:p>
    <w:p w:rsidR="00BF481E" w:rsidRDefault="00BF481E" w:rsidP="00BF481E">
      <w:pPr>
        <w:contextualSpacing/>
        <w:rPr>
          <w:b/>
          <w:sz w:val="28"/>
          <w:szCs w:val="28"/>
          <w:lang w:val="uk-UA"/>
        </w:rPr>
      </w:pPr>
    </w:p>
    <w:p w:rsidR="00BF481E" w:rsidRDefault="00BF481E" w:rsidP="00BF481E">
      <w:pPr>
        <w:contextualSpacing/>
        <w:rPr>
          <w:sz w:val="28"/>
          <w:szCs w:val="28"/>
          <w:lang w:val="uk-UA"/>
        </w:rPr>
      </w:pPr>
    </w:p>
    <w:p w:rsidR="00BF481E" w:rsidRPr="00285BB3" w:rsidRDefault="00BF481E" w:rsidP="00BF481E">
      <w:pPr>
        <w:rPr>
          <w:color w:val="000000"/>
          <w:lang w:val="uk-UA"/>
        </w:rPr>
      </w:pPr>
      <w:r w:rsidRPr="00BF481E">
        <w:rPr>
          <w:color w:val="000000"/>
        </w:rPr>
        <w:lastRenderedPageBreak/>
        <w:t xml:space="preserve">                                                                                                     </w:t>
      </w:r>
      <w:r w:rsidRPr="00285BB3">
        <w:rPr>
          <w:color w:val="000000"/>
        </w:rPr>
        <w:t xml:space="preserve">Додаток   </w:t>
      </w:r>
    </w:p>
    <w:p w:rsidR="00BF481E" w:rsidRPr="00285BB3" w:rsidRDefault="00BF481E" w:rsidP="00BF481E">
      <w:pPr>
        <w:rPr>
          <w:color w:val="000000"/>
          <w:lang w:val="uk-UA"/>
        </w:rPr>
      </w:pPr>
      <w:r w:rsidRPr="00285BB3">
        <w:rPr>
          <w:color w:val="000000"/>
          <w:lang w:val="uk-UA"/>
        </w:rPr>
        <w:t xml:space="preserve">                                                                  </w:t>
      </w:r>
      <w:r>
        <w:rPr>
          <w:color w:val="000000"/>
          <w:lang w:val="uk-UA"/>
        </w:rPr>
        <w:t xml:space="preserve">              </w:t>
      </w:r>
      <w:r w:rsidRPr="00285BB3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до </w:t>
      </w:r>
      <w:r w:rsidRPr="00285BB3">
        <w:rPr>
          <w:color w:val="000000"/>
          <w:lang w:val="uk-UA"/>
        </w:rPr>
        <w:t xml:space="preserve">розпорядження  сільської ради </w:t>
      </w:r>
    </w:p>
    <w:p w:rsidR="00BF481E" w:rsidRPr="00285BB3" w:rsidRDefault="00BF481E" w:rsidP="00BF481E">
      <w:pPr>
        <w:rPr>
          <w:b/>
          <w:lang w:val="uk-UA"/>
        </w:rPr>
      </w:pPr>
      <w:r w:rsidRPr="00285BB3">
        <w:rPr>
          <w:color w:val="000000"/>
          <w:lang w:val="uk-UA"/>
        </w:rPr>
        <w:t xml:space="preserve">                                                                   </w:t>
      </w:r>
      <w:r>
        <w:rPr>
          <w:color w:val="000000"/>
          <w:lang w:val="uk-UA"/>
        </w:rPr>
        <w:t xml:space="preserve">                         </w:t>
      </w:r>
      <w:r w:rsidRPr="00AE3978">
        <w:rPr>
          <w:color w:val="000000"/>
        </w:rPr>
        <w:t>13</w:t>
      </w:r>
      <w:r>
        <w:rPr>
          <w:color w:val="000000"/>
          <w:lang w:val="uk-UA"/>
        </w:rPr>
        <w:t>.06.2023</w:t>
      </w:r>
      <w:r w:rsidRPr="00285BB3">
        <w:rPr>
          <w:color w:val="000000"/>
          <w:lang w:val="uk-UA"/>
        </w:rPr>
        <w:t xml:space="preserve"> р.    № </w:t>
      </w:r>
      <w:r>
        <w:rPr>
          <w:color w:val="000000"/>
          <w:lang w:val="uk-UA"/>
        </w:rPr>
        <w:t>67/2023</w:t>
      </w:r>
      <w:r w:rsidRPr="00285BB3">
        <w:rPr>
          <w:color w:val="000000"/>
          <w:lang w:val="uk-UA"/>
        </w:rPr>
        <w:t>-СР</w:t>
      </w:r>
    </w:p>
    <w:p w:rsidR="00BF481E" w:rsidRPr="00AE3978" w:rsidRDefault="00BF481E" w:rsidP="00BF481E">
      <w:pPr>
        <w:contextualSpacing/>
        <w:rPr>
          <w:sz w:val="28"/>
          <w:szCs w:val="28"/>
        </w:rPr>
      </w:pPr>
    </w:p>
    <w:p w:rsidR="00BF481E" w:rsidRDefault="00BF481E" w:rsidP="00BF481E">
      <w:pPr>
        <w:contextualSpacing/>
        <w:rPr>
          <w:sz w:val="28"/>
          <w:szCs w:val="28"/>
          <w:lang w:val="uk-UA"/>
        </w:rPr>
      </w:pPr>
    </w:p>
    <w:p w:rsidR="00BF481E" w:rsidRPr="00284859" w:rsidRDefault="00BF481E" w:rsidP="00BF481E">
      <w:pPr>
        <w:contextualSpacing/>
        <w:jc w:val="center"/>
        <w:rPr>
          <w:b/>
          <w:sz w:val="28"/>
          <w:szCs w:val="28"/>
          <w:lang w:val="uk-UA"/>
        </w:rPr>
      </w:pPr>
      <w:r w:rsidRPr="00284859">
        <w:rPr>
          <w:b/>
          <w:sz w:val="28"/>
          <w:szCs w:val="28"/>
          <w:lang w:val="uk-UA"/>
        </w:rPr>
        <w:t>ПЛАН</w:t>
      </w:r>
    </w:p>
    <w:p w:rsidR="00BF481E" w:rsidRPr="00284859" w:rsidRDefault="00BF481E" w:rsidP="00BF481E">
      <w:pPr>
        <w:contextualSpacing/>
        <w:jc w:val="center"/>
        <w:rPr>
          <w:b/>
          <w:sz w:val="28"/>
          <w:szCs w:val="28"/>
          <w:lang w:val="uk-UA"/>
        </w:rPr>
      </w:pPr>
      <w:r w:rsidRPr="00284859">
        <w:rPr>
          <w:b/>
          <w:sz w:val="28"/>
          <w:szCs w:val="28"/>
          <w:lang w:val="uk-UA"/>
        </w:rPr>
        <w:t>основних заходів цивільного захисту на території</w:t>
      </w:r>
    </w:p>
    <w:p w:rsidR="00BF481E" w:rsidRPr="00284859" w:rsidRDefault="00BF481E" w:rsidP="00BF481E">
      <w:pPr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</w:t>
      </w:r>
      <w:r w:rsidRPr="00284859">
        <w:rPr>
          <w:b/>
          <w:sz w:val="28"/>
          <w:szCs w:val="28"/>
          <w:lang w:val="uk-UA"/>
        </w:rPr>
        <w:t xml:space="preserve">сільської </w:t>
      </w:r>
      <w:r>
        <w:rPr>
          <w:b/>
          <w:sz w:val="28"/>
          <w:szCs w:val="28"/>
          <w:lang w:val="uk-UA"/>
        </w:rPr>
        <w:t xml:space="preserve">ради </w:t>
      </w:r>
      <w:r w:rsidRPr="00284859">
        <w:rPr>
          <w:b/>
          <w:sz w:val="28"/>
          <w:szCs w:val="28"/>
          <w:lang w:val="uk-UA"/>
        </w:rPr>
        <w:t>на 20</w:t>
      </w:r>
      <w:r>
        <w:rPr>
          <w:b/>
          <w:sz w:val="28"/>
          <w:szCs w:val="28"/>
          <w:lang w:val="uk-UA"/>
        </w:rPr>
        <w:t>23</w:t>
      </w:r>
      <w:r w:rsidRPr="00284859">
        <w:rPr>
          <w:b/>
          <w:sz w:val="28"/>
          <w:szCs w:val="28"/>
          <w:lang w:val="uk-UA"/>
        </w:rPr>
        <w:t xml:space="preserve"> рік</w:t>
      </w:r>
    </w:p>
    <w:p w:rsidR="00BF481E" w:rsidRPr="00284859" w:rsidRDefault="00BF481E" w:rsidP="00BF481E">
      <w:pPr>
        <w:contextualSpacing/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68"/>
        <w:gridCol w:w="4685"/>
        <w:gridCol w:w="2835"/>
        <w:gridCol w:w="1544"/>
      </w:tblGrid>
      <w:tr w:rsidR="00BF481E" w:rsidRPr="00284859" w:rsidTr="00BF481E">
        <w:tc>
          <w:tcPr>
            <w:tcW w:w="668" w:type="dxa"/>
          </w:tcPr>
          <w:p w:rsidR="00BF481E" w:rsidRPr="00284859" w:rsidRDefault="00BF481E" w:rsidP="00C16489">
            <w:pPr>
              <w:contextualSpacing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84859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685" w:type="dxa"/>
          </w:tcPr>
          <w:p w:rsidR="00BF481E" w:rsidRPr="00284859" w:rsidRDefault="00BF481E" w:rsidP="00C16489">
            <w:pPr>
              <w:contextualSpacing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84859">
              <w:rPr>
                <w:b/>
                <w:i/>
                <w:sz w:val="28"/>
                <w:szCs w:val="28"/>
                <w:lang w:val="uk-UA"/>
              </w:rPr>
              <w:t>Зміст заходу</w:t>
            </w:r>
          </w:p>
        </w:tc>
        <w:tc>
          <w:tcPr>
            <w:tcW w:w="2835" w:type="dxa"/>
          </w:tcPr>
          <w:p w:rsidR="00BF481E" w:rsidRPr="00284859" w:rsidRDefault="00BF481E" w:rsidP="00C16489">
            <w:pPr>
              <w:contextualSpacing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84859">
              <w:rPr>
                <w:b/>
                <w:i/>
                <w:sz w:val="28"/>
                <w:szCs w:val="28"/>
                <w:lang w:val="uk-UA"/>
              </w:rPr>
              <w:t>Відповідальні за виконання</w:t>
            </w:r>
          </w:p>
        </w:tc>
        <w:tc>
          <w:tcPr>
            <w:tcW w:w="1544" w:type="dxa"/>
          </w:tcPr>
          <w:p w:rsidR="00BF481E" w:rsidRPr="00284859" w:rsidRDefault="00BF481E" w:rsidP="00C16489">
            <w:pPr>
              <w:contextualSpacing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84859">
              <w:rPr>
                <w:b/>
                <w:i/>
                <w:sz w:val="28"/>
                <w:szCs w:val="28"/>
                <w:lang w:val="uk-UA"/>
              </w:rPr>
              <w:t>Строк виконання</w:t>
            </w:r>
          </w:p>
        </w:tc>
      </w:tr>
      <w:tr w:rsidR="00BF481E" w:rsidRPr="00284859" w:rsidTr="00BF481E">
        <w:tc>
          <w:tcPr>
            <w:tcW w:w="668" w:type="dxa"/>
          </w:tcPr>
          <w:p w:rsidR="00BF481E" w:rsidRPr="00284859" w:rsidRDefault="00BF481E" w:rsidP="00C16489">
            <w:pPr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284859">
              <w:rPr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4685" w:type="dxa"/>
          </w:tcPr>
          <w:p w:rsidR="00BF481E" w:rsidRPr="00284859" w:rsidRDefault="00BF481E" w:rsidP="00C16489">
            <w:pPr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284859">
              <w:rPr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2835" w:type="dxa"/>
          </w:tcPr>
          <w:p w:rsidR="00BF481E" w:rsidRPr="00284859" w:rsidRDefault="00BF481E" w:rsidP="00C16489">
            <w:pPr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284859">
              <w:rPr>
                <w:i/>
                <w:sz w:val="28"/>
                <w:szCs w:val="28"/>
                <w:lang w:val="uk-UA"/>
              </w:rPr>
              <w:t>3</w:t>
            </w:r>
          </w:p>
        </w:tc>
        <w:tc>
          <w:tcPr>
            <w:tcW w:w="1544" w:type="dxa"/>
          </w:tcPr>
          <w:p w:rsidR="00BF481E" w:rsidRPr="00284859" w:rsidRDefault="00BF481E" w:rsidP="00C16489">
            <w:pPr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284859">
              <w:rPr>
                <w:i/>
                <w:sz w:val="28"/>
                <w:szCs w:val="28"/>
                <w:lang w:val="uk-UA"/>
              </w:rPr>
              <w:t>4</w:t>
            </w:r>
          </w:p>
        </w:tc>
      </w:tr>
      <w:tr w:rsidR="00BF481E" w:rsidRPr="00284859" w:rsidTr="00BF481E">
        <w:tc>
          <w:tcPr>
            <w:tcW w:w="668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685" w:type="dxa"/>
          </w:tcPr>
          <w:p w:rsidR="00BF481E" w:rsidRPr="00284859" w:rsidRDefault="00BF481E" w:rsidP="00C1648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Захисні споруди  використовувати за призначенням та тримати їх в належному санітарному та протипожежному стані.</w:t>
            </w:r>
          </w:p>
        </w:tc>
        <w:tc>
          <w:tcPr>
            <w:tcW w:w="2835" w:type="dxa"/>
          </w:tcPr>
          <w:p w:rsidR="00BF481E" w:rsidRPr="00284859" w:rsidRDefault="00BF481E" w:rsidP="00C16489">
            <w:pPr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 w:rsidRPr="00284859">
              <w:rPr>
                <w:rFonts w:eastAsia="Calibri"/>
                <w:sz w:val="28"/>
                <w:szCs w:val="28"/>
                <w:lang w:val="uk-UA"/>
              </w:rPr>
              <w:t>Комісії з питань техногенно-екологічної безпеки та над</w:t>
            </w:r>
            <w:r w:rsidRPr="00284859">
              <w:rPr>
                <w:sz w:val="28"/>
                <w:szCs w:val="28"/>
                <w:lang w:val="uk-UA"/>
              </w:rPr>
              <w:t xml:space="preserve">звичайних ситуацій </w:t>
            </w:r>
            <w:r w:rsidRPr="00284859">
              <w:rPr>
                <w:rFonts w:eastAsia="Calibri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1544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BF481E" w:rsidRPr="00284859" w:rsidTr="00BF481E">
        <w:tc>
          <w:tcPr>
            <w:tcW w:w="668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685" w:type="dxa"/>
          </w:tcPr>
          <w:p w:rsidR="00BF481E" w:rsidRPr="00284859" w:rsidRDefault="00BF481E" w:rsidP="00C1648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Проводити  роз’яснювальну роботу серед населення, у закладах освіти, охорони здоров’я щодо порядку заповнення захисних споруд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835" w:type="dxa"/>
          </w:tcPr>
          <w:p w:rsidR="00BF481E" w:rsidRPr="00284859" w:rsidRDefault="00BF481E" w:rsidP="00C16489">
            <w:pPr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 w:rsidRPr="00284859">
              <w:rPr>
                <w:rFonts w:eastAsia="Calibri"/>
                <w:sz w:val="28"/>
                <w:szCs w:val="28"/>
                <w:lang w:val="uk-UA"/>
              </w:rPr>
              <w:t>Комісії з питань техногенно-екологічної безпеки та над</w:t>
            </w:r>
            <w:r w:rsidRPr="00284859">
              <w:rPr>
                <w:sz w:val="28"/>
                <w:szCs w:val="28"/>
                <w:lang w:val="uk-UA"/>
              </w:rPr>
              <w:t xml:space="preserve">звичайних ситуацій </w:t>
            </w:r>
            <w:r w:rsidRPr="00284859">
              <w:rPr>
                <w:rFonts w:eastAsia="Calibri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1544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Протягом року</w:t>
            </w:r>
          </w:p>
        </w:tc>
      </w:tr>
      <w:tr w:rsidR="00BF481E" w:rsidRPr="00284859" w:rsidTr="00BF481E">
        <w:tc>
          <w:tcPr>
            <w:tcW w:w="668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685" w:type="dxa"/>
          </w:tcPr>
          <w:p w:rsidR="00BF481E" w:rsidRPr="00284859" w:rsidRDefault="00BF481E" w:rsidP="00C1648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Проведення обстеження підвальних приміщень об’єктів, що використовуються суб’єктами господарювання, вжиття заходів щодо можливості їх використання в якості захисних споруд</w:t>
            </w:r>
          </w:p>
        </w:tc>
        <w:tc>
          <w:tcPr>
            <w:tcW w:w="2835" w:type="dxa"/>
          </w:tcPr>
          <w:p w:rsidR="00BF481E" w:rsidRPr="00284859" w:rsidRDefault="00BF481E" w:rsidP="00C16489">
            <w:pPr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керівники суб’єктів господарювання, що здійснюють свою діяльність на території громади, керівники комунальних закладів</w:t>
            </w:r>
          </w:p>
        </w:tc>
        <w:tc>
          <w:tcPr>
            <w:tcW w:w="1544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 xml:space="preserve">Липень </w:t>
            </w:r>
          </w:p>
        </w:tc>
      </w:tr>
      <w:tr w:rsidR="00BF481E" w:rsidRPr="00284859" w:rsidTr="00BF481E">
        <w:tc>
          <w:tcPr>
            <w:tcW w:w="668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685" w:type="dxa"/>
          </w:tcPr>
          <w:p w:rsidR="00BF481E" w:rsidRPr="00284859" w:rsidRDefault="00BF481E" w:rsidP="00C16489">
            <w:pPr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 xml:space="preserve">Розроблення та здійснення комплексу організаційних та практичних заходів щодо запобігання виникненню: </w:t>
            </w:r>
          </w:p>
          <w:p w:rsidR="00BF481E" w:rsidRPr="00284859" w:rsidRDefault="00BF481E" w:rsidP="00C16489">
            <w:pPr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 xml:space="preserve">- нещасних випадків з людьми на водних об’єктах; </w:t>
            </w:r>
          </w:p>
          <w:p w:rsidR="00BF481E" w:rsidRPr="00284859" w:rsidRDefault="00BF481E" w:rsidP="00C16489">
            <w:pPr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 xml:space="preserve">- дощових паводків у весняно-літній період;                        </w:t>
            </w:r>
          </w:p>
          <w:p w:rsidR="00BF481E" w:rsidRPr="00284859" w:rsidRDefault="00BF481E" w:rsidP="00C1648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- пожеж у літньо - осінній період;                                                  - надзвичайних подій у період сильних снігопадів, ожеледиці та низьких температур</w:t>
            </w:r>
          </w:p>
        </w:tc>
        <w:tc>
          <w:tcPr>
            <w:tcW w:w="2835" w:type="dxa"/>
          </w:tcPr>
          <w:p w:rsidR="00BF481E" w:rsidRPr="00284859" w:rsidRDefault="00BF481E" w:rsidP="00C16489">
            <w:pPr>
              <w:tabs>
                <w:tab w:val="left" w:pos="660"/>
              </w:tabs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rFonts w:eastAsia="Calibri"/>
                <w:sz w:val="28"/>
                <w:szCs w:val="28"/>
                <w:lang w:val="uk-UA"/>
              </w:rPr>
              <w:t>Комісії з питань техногенно-екологічної безпеки та над</w:t>
            </w:r>
            <w:r w:rsidRPr="00284859">
              <w:rPr>
                <w:sz w:val="28"/>
                <w:szCs w:val="28"/>
                <w:lang w:val="uk-UA"/>
              </w:rPr>
              <w:t xml:space="preserve">звичайних ситуацій </w:t>
            </w:r>
            <w:r w:rsidRPr="00284859">
              <w:rPr>
                <w:rFonts w:eastAsia="Calibri"/>
                <w:sz w:val="28"/>
                <w:szCs w:val="28"/>
                <w:lang w:val="uk-UA"/>
              </w:rPr>
              <w:t>сільської ради</w:t>
            </w:r>
            <w:r w:rsidRPr="0028485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4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червень жовтень</w:t>
            </w:r>
          </w:p>
        </w:tc>
      </w:tr>
      <w:tr w:rsidR="00BF481E" w:rsidRPr="00284859" w:rsidTr="00BF481E">
        <w:tc>
          <w:tcPr>
            <w:tcW w:w="668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685" w:type="dxa"/>
          </w:tcPr>
          <w:p w:rsidR="00BF481E" w:rsidRPr="00284859" w:rsidRDefault="00BF481E" w:rsidP="00C16489">
            <w:pPr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 xml:space="preserve">Проведення роз’яснення </w:t>
            </w:r>
            <w:r w:rsidRPr="00284859">
              <w:rPr>
                <w:sz w:val="28"/>
                <w:szCs w:val="28"/>
                <w:lang w:val="uk-UA"/>
              </w:rPr>
              <w:lastRenderedPageBreak/>
              <w:t xml:space="preserve">непрацюючому населенню діям у надзвичайних ситуаціях шляхом: </w:t>
            </w:r>
          </w:p>
          <w:p w:rsidR="00BF481E" w:rsidRPr="00284859" w:rsidRDefault="00BF481E" w:rsidP="00C16489">
            <w:pPr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 xml:space="preserve"> - створення консультаційного пункту; </w:t>
            </w:r>
          </w:p>
          <w:p w:rsidR="00BF481E" w:rsidRPr="00284859" w:rsidRDefault="00BF481E" w:rsidP="00C16489">
            <w:pPr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 xml:space="preserve"> - розміщення інформаційно-довідкових куточків з питань цивільного захисту у адмінбудинках сільської ради у всіх населених пунктах громади;</w:t>
            </w:r>
          </w:p>
          <w:p w:rsidR="00BF481E" w:rsidRPr="00284859" w:rsidRDefault="00BF481E" w:rsidP="00C16489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BF481E" w:rsidRPr="00284859" w:rsidRDefault="00BF481E" w:rsidP="00C16489">
            <w:pPr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 w:rsidRPr="00284859">
              <w:rPr>
                <w:rFonts w:eastAsia="Calibri"/>
                <w:sz w:val="28"/>
                <w:szCs w:val="28"/>
                <w:lang w:val="uk-UA"/>
              </w:rPr>
              <w:lastRenderedPageBreak/>
              <w:t xml:space="preserve">Комісії з питань </w:t>
            </w:r>
            <w:r w:rsidRPr="00284859">
              <w:rPr>
                <w:rFonts w:eastAsia="Calibri"/>
                <w:sz w:val="28"/>
                <w:szCs w:val="28"/>
                <w:lang w:val="uk-UA"/>
              </w:rPr>
              <w:lastRenderedPageBreak/>
              <w:t>техногенно-екологічної безпеки та над</w:t>
            </w:r>
            <w:r w:rsidRPr="00284859">
              <w:rPr>
                <w:sz w:val="28"/>
                <w:szCs w:val="28"/>
                <w:lang w:val="uk-UA"/>
              </w:rPr>
              <w:t xml:space="preserve">звичайних ситуацій </w:t>
            </w:r>
            <w:r w:rsidRPr="00284859">
              <w:rPr>
                <w:rFonts w:eastAsia="Calibri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1544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lastRenderedPageBreak/>
              <w:t xml:space="preserve">Протягом </w:t>
            </w:r>
            <w:r w:rsidRPr="00284859">
              <w:rPr>
                <w:sz w:val="28"/>
                <w:szCs w:val="28"/>
                <w:lang w:val="uk-UA"/>
              </w:rPr>
              <w:lastRenderedPageBreak/>
              <w:t>року</w:t>
            </w:r>
          </w:p>
        </w:tc>
      </w:tr>
      <w:tr w:rsidR="00BF481E" w:rsidRPr="00284859" w:rsidTr="00BF481E">
        <w:tc>
          <w:tcPr>
            <w:tcW w:w="668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4685" w:type="dxa"/>
          </w:tcPr>
          <w:p w:rsidR="00BF481E" w:rsidRPr="00284859" w:rsidRDefault="00BF481E" w:rsidP="00C16489">
            <w:pPr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Проведення  наради  щодо техногенного та протипожежного стану закладів освіти під ча</w:t>
            </w:r>
            <w:r>
              <w:rPr>
                <w:sz w:val="28"/>
                <w:szCs w:val="28"/>
                <w:lang w:val="uk-UA"/>
              </w:rPr>
              <w:t>с підготовки до навчального 2023/2024</w:t>
            </w:r>
            <w:r w:rsidRPr="00284859">
              <w:rPr>
                <w:sz w:val="28"/>
                <w:szCs w:val="28"/>
                <w:lang w:val="uk-UA"/>
              </w:rPr>
              <w:t xml:space="preserve"> роки.</w:t>
            </w:r>
          </w:p>
        </w:tc>
        <w:tc>
          <w:tcPr>
            <w:tcW w:w="2835" w:type="dxa"/>
          </w:tcPr>
          <w:p w:rsidR="00BF481E" w:rsidRPr="00284859" w:rsidRDefault="00BF481E" w:rsidP="00C16489">
            <w:pPr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Виконавчий комітет, відділ освіти</w:t>
            </w:r>
          </w:p>
        </w:tc>
        <w:tc>
          <w:tcPr>
            <w:tcW w:w="1544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до 01 вересня</w:t>
            </w:r>
          </w:p>
        </w:tc>
      </w:tr>
      <w:tr w:rsidR="00BF481E" w:rsidRPr="00284859" w:rsidTr="00BF481E">
        <w:tc>
          <w:tcPr>
            <w:tcW w:w="668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685" w:type="dxa"/>
          </w:tcPr>
          <w:p w:rsidR="00BF481E" w:rsidRPr="00284859" w:rsidRDefault="00BF481E" w:rsidP="00C16489">
            <w:pPr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Проведення Місячника цивільного захисту</w:t>
            </w:r>
          </w:p>
        </w:tc>
        <w:tc>
          <w:tcPr>
            <w:tcW w:w="2835" w:type="dxa"/>
          </w:tcPr>
          <w:p w:rsidR="00BF481E" w:rsidRPr="00284859" w:rsidRDefault="00BF481E" w:rsidP="00C16489">
            <w:pPr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 w:rsidRPr="00284859">
              <w:rPr>
                <w:rFonts w:eastAsia="Calibri"/>
                <w:sz w:val="28"/>
                <w:szCs w:val="28"/>
                <w:lang w:val="uk-UA"/>
              </w:rPr>
              <w:t>Комісії з питань техногенно-екологічної безпеки та над</w:t>
            </w:r>
            <w:r w:rsidRPr="00284859">
              <w:rPr>
                <w:sz w:val="28"/>
                <w:szCs w:val="28"/>
                <w:lang w:val="uk-UA"/>
              </w:rPr>
              <w:t xml:space="preserve">звичайних ситуацій </w:t>
            </w:r>
            <w:r w:rsidRPr="00284859">
              <w:rPr>
                <w:rFonts w:eastAsia="Calibri"/>
                <w:sz w:val="28"/>
                <w:szCs w:val="28"/>
                <w:lang w:val="uk-UA"/>
              </w:rPr>
              <w:t>сільської ради</w:t>
            </w:r>
          </w:p>
        </w:tc>
        <w:tc>
          <w:tcPr>
            <w:tcW w:w="1544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17 вересеня</w:t>
            </w:r>
            <w:r w:rsidRPr="00284859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17 жовтня</w:t>
            </w:r>
          </w:p>
        </w:tc>
      </w:tr>
      <w:tr w:rsidR="00BF481E" w:rsidRPr="00284859" w:rsidTr="00BF481E">
        <w:tc>
          <w:tcPr>
            <w:tcW w:w="668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685" w:type="dxa"/>
          </w:tcPr>
          <w:p w:rsidR="00BF481E" w:rsidRPr="00284859" w:rsidRDefault="00BF481E" w:rsidP="00C16489">
            <w:pPr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 xml:space="preserve">Проведення  Дня  цивільного захисту, Тижня знань з основ безпеки життєдіяльності,  Тижня безпеки дитини у закладах загальної середньої та дошкільної освіти. </w:t>
            </w:r>
          </w:p>
        </w:tc>
        <w:tc>
          <w:tcPr>
            <w:tcW w:w="2835" w:type="dxa"/>
          </w:tcPr>
          <w:p w:rsidR="00BF481E" w:rsidRPr="00284859" w:rsidRDefault="00BF481E" w:rsidP="00C16489">
            <w:pPr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 w:rsidRPr="00284859">
              <w:rPr>
                <w:rFonts w:eastAsia="Calibri"/>
                <w:sz w:val="28"/>
                <w:szCs w:val="28"/>
                <w:lang w:val="uk-UA"/>
              </w:rPr>
              <w:t>Начальник відділу освіти</w:t>
            </w:r>
          </w:p>
        </w:tc>
        <w:tc>
          <w:tcPr>
            <w:tcW w:w="1544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Квітень-травень</w:t>
            </w:r>
          </w:p>
          <w:p w:rsidR="00BF481E" w:rsidRPr="00284859" w:rsidRDefault="00BF481E" w:rsidP="00C16489">
            <w:pPr>
              <w:rPr>
                <w:sz w:val="28"/>
                <w:szCs w:val="28"/>
                <w:lang w:val="uk-UA"/>
              </w:rPr>
            </w:pPr>
          </w:p>
          <w:p w:rsidR="00BF481E" w:rsidRPr="00284859" w:rsidRDefault="00BF481E" w:rsidP="00C16489">
            <w:pPr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Жовтень-листопад</w:t>
            </w:r>
          </w:p>
        </w:tc>
      </w:tr>
      <w:tr w:rsidR="00BF481E" w:rsidRPr="00284859" w:rsidTr="00BF481E">
        <w:tc>
          <w:tcPr>
            <w:tcW w:w="668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685" w:type="dxa"/>
          </w:tcPr>
          <w:p w:rsidR="00BF481E" w:rsidRPr="00284859" w:rsidRDefault="00BF481E" w:rsidP="00C16489">
            <w:pPr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Проведення просвітницької роботи серед населення із запобігання виникненню надзвичайних ситуацій, пов’язаних з небезпечними  інфекційними захворюваннями, масовими неінфекційними захворюваннями (отруєннями)</w:t>
            </w:r>
          </w:p>
        </w:tc>
        <w:tc>
          <w:tcPr>
            <w:tcW w:w="2835" w:type="dxa"/>
          </w:tcPr>
          <w:p w:rsidR="00BF481E" w:rsidRPr="00284859" w:rsidRDefault="00BF481E" w:rsidP="00C16489">
            <w:pPr>
              <w:contextualSpacing/>
              <w:rPr>
                <w:rFonts w:eastAsia="Calibri"/>
                <w:sz w:val="28"/>
                <w:szCs w:val="28"/>
                <w:lang w:val="uk-UA"/>
              </w:rPr>
            </w:pPr>
            <w:r w:rsidRPr="00284859">
              <w:rPr>
                <w:rFonts w:eastAsia="Calibri"/>
                <w:sz w:val="28"/>
                <w:szCs w:val="28"/>
                <w:lang w:val="uk-UA"/>
              </w:rPr>
              <w:t>Начальник відділу освіти</w:t>
            </w:r>
            <w:r>
              <w:rPr>
                <w:rFonts w:eastAsia="Calibri"/>
                <w:sz w:val="28"/>
                <w:szCs w:val="28"/>
                <w:lang w:val="uk-UA"/>
              </w:rPr>
              <w:t xml:space="preserve">, </w:t>
            </w:r>
            <w:r w:rsidRPr="00284859">
              <w:rPr>
                <w:rFonts w:eastAsia="Calibri"/>
                <w:sz w:val="28"/>
                <w:szCs w:val="28"/>
                <w:lang w:val="uk-UA"/>
              </w:rPr>
              <w:t xml:space="preserve">лікар </w:t>
            </w:r>
          </w:p>
        </w:tc>
        <w:tc>
          <w:tcPr>
            <w:tcW w:w="1544" w:type="dxa"/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До 25 грудня</w:t>
            </w:r>
          </w:p>
        </w:tc>
      </w:tr>
      <w:tr w:rsidR="00BF481E" w:rsidRPr="00284859" w:rsidTr="00BF481E">
        <w:trPr>
          <w:trHeight w:val="150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685" w:type="dxa"/>
            <w:tcBorders>
              <w:top w:val="single" w:sz="4" w:space="0" w:color="auto"/>
              <w:bottom w:val="single" w:sz="4" w:space="0" w:color="auto"/>
            </w:tcBorders>
          </w:tcPr>
          <w:p w:rsidR="00BF481E" w:rsidRPr="00284859" w:rsidRDefault="00BF481E" w:rsidP="00C16489">
            <w:pPr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sz w:val="28"/>
                <w:szCs w:val="28"/>
                <w:lang w:val="uk-UA"/>
              </w:rPr>
              <w:t>Підбиття підсумків роботи у сфері ц</w:t>
            </w:r>
            <w:r>
              <w:rPr>
                <w:sz w:val="28"/>
                <w:szCs w:val="28"/>
                <w:lang w:val="uk-UA"/>
              </w:rPr>
              <w:t>ивільного захисту у 2023</w:t>
            </w:r>
            <w:r w:rsidRPr="00284859">
              <w:rPr>
                <w:sz w:val="28"/>
                <w:szCs w:val="28"/>
                <w:lang w:val="uk-UA"/>
              </w:rPr>
              <w:t xml:space="preserve"> році та визначення основних завдань з питань цивільного захисту на</w:t>
            </w:r>
            <w:r>
              <w:rPr>
                <w:sz w:val="28"/>
                <w:szCs w:val="28"/>
                <w:lang w:val="uk-UA"/>
              </w:rPr>
              <w:t xml:space="preserve">  2024</w:t>
            </w:r>
            <w:r w:rsidRPr="00284859">
              <w:rPr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F481E" w:rsidRPr="00284859" w:rsidRDefault="00BF481E" w:rsidP="00C16489">
            <w:pPr>
              <w:contextualSpacing/>
              <w:rPr>
                <w:sz w:val="28"/>
                <w:szCs w:val="28"/>
                <w:lang w:val="uk-UA"/>
              </w:rPr>
            </w:pPr>
            <w:r w:rsidRPr="00284859">
              <w:rPr>
                <w:rFonts w:eastAsia="Calibri"/>
                <w:sz w:val="28"/>
                <w:szCs w:val="28"/>
                <w:lang w:val="uk-UA"/>
              </w:rPr>
              <w:t>Комісії з питань техногенно-екологічної безпеки та над</w:t>
            </w:r>
            <w:r w:rsidRPr="00284859">
              <w:rPr>
                <w:sz w:val="28"/>
                <w:szCs w:val="28"/>
                <w:lang w:val="uk-UA"/>
              </w:rPr>
              <w:t xml:space="preserve">звичайних ситуацій </w:t>
            </w:r>
            <w:r w:rsidRPr="00284859">
              <w:rPr>
                <w:rFonts w:eastAsia="Calibri"/>
                <w:sz w:val="28"/>
                <w:szCs w:val="28"/>
                <w:lang w:val="uk-UA"/>
              </w:rPr>
              <w:t>сільської ради</w:t>
            </w:r>
            <w:r w:rsidRPr="00284859">
              <w:rPr>
                <w:sz w:val="28"/>
                <w:szCs w:val="28"/>
                <w:lang w:val="uk-UA"/>
              </w:rPr>
              <w:t>, виконавчий комітет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:rsidR="00BF481E" w:rsidRPr="00284859" w:rsidRDefault="00BF481E" w:rsidP="00C16489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25 грудня</w:t>
            </w:r>
          </w:p>
        </w:tc>
      </w:tr>
    </w:tbl>
    <w:p w:rsidR="00BF481E" w:rsidRPr="006857D8" w:rsidRDefault="00BF481E" w:rsidP="00BF481E">
      <w:pPr>
        <w:contextualSpacing/>
        <w:jc w:val="center"/>
        <w:rPr>
          <w:sz w:val="28"/>
          <w:szCs w:val="28"/>
          <w:lang w:val="uk-UA"/>
        </w:rPr>
      </w:pPr>
    </w:p>
    <w:p w:rsidR="00BF481E" w:rsidRPr="006857D8" w:rsidRDefault="00BF481E" w:rsidP="00BF481E">
      <w:pPr>
        <w:contextualSpacing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1F0DE8" w:rsidRDefault="001F0DE8" w:rsidP="002A7067">
      <w:pPr>
        <w:tabs>
          <w:tab w:val="left" w:pos="1260"/>
        </w:tabs>
        <w:jc w:val="both"/>
        <w:rPr>
          <w:lang w:val="uk-UA"/>
        </w:rPr>
      </w:pPr>
    </w:p>
    <w:p w:rsidR="00545D05" w:rsidRPr="00AE3978" w:rsidRDefault="00545D05" w:rsidP="002A7067">
      <w:pPr>
        <w:tabs>
          <w:tab w:val="left" w:pos="1260"/>
        </w:tabs>
        <w:jc w:val="both"/>
        <w:rPr>
          <w:lang w:val="en-US"/>
        </w:rPr>
      </w:pPr>
    </w:p>
    <w:sectPr w:rsidR="00545D05" w:rsidRPr="00AE3978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71C43F8"/>
    <w:multiLevelType w:val="hybridMultilevel"/>
    <w:tmpl w:val="1FB022C6"/>
    <w:lvl w:ilvl="0" w:tplc="9214748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1A0E44"/>
    <w:multiLevelType w:val="hybridMultilevel"/>
    <w:tmpl w:val="95A422DE"/>
    <w:lvl w:ilvl="0" w:tplc="F050AF82">
      <w:start w:val="22"/>
      <w:numFmt w:val="bullet"/>
      <w:lvlText w:val="–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E22E52"/>
    <w:rsid w:val="00001EF0"/>
    <w:rsid w:val="00010D65"/>
    <w:rsid w:val="00015089"/>
    <w:rsid w:val="00055E5E"/>
    <w:rsid w:val="0008396D"/>
    <w:rsid w:val="00083A30"/>
    <w:rsid w:val="000A107B"/>
    <w:rsid w:val="000A7144"/>
    <w:rsid w:val="000B51B1"/>
    <w:rsid w:val="000B5737"/>
    <w:rsid w:val="000D3AC1"/>
    <w:rsid w:val="000E2303"/>
    <w:rsid w:val="000E4DE9"/>
    <w:rsid w:val="00112294"/>
    <w:rsid w:val="00120D73"/>
    <w:rsid w:val="00134231"/>
    <w:rsid w:val="00152B1D"/>
    <w:rsid w:val="00163A6D"/>
    <w:rsid w:val="0016461D"/>
    <w:rsid w:val="00192B6C"/>
    <w:rsid w:val="001B1AA1"/>
    <w:rsid w:val="001B524C"/>
    <w:rsid w:val="001B7302"/>
    <w:rsid w:val="001D3353"/>
    <w:rsid w:val="001D746B"/>
    <w:rsid w:val="001F0DE8"/>
    <w:rsid w:val="0021193A"/>
    <w:rsid w:val="00221B2B"/>
    <w:rsid w:val="00236CE9"/>
    <w:rsid w:val="00241434"/>
    <w:rsid w:val="00247FEC"/>
    <w:rsid w:val="00265826"/>
    <w:rsid w:val="002663F7"/>
    <w:rsid w:val="0026785B"/>
    <w:rsid w:val="00275FAC"/>
    <w:rsid w:val="00276B97"/>
    <w:rsid w:val="00281F1D"/>
    <w:rsid w:val="00287717"/>
    <w:rsid w:val="002A3494"/>
    <w:rsid w:val="002A7067"/>
    <w:rsid w:val="002B2D3C"/>
    <w:rsid w:val="002B5D0B"/>
    <w:rsid w:val="002B64BD"/>
    <w:rsid w:val="002C3676"/>
    <w:rsid w:val="002C6F49"/>
    <w:rsid w:val="002D4D5A"/>
    <w:rsid w:val="002D5DDD"/>
    <w:rsid w:val="002F4148"/>
    <w:rsid w:val="002F5738"/>
    <w:rsid w:val="0031629A"/>
    <w:rsid w:val="0032521C"/>
    <w:rsid w:val="00335629"/>
    <w:rsid w:val="00346E92"/>
    <w:rsid w:val="00367205"/>
    <w:rsid w:val="003678D5"/>
    <w:rsid w:val="00367BF3"/>
    <w:rsid w:val="003735EE"/>
    <w:rsid w:val="00386DB3"/>
    <w:rsid w:val="003956CB"/>
    <w:rsid w:val="003A054D"/>
    <w:rsid w:val="003A3229"/>
    <w:rsid w:val="003A3C90"/>
    <w:rsid w:val="003E20BB"/>
    <w:rsid w:val="00413701"/>
    <w:rsid w:val="004238D2"/>
    <w:rsid w:val="00424FA1"/>
    <w:rsid w:val="0042782D"/>
    <w:rsid w:val="00430A07"/>
    <w:rsid w:val="00432665"/>
    <w:rsid w:val="0043315F"/>
    <w:rsid w:val="00436868"/>
    <w:rsid w:val="004431FD"/>
    <w:rsid w:val="00460F5C"/>
    <w:rsid w:val="00461EBB"/>
    <w:rsid w:val="00467420"/>
    <w:rsid w:val="00470DDC"/>
    <w:rsid w:val="00480D19"/>
    <w:rsid w:val="00492B4D"/>
    <w:rsid w:val="00495ED0"/>
    <w:rsid w:val="004B24BA"/>
    <w:rsid w:val="004B763C"/>
    <w:rsid w:val="004D76C2"/>
    <w:rsid w:val="004E3A67"/>
    <w:rsid w:val="00511F5A"/>
    <w:rsid w:val="005312E4"/>
    <w:rsid w:val="00541410"/>
    <w:rsid w:val="005426BD"/>
    <w:rsid w:val="00545D05"/>
    <w:rsid w:val="005461F6"/>
    <w:rsid w:val="00566746"/>
    <w:rsid w:val="00584909"/>
    <w:rsid w:val="0058638A"/>
    <w:rsid w:val="005912FE"/>
    <w:rsid w:val="0059313A"/>
    <w:rsid w:val="00594F0B"/>
    <w:rsid w:val="005A0DE7"/>
    <w:rsid w:val="005B46BD"/>
    <w:rsid w:val="005B5CE7"/>
    <w:rsid w:val="005C12ED"/>
    <w:rsid w:val="005C4BED"/>
    <w:rsid w:val="005D2538"/>
    <w:rsid w:val="005E1AF2"/>
    <w:rsid w:val="005E3FE6"/>
    <w:rsid w:val="00610D41"/>
    <w:rsid w:val="006210F4"/>
    <w:rsid w:val="00637D49"/>
    <w:rsid w:val="00661A4C"/>
    <w:rsid w:val="0066764C"/>
    <w:rsid w:val="00680374"/>
    <w:rsid w:val="006A3E1F"/>
    <w:rsid w:val="006B0294"/>
    <w:rsid w:val="006C4A08"/>
    <w:rsid w:val="006D765F"/>
    <w:rsid w:val="006E0A17"/>
    <w:rsid w:val="006E166F"/>
    <w:rsid w:val="006E2873"/>
    <w:rsid w:val="00714E4F"/>
    <w:rsid w:val="00740371"/>
    <w:rsid w:val="007408B7"/>
    <w:rsid w:val="00746457"/>
    <w:rsid w:val="007478E6"/>
    <w:rsid w:val="00773C9D"/>
    <w:rsid w:val="00781829"/>
    <w:rsid w:val="007A33BA"/>
    <w:rsid w:val="007A3FC5"/>
    <w:rsid w:val="007C0F24"/>
    <w:rsid w:val="007F0B71"/>
    <w:rsid w:val="007F5C87"/>
    <w:rsid w:val="00831DFF"/>
    <w:rsid w:val="00844D28"/>
    <w:rsid w:val="00852E01"/>
    <w:rsid w:val="0085618A"/>
    <w:rsid w:val="00863E12"/>
    <w:rsid w:val="00871C94"/>
    <w:rsid w:val="00886280"/>
    <w:rsid w:val="008A5CD1"/>
    <w:rsid w:val="008A676D"/>
    <w:rsid w:val="008C3783"/>
    <w:rsid w:val="008C50EF"/>
    <w:rsid w:val="00905DC9"/>
    <w:rsid w:val="00907302"/>
    <w:rsid w:val="00916B04"/>
    <w:rsid w:val="00916C2A"/>
    <w:rsid w:val="00926496"/>
    <w:rsid w:val="00930350"/>
    <w:rsid w:val="00941AD3"/>
    <w:rsid w:val="00953E55"/>
    <w:rsid w:val="00965427"/>
    <w:rsid w:val="0099405A"/>
    <w:rsid w:val="00996F34"/>
    <w:rsid w:val="009A5D7E"/>
    <w:rsid w:val="009C1E8F"/>
    <w:rsid w:val="009C6B6D"/>
    <w:rsid w:val="009D7352"/>
    <w:rsid w:val="009D7C06"/>
    <w:rsid w:val="009E04D6"/>
    <w:rsid w:val="009E33E3"/>
    <w:rsid w:val="00A0567C"/>
    <w:rsid w:val="00A07CD0"/>
    <w:rsid w:val="00A45681"/>
    <w:rsid w:val="00A51D50"/>
    <w:rsid w:val="00A65160"/>
    <w:rsid w:val="00A82094"/>
    <w:rsid w:val="00A9653A"/>
    <w:rsid w:val="00AB1774"/>
    <w:rsid w:val="00AD4AE9"/>
    <w:rsid w:val="00AE3978"/>
    <w:rsid w:val="00B5038C"/>
    <w:rsid w:val="00B62B40"/>
    <w:rsid w:val="00B710ED"/>
    <w:rsid w:val="00B7505D"/>
    <w:rsid w:val="00BA6C44"/>
    <w:rsid w:val="00BF0D02"/>
    <w:rsid w:val="00BF481E"/>
    <w:rsid w:val="00C057BA"/>
    <w:rsid w:val="00C12C75"/>
    <w:rsid w:val="00C15E23"/>
    <w:rsid w:val="00C23479"/>
    <w:rsid w:val="00C3285C"/>
    <w:rsid w:val="00C363DF"/>
    <w:rsid w:val="00C37ECB"/>
    <w:rsid w:val="00C41723"/>
    <w:rsid w:val="00C504C6"/>
    <w:rsid w:val="00C51882"/>
    <w:rsid w:val="00C53F4E"/>
    <w:rsid w:val="00C63391"/>
    <w:rsid w:val="00CA44D9"/>
    <w:rsid w:val="00CA61E8"/>
    <w:rsid w:val="00CB07F6"/>
    <w:rsid w:val="00CB4A55"/>
    <w:rsid w:val="00CB60B7"/>
    <w:rsid w:val="00CD6DC2"/>
    <w:rsid w:val="00CD75EB"/>
    <w:rsid w:val="00CE2F14"/>
    <w:rsid w:val="00CE6935"/>
    <w:rsid w:val="00CF526C"/>
    <w:rsid w:val="00D0717A"/>
    <w:rsid w:val="00D14A8D"/>
    <w:rsid w:val="00D5070E"/>
    <w:rsid w:val="00D623CB"/>
    <w:rsid w:val="00D77943"/>
    <w:rsid w:val="00D806C8"/>
    <w:rsid w:val="00D86CF7"/>
    <w:rsid w:val="00D87834"/>
    <w:rsid w:val="00D91D1F"/>
    <w:rsid w:val="00D957AA"/>
    <w:rsid w:val="00DA26A9"/>
    <w:rsid w:val="00DB05F1"/>
    <w:rsid w:val="00DB6E4C"/>
    <w:rsid w:val="00DC188E"/>
    <w:rsid w:val="00DD18DC"/>
    <w:rsid w:val="00DD334D"/>
    <w:rsid w:val="00DE7177"/>
    <w:rsid w:val="00E22E52"/>
    <w:rsid w:val="00E42576"/>
    <w:rsid w:val="00E45076"/>
    <w:rsid w:val="00E46800"/>
    <w:rsid w:val="00E619DF"/>
    <w:rsid w:val="00E62335"/>
    <w:rsid w:val="00E91304"/>
    <w:rsid w:val="00E964D4"/>
    <w:rsid w:val="00EA558D"/>
    <w:rsid w:val="00EC0731"/>
    <w:rsid w:val="00EC35ED"/>
    <w:rsid w:val="00ED1461"/>
    <w:rsid w:val="00ED5149"/>
    <w:rsid w:val="00ED605F"/>
    <w:rsid w:val="00EE1845"/>
    <w:rsid w:val="00EF44B5"/>
    <w:rsid w:val="00F16A22"/>
    <w:rsid w:val="00F2071F"/>
    <w:rsid w:val="00F24EB3"/>
    <w:rsid w:val="00F37C27"/>
    <w:rsid w:val="00F532BF"/>
    <w:rsid w:val="00F6111E"/>
    <w:rsid w:val="00F65C69"/>
    <w:rsid w:val="00F74658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3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87834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2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2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16B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F041-3631-4793-A9A8-A39FA11D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8</cp:revision>
  <cp:lastPrinted>2023-06-21T06:16:00Z</cp:lastPrinted>
  <dcterms:created xsi:type="dcterms:W3CDTF">2023-06-07T09:56:00Z</dcterms:created>
  <dcterms:modified xsi:type="dcterms:W3CDTF">2023-07-17T11:59:00Z</dcterms:modified>
</cp:coreProperties>
</file>