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52" w:rsidRPr="00746457" w:rsidRDefault="00AB7DFA" w:rsidP="00470DDC">
      <w:pPr>
        <w:framePr w:h="0" w:hSpace="141" w:wrap="around" w:vAnchor="text" w:hAnchor="page" w:x="6093" w:y="2"/>
        <w:jc w:val="center"/>
        <w:rPr>
          <w:noProof/>
          <w:sz w:val="28"/>
          <w:szCs w:val="28"/>
        </w:rPr>
      </w:pPr>
      <w:r>
        <w:rPr>
          <w:noProof/>
          <w:sz w:val="28"/>
          <w:szCs w:val="28"/>
        </w:rPr>
        <w:drawing>
          <wp:inline distT="0" distB="0" distL="0" distR="0">
            <wp:extent cx="464820" cy="670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4820" cy="670560"/>
                    </a:xfrm>
                    <a:prstGeom prst="rect">
                      <a:avLst/>
                    </a:prstGeom>
                    <a:noFill/>
                    <a:ln w="9525">
                      <a:noFill/>
                      <a:miter lim="800000"/>
                      <a:headEnd/>
                      <a:tailEnd/>
                    </a:ln>
                  </pic:spPr>
                </pic:pic>
              </a:graphicData>
            </a:graphic>
          </wp:inline>
        </w:drawing>
      </w:r>
    </w:p>
    <w:p w:rsidR="0093636D" w:rsidRPr="0093636D" w:rsidRDefault="003570C0" w:rsidP="0093636D">
      <w:pPr>
        <w:pStyle w:val="1"/>
        <w:rPr>
          <w:b w:val="0"/>
          <w:lang w:val="uk-UA"/>
        </w:rPr>
      </w:pPr>
      <w:r>
        <w:rPr>
          <w:b w:val="0"/>
          <w:lang w:val="uk-UA"/>
        </w:rPr>
        <w:t xml:space="preserve">  </w:t>
      </w:r>
    </w:p>
    <w:p w:rsidR="0093636D" w:rsidRPr="009E55C6" w:rsidRDefault="0093636D" w:rsidP="0093636D">
      <w:pPr>
        <w:rPr>
          <w:sz w:val="28"/>
          <w:szCs w:val="28"/>
        </w:rPr>
      </w:pPr>
    </w:p>
    <w:p w:rsidR="0093636D" w:rsidRDefault="0093636D" w:rsidP="0093636D">
      <w:pPr>
        <w:jc w:val="center"/>
        <w:rPr>
          <w:b/>
          <w:sz w:val="28"/>
          <w:szCs w:val="28"/>
          <w:lang w:val="uk-UA"/>
        </w:rPr>
      </w:pPr>
    </w:p>
    <w:p w:rsidR="0093636D" w:rsidRDefault="0093636D" w:rsidP="0093636D">
      <w:pPr>
        <w:jc w:val="center"/>
        <w:rPr>
          <w:b/>
          <w:sz w:val="28"/>
          <w:szCs w:val="28"/>
          <w:lang w:val="uk-UA"/>
        </w:rPr>
      </w:pPr>
    </w:p>
    <w:p w:rsidR="0093636D" w:rsidRPr="009E55C6" w:rsidRDefault="0093636D" w:rsidP="0093636D">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93636D" w:rsidRPr="009E55C6" w:rsidRDefault="0093636D" w:rsidP="0093636D">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93636D" w:rsidRPr="009E55C6" w:rsidRDefault="0093636D" w:rsidP="0093636D">
      <w:pPr>
        <w:rPr>
          <w:b/>
          <w:sz w:val="28"/>
          <w:szCs w:val="28"/>
        </w:rPr>
      </w:pPr>
    </w:p>
    <w:p w:rsidR="0093636D" w:rsidRPr="009E55C6" w:rsidRDefault="0093636D" w:rsidP="0093636D">
      <w:pPr>
        <w:tabs>
          <w:tab w:val="left" w:pos="4140"/>
        </w:tabs>
        <w:rPr>
          <w:b/>
          <w:sz w:val="28"/>
          <w:szCs w:val="28"/>
        </w:rPr>
      </w:pPr>
      <w:r w:rsidRPr="009E55C6">
        <w:rPr>
          <w:b/>
          <w:sz w:val="28"/>
          <w:szCs w:val="28"/>
        </w:rPr>
        <w:t xml:space="preserve">                                                    РОЗПОРЯДЖЕННЯ</w:t>
      </w:r>
    </w:p>
    <w:p w:rsidR="0093636D" w:rsidRPr="000672AD" w:rsidRDefault="0093636D" w:rsidP="0093636D">
      <w:pPr>
        <w:rPr>
          <w:sz w:val="28"/>
          <w:szCs w:val="28"/>
        </w:rPr>
      </w:pPr>
    </w:p>
    <w:p w:rsidR="0093636D" w:rsidRDefault="0093636D" w:rsidP="0093636D">
      <w:pPr>
        <w:jc w:val="both"/>
        <w:rPr>
          <w:b/>
          <w:sz w:val="28"/>
          <w:szCs w:val="28"/>
        </w:rPr>
      </w:pPr>
      <w:r>
        <w:rPr>
          <w:b/>
          <w:sz w:val="28"/>
          <w:szCs w:val="28"/>
        </w:rPr>
        <w:t xml:space="preserve">         </w:t>
      </w:r>
    </w:p>
    <w:p w:rsidR="0093636D" w:rsidRPr="000672AD" w:rsidRDefault="0093636D" w:rsidP="0093636D">
      <w:pPr>
        <w:jc w:val="both"/>
        <w:rPr>
          <w:b/>
          <w:sz w:val="28"/>
          <w:szCs w:val="28"/>
        </w:rPr>
      </w:pPr>
      <w:r>
        <w:rPr>
          <w:b/>
          <w:sz w:val="28"/>
          <w:szCs w:val="28"/>
        </w:rPr>
        <w:t xml:space="preserve">         </w:t>
      </w:r>
      <w:r w:rsidR="007C20FE" w:rsidRPr="00A06B31">
        <w:rPr>
          <w:b/>
          <w:sz w:val="28"/>
          <w:szCs w:val="28"/>
        </w:rPr>
        <w:t>8</w:t>
      </w:r>
      <w:r w:rsidR="0002343C">
        <w:rPr>
          <w:b/>
          <w:sz w:val="28"/>
          <w:szCs w:val="28"/>
          <w:lang w:val="uk-UA"/>
        </w:rPr>
        <w:t xml:space="preserve"> </w:t>
      </w:r>
      <w:r w:rsidR="001F030F">
        <w:rPr>
          <w:b/>
          <w:sz w:val="28"/>
          <w:szCs w:val="28"/>
          <w:lang w:val="uk-UA"/>
        </w:rPr>
        <w:t>травня</w:t>
      </w:r>
      <w:r>
        <w:rPr>
          <w:b/>
          <w:sz w:val="28"/>
          <w:szCs w:val="28"/>
        </w:rPr>
        <w:t xml:space="preserve"> </w:t>
      </w:r>
      <w:r w:rsidRPr="00E80689">
        <w:rPr>
          <w:b/>
          <w:sz w:val="28"/>
          <w:szCs w:val="28"/>
        </w:rPr>
        <w:t>202</w:t>
      </w:r>
      <w:r>
        <w:rPr>
          <w:b/>
          <w:sz w:val="28"/>
          <w:szCs w:val="28"/>
        </w:rPr>
        <w:t>3</w:t>
      </w:r>
      <w:r w:rsidRPr="00E80689">
        <w:rPr>
          <w:b/>
          <w:sz w:val="28"/>
          <w:szCs w:val="28"/>
        </w:rPr>
        <w:t xml:space="preserve"> року</w:t>
      </w:r>
      <w:r>
        <w:rPr>
          <w:b/>
          <w:sz w:val="28"/>
          <w:szCs w:val="28"/>
        </w:rPr>
        <w:t xml:space="preserve">               </w:t>
      </w:r>
      <w:r w:rsidRPr="000672AD">
        <w:rPr>
          <w:b/>
          <w:sz w:val="28"/>
          <w:szCs w:val="28"/>
        </w:rPr>
        <w:t xml:space="preserve"> с. Тепли</w:t>
      </w:r>
      <w:r>
        <w:rPr>
          <w:b/>
          <w:sz w:val="28"/>
          <w:szCs w:val="28"/>
        </w:rPr>
        <w:t>ця                   №</w:t>
      </w:r>
      <w:r>
        <w:rPr>
          <w:b/>
          <w:sz w:val="28"/>
          <w:szCs w:val="28"/>
          <w:lang w:val="uk-UA"/>
        </w:rPr>
        <w:t xml:space="preserve"> </w:t>
      </w:r>
      <w:r w:rsidR="007C20FE">
        <w:rPr>
          <w:b/>
          <w:sz w:val="28"/>
          <w:szCs w:val="28"/>
          <w:lang w:val="uk-UA"/>
        </w:rPr>
        <w:t>5</w:t>
      </w:r>
      <w:r w:rsidR="007C20FE" w:rsidRPr="00A06B31">
        <w:rPr>
          <w:b/>
          <w:sz w:val="28"/>
          <w:szCs w:val="28"/>
        </w:rPr>
        <w:t>1</w:t>
      </w:r>
      <w:r>
        <w:rPr>
          <w:b/>
          <w:sz w:val="28"/>
          <w:szCs w:val="28"/>
        </w:rPr>
        <w:t>/ 2023</w:t>
      </w:r>
      <w:r w:rsidRPr="000672AD">
        <w:rPr>
          <w:b/>
          <w:sz w:val="28"/>
          <w:szCs w:val="28"/>
        </w:rPr>
        <w:t xml:space="preserve"> - СР</w:t>
      </w:r>
    </w:p>
    <w:p w:rsidR="00470DDC" w:rsidRPr="00A06B31" w:rsidRDefault="00470DDC" w:rsidP="00470DDC">
      <w:pPr>
        <w:tabs>
          <w:tab w:val="left" w:pos="1260"/>
        </w:tabs>
        <w:jc w:val="both"/>
        <w:rPr>
          <w:b/>
          <w:sz w:val="28"/>
          <w:szCs w:val="28"/>
          <w:lang w:val="uk-UA"/>
        </w:rPr>
      </w:pPr>
    </w:p>
    <w:p w:rsidR="00A06B31" w:rsidRPr="00A06B31" w:rsidRDefault="00A06B31" w:rsidP="00A06B31">
      <w:pPr>
        <w:pStyle w:val="a7"/>
        <w:rPr>
          <w:rFonts w:ascii="Times New Roman" w:hAnsi="Times New Roman" w:cs="Times New Roman"/>
          <w:b/>
          <w:sz w:val="28"/>
          <w:szCs w:val="28"/>
          <w:lang w:val="uk-UA" w:eastAsia="ru-RU"/>
        </w:rPr>
      </w:pPr>
      <w:r w:rsidRPr="00A06B31">
        <w:rPr>
          <w:rFonts w:ascii="Times New Roman" w:hAnsi="Times New Roman" w:cs="Times New Roman"/>
          <w:b/>
          <w:sz w:val="28"/>
          <w:szCs w:val="28"/>
          <w:lang w:val="uk-UA" w:eastAsia="ru-RU"/>
        </w:rPr>
        <w:t>Про створення комісії з питань визначення</w:t>
      </w:r>
    </w:p>
    <w:p w:rsidR="00A06B31" w:rsidRPr="00A06B31" w:rsidRDefault="00A06B31" w:rsidP="00A06B31">
      <w:pPr>
        <w:pStyle w:val="a7"/>
        <w:rPr>
          <w:rFonts w:ascii="Times New Roman" w:hAnsi="Times New Roman" w:cs="Times New Roman"/>
          <w:b/>
          <w:sz w:val="28"/>
          <w:szCs w:val="28"/>
          <w:lang w:val="uk-UA" w:eastAsia="ru-RU"/>
        </w:rPr>
      </w:pPr>
      <w:r w:rsidRPr="00A06B31">
        <w:rPr>
          <w:rFonts w:ascii="Times New Roman" w:hAnsi="Times New Roman" w:cs="Times New Roman"/>
          <w:b/>
          <w:sz w:val="28"/>
          <w:szCs w:val="28"/>
          <w:lang w:val="uk-UA" w:eastAsia="ru-RU"/>
        </w:rPr>
        <w:t>опорного закладу загальної середньої освіти</w:t>
      </w:r>
    </w:p>
    <w:p w:rsidR="00A06B31" w:rsidRPr="00A06B31" w:rsidRDefault="00A06B31" w:rsidP="00A06B31">
      <w:pPr>
        <w:pStyle w:val="a7"/>
        <w:rPr>
          <w:rFonts w:ascii="Times New Roman" w:hAnsi="Times New Roman" w:cs="Times New Roman"/>
          <w:b/>
          <w:sz w:val="28"/>
          <w:szCs w:val="28"/>
          <w:lang w:val="uk-UA" w:eastAsia="ru-RU"/>
        </w:rPr>
      </w:pPr>
      <w:r w:rsidRPr="00A06B31">
        <w:rPr>
          <w:rFonts w:ascii="Times New Roman" w:hAnsi="Times New Roman" w:cs="Times New Roman"/>
          <w:b/>
          <w:sz w:val="28"/>
          <w:szCs w:val="28"/>
          <w:lang w:val="uk-UA" w:eastAsia="ru-RU"/>
        </w:rPr>
        <w:t>Теплицької сільської ради Болградського району</w:t>
      </w:r>
    </w:p>
    <w:p w:rsidR="00A06B31" w:rsidRPr="00A06B31" w:rsidRDefault="00A06B31" w:rsidP="00A06B31">
      <w:pPr>
        <w:pStyle w:val="a7"/>
        <w:rPr>
          <w:rFonts w:ascii="Times New Roman" w:hAnsi="Times New Roman" w:cs="Times New Roman"/>
          <w:b/>
          <w:sz w:val="28"/>
          <w:szCs w:val="28"/>
          <w:lang w:val="uk-UA" w:eastAsia="ru-RU"/>
        </w:rPr>
      </w:pPr>
      <w:r w:rsidRPr="00A06B31">
        <w:rPr>
          <w:rFonts w:ascii="Times New Roman" w:hAnsi="Times New Roman" w:cs="Times New Roman"/>
          <w:b/>
          <w:sz w:val="28"/>
          <w:szCs w:val="28"/>
          <w:lang w:val="uk-UA" w:eastAsia="ru-RU"/>
        </w:rPr>
        <w:t>Одеської області</w:t>
      </w:r>
    </w:p>
    <w:p w:rsidR="00A06B31" w:rsidRPr="00A06B31" w:rsidRDefault="00A06B31" w:rsidP="00A06B31">
      <w:pPr>
        <w:shd w:val="clear" w:color="auto" w:fill="FFFFFF"/>
        <w:spacing w:after="225"/>
        <w:textAlignment w:val="baseline"/>
        <w:rPr>
          <w:b/>
          <w:color w:val="000000"/>
          <w:sz w:val="28"/>
          <w:szCs w:val="28"/>
          <w:lang w:val="uk-UA"/>
        </w:rPr>
      </w:pPr>
    </w:p>
    <w:p w:rsidR="00A06B31" w:rsidRPr="00A06B31" w:rsidRDefault="00A06B31" w:rsidP="00A06B31">
      <w:pPr>
        <w:shd w:val="clear" w:color="auto" w:fill="FFFFFF"/>
        <w:spacing w:after="225"/>
        <w:textAlignment w:val="baseline"/>
        <w:rPr>
          <w:color w:val="000000"/>
          <w:sz w:val="28"/>
          <w:szCs w:val="28"/>
          <w:lang w:val="uk-UA"/>
        </w:rPr>
      </w:pPr>
      <w:r>
        <w:rPr>
          <w:color w:val="000000"/>
          <w:sz w:val="28"/>
          <w:szCs w:val="28"/>
          <w:lang w:val="uk-UA"/>
        </w:rPr>
        <w:t xml:space="preserve">Відповідно </w:t>
      </w:r>
      <w:r w:rsidRPr="00A06B31">
        <w:rPr>
          <w:color w:val="000000"/>
          <w:sz w:val="28"/>
          <w:szCs w:val="28"/>
          <w:lang w:val="uk-UA"/>
        </w:rPr>
        <w:t xml:space="preserve"> Закон</w:t>
      </w:r>
      <w:r>
        <w:rPr>
          <w:color w:val="000000"/>
          <w:sz w:val="28"/>
          <w:szCs w:val="28"/>
          <w:lang w:val="uk-UA"/>
        </w:rPr>
        <w:t xml:space="preserve">у </w:t>
      </w:r>
      <w:r w:rsidRPr="00A06B31">
        <w:rPr>
          <w:color w:val="000000"/>
          <w:sz w:val="28"/>
          <w:szCs w:val="28"/>
          <w:lang w:val="uk-UA"/>
        </w:rPr>
        <w:t xml:space="preserve">України «Про місцеве самоврядування в Україні», </w:t>
      </w:r>
      <w:r>
        <w:rPr>
          <w:color w:val="000000"/>
          <w:sz w:val="28"/>
          <w:szCs w:val="28"/>
          <w:lang w:val="uk-UA"/>
        </w:rPr>
        <w:t xml:space="preserve">статті 32, статті 42 Закону України </w:t>
      </w:r>
      <w:r w:rsidRPr="00A06B31">
        <w:rPr>
          <w:color w:val="000000"/>
          <w:sz w:val="28"/>
          <w:szCs w:val="28"/>
          <w:lang w:val="uk-UA"/>
        </w:rPr>
        <w:t xml:space="preserve">«Про освіту», </w:t>
      </w:r>
      <w:r>
        <w:rPr>
          <w:color w:val="000000"/>
          <w:sz w:val="28"/>
          <w:szCs w:val="28"/>
          <w:lang w:val="uk-UA"/>
        </w:rPr>
        <w:t xml:space="preserve">Закону України </w:t>
      </w:r>
      <w:r w:rsidRPr="00A06B31">
        <w:rPr>
          <w:color w:val="000000"/>
          <w:sz w:val="28"/>
          <w:szCs w:val="28"/>
          <w:lang w:val="uk-UA"/>
        </w:rPr>
        <w:t xml:space="preserve">«Про повну загальну середню </w:t>
      </w:r>
      <w:r>
        <w:rPr>
          <w:color w:val="000000"/>
          <w:sz w:val="28"/>
          <w:szCs w:val="28"/>
          <w:lang w:val="uk-UA"/>
        </w:rPr>
        <w:t>освіту», постанови</w:t>
      </w:r>
      <w:r w:rsidRPr="00A06B31">
        <w:rPr>
          <w:color w:val="000000"/>
          <w:sz w:val="28"/>
          <w:szCs w:val="28"/>
          <w:lang w:val="uk-UA"/>
        </w:rPr>
        <w:t xml:space="preserve"> Кабінету Міністрів України від 19.06.2019 № 532 (зі змінами) «Про затвердження Положення про опорний заклад освіти», </w:t>
      </w:r>
      <w:r>
        <w:rPr>
          <w:color w:val="000000"/>
          <w:sz w:val="28"/>
          <w:szCs w:val="28"/>
          <w:lang w:val="uk-UA"/>
        </w:rPr>
        <w:t xml:space="preserve">керуючись </w:t>
      </w:r>
      <w:r w:rsidRPr="00A06B31">
        <w:rPr>
          <w:color w:val="000000"/>
          <w:sz w:val="28"/>
          <w:szCs w:val="28"/>
          <w:lang w:val="uk-UA"/>
        </w:rPr>
        <w:t xml:space="preserve">рішенням  сесії Теплицької сільської ради від 12 липня 2022 року </w:t>
      </w:r>
      <w:r>
        <w:rPr>
          <w:color w:val="000000"/>
          <w:sz w:val="28"/>
          <w:szCs w:val="28"/>
          <w:lang w:val="uk-UA"/>
        </w:rPr>
        <w:t xml:space="preserve">  </w:t>
      </w:r>
      <w:r w:rsidRPr="00A06B31">
        <w:rPr>
          <w:color w:val="000000"/>
          <w:sz w:val="28"/>
          <w:szCs w:val="28"/>
          <w:lang w:val="uk-UA"/>
        </w:rPr>
        <w:t>№ 533 «Про затвердження Типового положення про опорний заклад загальної середньої освіти Теплицької сільської ради</w:t>
      </w:r>
      <w:r>
        <w:rPr>
          <w:color w:val="000000"/>
          <w:sz w:val="28"/>
          <w:szCs w:val="28"/>
          <w:lang w:val="uk-UA"/>
        </w:rPr>
        <w:t>»</w:t>
      </w:r>
      <w:r w:rsidRPr="00A06B31">
        <w:rPr>
          <w:color w:val="000000"/>
          <w:sz w:val="28"/>
          <w:szCs w:val="28"/>
          <w:lang w:val="uk-UA"/>
        </w:rPr>
        <w:t>, Порядку проведення конкурсу на визначення опорного закладу загальної середньої освіти Теплицької сільської ради ,  з метою формування оптимальної мережі закладів освіти на території Теплицької сільської ради,  вважаю за необхідне:</w:t>
      </w:r>
    </w:p>
    <w:p w:rsidR="00A06B31" w:rsidRPr="00A06B31" w:rsidRDefault="00A06B31" w:rsidP="00A06B31">
      <w:pPr>
        <w:shd w:val="clear" w:color="auto" w:fill="FFFFFF"/>
        <w:textAlignment w:val="baseline"/>
        <w:rPr>
          <w:b/>
          <w:bCs/>
          <w:color w:val="000000"/>
          <w:sz w:val="28"/>
          <w:szCs w:val="28"/>
          <w:bdr w:val="none" w:sz="0" w:space="0" w:color="auto" w:frame="1"/>
          <w:lang w:val="uk-UA"/>
        </w:rPr>
      </w:pPr>
      <w:r w:rsidRPr="00A06B31">
        <w:rPr>
          <w:color w:val="000000"/>
          <w:sz w:val="28"/>
          <w:szCs w:val="28"/>
          <w:lang w:val="uk-UA"/>
        </w:rPr>
        <w:t>1.</w:t>
      </w:r>
      <w:r>
        <w:rPr>
          <w:color w:val="000000"/>
          <w:sz w:val="28"/>
          <w:szCs w:val="28"/>
          <w:lang w:val="uk-UA"/>
        </w:rPr>
        <w:t xml:space="preserve"> </w:t>
      </w:r>
      <w:r w:rsidRPr="00A06B31">
        <w:rPr>
          <w:color w:val="000000"/>
          <w:sz w:val="28"/>
          <w:szCs w:val="28"/>
          <w:lang w:val="uk-UA"/>
        </w:rPr>
        <w:t>Створити комісію з питань визначення опорного закладу освіти Теплицької сільської ради (далі –</w:t>
      </w:r>
      <w:r w:rsidR="000B3184">
        <w:rPr>
          <w:color w:val="000000"/>
          <w:sz w:val="28"/>
          <w:szCs w:val="28"/>
          <w:lang w:val="uk-UA"/>
        </w:rPr>
        <w:t xml:space="preserve"> к</w:t>
      </w:r>
      <w:r w:rsidRPr="00A06B31">
        <w:rPr>
          <w:color w:val="000000"/>
          <w:sz w:val="28"/>
          <w:szCs w:val="28"/>
          <w:lang w:val="uk-UA"/>
        </w:rPr>
        <w:t>омісія)</w:t>
      </w:r>
      <w:r w:rsidR="000B3184">
        <w:rPr>
          <w:color w:val="000000"/>
          <w:sz w:val="28"/>
          <w:szCs w:val="28"/>
          <w:lang w:val="uk-UA"/>
        </w:rPr>
        <w:t xml:space="preserve">  згідно додатку.</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2 </w:t>
      </w:r>
      <w:r w:rsidR="00A06B31" w:rsidRPr="00A06B31">
        <w:rPr>
          <w:rFonts w:ascii="Times New Roman" w:hAnsi="Times New Roman" w:cs="Times New Roman"/>
          <w:sz w:val="28"/>
          <w:szCs w:val="28"/>
          <w:lang w:val="uk-UA" w:eastAsia="ru-RU"/>
        </w:rPr>
        <w:t>. Комісії з питань визначення  опорного закладу освіти Теплицької сільської ради:</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2</w:t>
      </w:r>
      <w:r w:rsidR="00A06B31" w:rsidRPr="00A06B31">
        <w:rPr>
          <w:rFonts w:ascii="Times New Roman" w:hAnsi="Times New Roman" w:cs="Times New Roman"/>
          <w:sz w:val="28"/>
          <w:szCs w:val="28"/>
          <w:lang w:val="uk-UA" w:eastAsia="ru-RU"/>
        </w:rPr>
        <w:t>.1 розглянути Типове положення про опорний заклад загальної середньої освіти та Порядок проведення конкурсу на визначення опорного закладу Теплицької сільської ради, затвердженого рішенням  сесії Теплицької сільської ради від 12 липня 2022 року № 533;</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2</w:t>
      </w:r>
      <w:r w:rsidR="00A06B31" w:rsidRPr="00A06B31">
        <w:rPr>
          <w:rFonts w:ascii="Times New Roman" w:hAnsi="Times New Roman" w:cs="Times New Roman"/>
          <w:sz w:val="28"/>
          <w:szCs w:val="28"/>
          <w:lang w:val="uk-UA" w:eastAsia="ru-RU"/>
        </w:rPr>
        <w:t>.2 у разі необхідності</w:t>
      </w:r>
      <w:r>
        <w:rPr>
          <w:rFonts w:ascii="Times New Roman" w:hAnsi="Times New Roman" w:cs="Times New Roman"/>
          <w:sz w:val="28"/>
          <w:szCs w:val="28"/>
          <w:lang w:val="uk-UA" w:eastAsia="ru-RU"/>
        </w:rPr>
        <w:t xml:space="preserve"> надати пропозиції щодо </w:t>
      </w:r>
      <w:r w:rsidR="00A06B31" w:rsidRPr="00A06B31">
        <w:rPr>
          <w:rFonts w:ascii="Times New Roman" w:hAnsi="Times New Roman" w:cs="Times New Roman"/>
          <w:sz w:val="28"/>
          <w:szCs w:val="28"/>
          <w:lang w:val="uk-UA" w:eastAsia="ru-RU"/>
        </w:rPr>
        <w:t xml:space="preserve"> внести зміни до Типового положення про опорний заклад зага</w:t>
      </w:r>
      <w:r>
        <w:rPr>
          <w:rFonts w:ascii="Times New Roman" w:hAnsi="Times New Roman" w:cs="Times New Roman"/>
          <w:sz w:val="28"/>
          <w:szCs w:val="28"/>
          <w:lang w:val="uk-UA" w:eastAsia="ru-RU"/>
        </w:rPr>
        <w:t>льної середньої освіти та Поряд</w:t>
      </w:r>
      <w:r w:rsidR="00A06B31" w:rsidRPr="00A06B31">
        <w:rPr>
          <w:rFonts w:ascii="Times New Roman" w:hAnsi="Times New Roman" w:cs="Times New Roman"/>
          <w:sz w:val="28"/>
          <w:szCs w:val="28"/>
          <w:lang w:val="uk-UA" w:eastAsia="ru-RU"/>
        </w:rPr>
        <w:t>ку проведення конкурсу на визначення опорного закладу Теплицької сільської ради;</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2</w:t>
      </w:r>
      <w:r w:rsidR="00A06B31" w:rsidRPr="00A06B31">
        <w:rPr>
          <w:rFonts w:ascii="Times New Roman" w:hAnsi="Times New Roman" w:cs="Times New Roman"/>
          <w:sz w:val="28"/>
          <w:szCs w:val="28"/>
          <w:lang w:val="uk-UA" w:eastAsia="ru-RU"/>
        </w:rPr>
        <w:t>.3</w:t>
      </w:r>
      <w:r>
        <w:rPr>
          <w:rFonts w:ascii="Times New Roman" w:hAnsi="Times New Roman" w:cs="Times New Roman"/>
          <w:sz w:val="28"/>
          <w:szCs w:val="28"/>
          <w:lang w:val="uk-UA" w:eastAsia="ru-RU"/>
        </w:rPr>
        <w:t xml:space="preserve"> </w:t>
      </w:r>
      <w:r w:rsidR="00A06B31" w:rsidRPr="00A06B31">
        <w:rPr>
          <w:rFonts w:ascii="Times New Roman" w:hAnsi="Times New Roman" w:cs="Times New Roman"/>
          <w:sz w:val="28"/>
          <w:szCs w:val="28"/>
          <w:lang w:val="uk-UA" w:eastAsia="ru-RU"/>
        </w:rPr>
        <w:t>провести аналіз рівня матеріально-технічного забезпечення та кадрового потенціалу закладів освіти,</w:t>
      </w:r>
      <w:r>
        <w:rPr>
          <w:rFonts w:ascii="Times New Roman" w:hAnsi="Times New Roman" w:cs="Times New Roman"/>
          <w:sz w:val="28"/>
          <w:szCs w:val="28"/>
          <w:lang w:val="uk-UA" w:eastAsia="ru-RU"/>
        </w:rPr>
        <w:t xml:space="preserve"> щодо </w:t>
      </w:r>
      <w:r w:rsidR="00A06B31" w:rsidRPr="00A06B31">
        <w:rPr>
          <w:rFonts w:ascii="Times New Roman" w:hAnsi="Times New Roman" w:cs="Times New Roman"/>
          <w:sz w:val="28"/>
          <w:szCs w:val="28"/>
          <w:lang w:val="uk-UA" w:eastAsia="ru-RU"/>
        </w:rPr>
        <w:t>введення у разі потреби додаткових посад педагогічних працівників;</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2</w:t>
      </w:r>
      <w:r w:rsidR="00A06B31" w:rsidRPr="00A06B31">
        <w:rPr>
          <w:rFonts w:ascii="Times New Roman" w:hAnsi="Times New Roman" w:cs="Times New Roman"/>
          <w:sz w:val="28"/>
          <w:szCs w:val="28"/>
          <w:lang w:val="uk-UA" w:eastAsia="ru-RU"/>
        </w:rPr>
        <w:t>.4 визначити витрати на зміцнення матеріально-технічної бази опорного закладу освіти та його філій, створення в них нового освітнього простору;</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2</w:t>
      </w:r>
      <w:r w:rsidR="00A06B31" w:rsidRPr="00A06B31">
        <w:rPr>
          <w:rFonts w:ascii="Times New Roman" w:hAnsi="Times New Roman" w:cs="Times New Roman"/>
          <w:sz w:val="28"/>
          <w:szCs w:val="28"/>
          <w:lang w:val="uk-UA" w:eastAsia="ru-RU"/>
        </w:rPr>
        <w:t>.5 надати пропозиції щодо організації підвезення здобувачів освіти і педагогічних працівників до місця навчання, роботи та до місця проживання;</w:t>
      </w:r>
    </w:p>
    <w:p w:rsidR="00A06B31" w:rsidRPr="00A06B31" w:rsidRDefault="000B3184" w:rsidP="00A06B31">
      <w:pPr>
        <w:pStyle w:val="a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2</w:t>
      </w:r>
      <w:r w:rsidR="00A06B31" w:rsidRPr="00A06B31">
        <w:rPr>
          <w:rFonts w:ascii="Times New Roman" w:hAnsi="Times New Roman" w:cs="Times New Roman"/>
          <w:sz w:val="28"/>
          <w:szCs w:val="28"/>
          <w:lang w:val="uk-UA" w:eastAsia="ru-RU"/>
        </w:rPr>
        <w:t>.6 надати пропозиції щодо забезпечення безперешкодного середовища для осіб з особливими освітніми потребами;</w:t>
      </w:r>
    </w:p>
    <w:p w:rsidR="000B3184" w:rsidRDefault="000B3184" w:rsidP="000B3184">
      <w:pPr>
        <w:pStyle w:val="a7"/>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eastAsia="ru-RU"/>
        </w:rPr>
        <w:t xml:space="preserve">   2</w:t>
      </w:r>
      <w:r w:rsidR="00A06B31" w:rsidRPr="00A06B31">
        <w:rPr>
          <w:rFonts w:ascii="Times New Roman" w:hAnsi="Times New Roman" w:cs="Times New Roman"/>
          <w:sz w:val="28"/>
          <w:szCs w:val="28"/>
          <w:lang w:val="uk-UA" w:eastAsia="ru-RU"/>
        </w:rPr>
        <w:t>.7</w:t>
      </w:r>
      <w:r>
        <w:rPr>
          <w:rFonts w:ascii="Times New Roman" w:hAnsi="Times New Roman" w:cs="Times New Roman"/>
          <w:sz w:val="28"/>
          <w:szCs w:val="28"/>
          <w:lang w:val="uk-UA" w:eastAsia="ru-RU"/>
        </w:rPr>
        <w:t xml:space="preserve"> </w:t>
      </w:r>
      <w:r w:rsidR="00A06B31" w:rsidRPr="00A06B31">
        <w:rPr>
          <w:rFonts w:ascii="Times New Roman" w:eastAsia="Times New Roman" w:hAnsi="Times New Roman" w:cs="Times New Roman"/>
          <w:color w:val="000000"/>
          <w:sz w:val="28"/>
          <w:szCs w:val="28"/>
          <w:lang w:val="uk-UA" w:eastAsia="ru-RU"/>
        </w:rPr>
        <w:t>пер</w:t>
      </w:r>
      <w:r>
        <w:rPr>
          <w:rFonts w:ascii="Times New Roman" w:eastAsia="Times New Roman" w:hAnsi="Times New Roman" w:cs="Times New Roman"/>
          <w:color w:val="000000"/>
          <w:sz w:val="28"/>
          <w:szCs w:val="28"/>
          <w:lang w:val="uk-UA" w:eastAsia="ru-RU"/>
        </w:rPr>
        <w:t>ше засідання Комісії провести 16</w:t>
      </w:r>
      <w:r w:rsidR="00A06B31" w:rsidRPr="00A06B31">
        <w:rPr>
          <w:rFonts w:ascii="Times New Roman" w:eastAsia="Times New Roman" w:hAnsi="Times New Roman" w:cs="Times New Roman"/>
          <w:color w:val="000000"/>
          <w:sz w:val="28"/>
          <w:szCs w:val="28"/>
          <w:lang w:val="uk-UA" w:eastAsia="ru-RU"/>
        </w:rPr>
        <w:t xml:space="preserve"> травня 2023року</w:t>
      </w:r>
      <w:r>
        <w:rPr>
          <w:rFonts w:ascii="Times New Roman" w:eastAsia="Times New Roman" w:hAnsi="Times New Roman" w:cs="Times New Roman"/>
          <w:color w:val="000000"/>
          <w:sz w:val="28"/>
          <w:szCs w:val="28"/>
          <w:lang w:val="uk-UA" w:eastAsia="ru-RU"/>
        </w:rPr>
        <w:t>.</w:t>
      </w:r>
    </w:p>
    <w:p w:rsidR="00E5471E" w:rsidRPr="000B3184" w:rsidRDefault="00E5471E" w:rsidP="000B3184">
      <w:pPr>
        <w:pStyle w:val="a7"/>
        <w:rPr>
          <w:rFonts w:ascii="Times New Roman" w:hAnsi="Times New Roman" w:cs="Times New Roman"/>
          <w:sz w:val="28"/>
          <w:szCs w:val="28"/>
          <w:lang w:val="uk-UA" w:eastAsia="ru-RU"/>
        </w:rPr>
      </w:pPr>
    </w:p>
    <w:p w:rsidR="00E5471E" w:rsidRDefault="000B3184" w:rsidP="00E5471E">
      <w:pPr>
        <w:shd w:val="clear" w:color="auto" w:fill="FFFFFF"/>
        <w:spacing w:after="225"/>
        <w:textAlignment w:val="baseline"/>
        <w:rPr>
          <w:color w:val="000000"/>
          <w:sz w:val="28"/>
          <w:szCs w:val="28"/>
          <w:lang w:val="uk-UA"/>
        </w:rPr>
      </w:pPr>
      <w:r>
        <w:rPr>
          <w:rFonts w:ascii="ProbaPro" w:hAnsi="ProbaPro"/>
          <w:color w:val="000000"/>
          <w:sz w:val="27"/>
          <w:szCs w:val="27"/>
          <w:lang w:val="uk-UA"/>
        </w:rPr>
        <w:t>3</w:t>
      </w:r>
      <w:r w:rsidR="00A06B31" w:rsidRPr="00A06B31">
        <w:rPr>
          <w:rFonts w:ascii="ProbaPro" w:hAnsi="ProbaPro"/>
          <w:color w:val="000000"/>
          <w:sz w:val="27"/>
          <w:szCs w:val="27"/>
          <w:lang w:val="uk-UA"/>
        </w:rPr>
        <w:t xml:space="preserve">. </w:t>
      </w:r>
      <w:r w:rsidR="00A06B31" w:rsidRPr="00A06B31">
        <w:rPr>
          <w:color w:val="000000"/>
          <w:sz w:val="28"/>
          <w:szCs w:val="28"/>
          <w:lang w:val="uk-UA"/>
        </w:rPr>
        <w:t xml:space="preserve">По результатам роботи комісії надати довідку (висновок)   на розгляд постійної комісії </w:t>
      </w:r>
      <w:r>
        <w:rPr>
          <w:color w:val="000000"/>
          <w:sz w:val="28"/>
          <w:szCs w:val="28"/>
          <w:lang w:val="uk-UA"/>
        </w:rPr>
        <w:t xml:space="preserve"> сільської ради </w:t>
      </w:r>
      <w:r w:rsidR="00A06B31" w:rsidRPr="00A06B31">
        <w:rPr>
          <w:color w:val="000000"/>
          <w:sz w:val="28"/>
          <w:szCs w:val="28"/>
          <w:lang w:val="uk-UA"/>
        </w:rPr>
        <w:t xml:space="preserve">з питань освіти, охорони здоров’я, культури, молоді, спорту та соціального захисту </w:t>
      </w:r>
      <w:r>
        <w:rPr>
          <w:color w:val="000000"/>
          <w:sz w:val="28"/>
          <w:szCs w:val="28"/>
          <w:lang w:val="uk-UA"/>
        </w:rPr>
        <w:t>населення.</w:t>
      </w:r>
    </w:p>
    <w:p w:rsidR="00A06B31" w:rsidRPr="00A06B31" w:rsidRDefault="00E5471E" w:rsidP="00A06B31">
      <w:pPr>
        <w:shd w:val="clear" w:color="auto" w:fill="FFFFFF"/>
        <w:spacing w:after="225"/>
        <w:textAlignment w:val="baseline"/>
        <w:rPr>
          <w:color w:val="000000"/>
          <w:sz w:val="28"/>
          <w:szCs w:val="28"/>
          <w:lang w:val="uk-UA"/>
        </w:rPr>
      </w:pPr>
      <w:r>
        <w:rPr>
          <w:color w:val="000000"/>
          <w:sz w:val="28"/>
          <w:szCs w:val="28"/>
          <w:lang w:val="uk-UA"/>
        </w:rPr>
        <w:t>4</w:t>
      </w:r>
      <w:r w:rsidR="00A06B31" w:rsidRPr="00A06B31">
        <w:rPr>
          <w:color w:val="000000"/>
          <w:sz w:val="28"/>
          <w:szCs w:val="28"/>
          <w:lang w:val="uk-UA"/>
        </w:rPr>
        <w:t xml:space="preserve">. </w:t>
      </w:r>
      <w:r>
        <w:rPr>
          <w:color w:val="000000"/>
          <w:sz w:val="28"/>
          <w:szCs w:val="28"/>
          <w:lang w:val="uk-UA"/>
        </w:rPr>
        <w:t xml:space="preserve"> </w:t>
      </w:r>
      <w:r w:rsidR="00A06B31" w:rsidRPr="00A06B31">
        <w:rPr>
          <w:color w:val="000000"/>
          <w:sz w:val="28"/>
          <w:szCs w:val="28"/>
          <w:lang w:val="uk-UA"/>
        </w:rPr>
        <w:t>Марії Кірчук,</w:t>
      </w:r>
      <w:r>
        <w:rPr>
          <w:color w:val="000000"/>
          <w:sz w:val="28"/>
          <w:szCs w:val="28"/>
          <w:lang w:val="uk-UA"/>
        </w:rPr>
        <w:t xml:space="preserve"> </w:t>
      </w:r>
      <w:r w:rsidR="00A06B31" w:rsidRPr="00A06B31">
        <w:rPr>
          <w:color w:val="000000"/>
          <w:sz w:val="28"/>
          <w:szCs w:val="28"/>
          <w:lang w:val="uk-UA"/>
        </w:rPr>
        <w:t>начальнику відділу освіти Теплицької сільської ради, забезпечити участь директорів закладів загаль</w:t>
      </w:r>
      <w:r>
        <w:rPr>
          <w:color w:val="000000"/>
          <w:sz w:val="28"/>
          <w:szCs w:val="28"/>
          <w:lang w:val="uk-UA"/>
        </w:rPr>
        <w:t xml:space="preserve">ної середньої  освіти </w:t>
      </w:r>
      <w:r w:rsidR="00A06B31" w:rsidRPr="00A06B31">
        <w:rPr>
          <w:color w:val="000000"/>
          <w:sz w:val="28"/>
          <w:szCs w:val="28"/>
          <w:lang w:val="uk-UA"/>
        </w:rPr>
        <w:t xml:space="preserve"> сільської ради для презентації закладу та надання матеріалів для вивчення комісією</w:t>
      </w:r>
      <w:r>
        <w:rPr>
          <w:color w:val="000000"/>
          <w:sz w:val="28"/>
          <w:szCs w:val="28"/>
          <w:lang w:val="uk-UA"/>
        </w:rPr>
        <w:t>.</w:t>
      </w:r>
    </w:p>
    <w:p w:rsidR="00A06B31" w:rsidRPr="00A06B31" w:rsidRDefault="00A06B31" w:rsidP="00A06B31">
      <w:pPr>
        <w:shd w:val="clear" w:color="auto" w:fill="FFFFFF"/>
        <w:spacing w:after="225"/>
        <w:textAlignment w:val="baseline"/>
        <w:rPr>
          <w:color w:val="000000"/>
          <w:sz w:val="28"/>
          <w:szCs w:val="28"/>
          <w:lang w:val="uk-UA"/>
        </w:rPr>
      </w:pPr>
      <w:r w:rsidRPr="00A06B31">
        <w:rPr>
          <w:color w:val="000000"/>
          <w:sz w:val="28"/>
          <w:szCs w:val="28"/>
          <w:lang w:val="uk-UA"/>
        </w:rPr>
        <w:t>5.</w:t>
      </w:r>
      <w:r w:rsidR="00E5471E">
        <w:rPr>
          <w:color w:val="000000"/>
          <w:sz w:val="28"/>
          <w:szCs w:val="28"/>
          <w:lang w:val="uk-UA"/>
        </w:rPr>
        <w:t xml:space="preserve"> </w:t>
      </w:r>
      <w:r w:rsidRPr="00A06B31">
        <w:rPr>
          <w:color w:val="000000"/>
          <w:sz w:val="28"/>
          <w:szCs w:val="28"/>
          <w:lang w:val="uk-UA"/>
        </w:rPr>
        <w:t>Володимиру</w:t>
      </w:r>
      <w:r w:rsidR="00E5471E">
        <w:rPr>
          <w:color w:val="000000"/>
          <w:sz w:val="28"/>
          <w:szCs w:val="28"/>
          <w:lang w:val="uk-UA"/>
        </w:rPr>
        <w:t xml:space="preserve"> Портянко, заступнику голови з питань діяльності виконавчих органів</w:t>
      </w:r>
      <w:r w:rsidRPr="00A06B31">
        <w:rPr>
          <w:color w:val="000000"/>
          <w:sz w:val="28"/>
          <w:szCs w:val="28"/>
          <w:lang w:val="uk-UA"/>
        </w:rPr>
        <w:t xml:space="preserve"> сільської ради, здійснювати контроль за дотриманням Порядку проведення конкурсу на визначення опорного закладу загальної середньої освіти Теплицької сільської ради Болградського району Одеської області;</w:t>
      </w:r>
    </w:p>
    <w:p w:rsidR="00A06B31" w:rsidRPr="00A06B31" w:rsidRDefault="00E5471E" w:rsidP="00A06B31">
      <w:pPr>
        <w:shd w:val="clear" w:color="auto" w:fill="FFFFFF"/>
        <w:spacing w:after="225"/>
        <w:textAlignment w:val="baseline"/>
        <w:rPr>
          <w:color w:val="000000"/>
          <w:sz w:val="28"/>
          <w:szCs w:val="28"/>
          <w:lang w:val="uk-UA"/>
        </w:rPr>
      </w:pPr>
      <w:r>
        <w:rPr>
          <w:color w:val="000000"/>
          <w:sz w:val="28"/>
          <w:szCs w:val="28"/>
          <w:lang w:val="uk-UA"/>
        </w:rPr>
        <w:t>6</w:t>
      </w:r>
      <w:r w:rsidR="00A06B31" w:rsidRPr="00A06B31">
        <w:rPr>
          <w:color w:val="000000"/>
          <w:sz w:val="28"/>
          <w:szCs w:val="28"/>
          <w:lang w:val="uk-UA"/>
        </w:rPr>
        <w:t>.</w:t>
      </w:r>
      <w:r>
        <w:rPr>
          <w:color w:val="000000"/>
          <w:sz w:val="28"/>
          <w:szCs w:val="28"/>
          <w:lang w:val="uk-UA"/>
        </w:rPr>
        <w:t xml:space="preserve"> </w:t>
      </w:r>
      <w:r w:rsidR="00A06B31" w:rsidRPr="00A06B31">
        <w:rPr>
          <w:color w:val="000000"/>
          <w:sz w:val="28"/>
          <w:szCs w:val="28"/>
          <w:lang w:val="uk-UA"/>
        </w:rPr>
        <w:t>Контроль за виконанням Розпорядження покласти на залишаю за собою</w:t>
      </w:r>
    </w:p>
    <w:p w:rsidR="00A06B31" w:rsidRDefault="00A06B31" w:rsidP="00A06B31">
      <w:pPr>
        <w:pStyle w:val="a7"/>
        <w:rPr>
          <w:rFonts w:ascii="Times New Roman" w:hAnsi="Times New Roman" w:cs="Times New Roman"/>
          <w:sz w:val="28"/>
          <w:szCs w:val="28"/>
          <w:lang w:val="uk-UA" w:eastAsia="ru-RU"/>
        </w:rPr>
      </w:pPr>
    </w:p>
    <w:p w:rsidR="00E5471E" w:rsidRDefault="00E5471E" w:rsidP="00A06B31">
      <w:pPr>
        <w:pStyle w:val="a7"/>
        <w:rPr>
          <w:rFonts w:ascii="Times New Roman" w:hAnsi="Times New Roman" w:cs="Times New Roman"/>
          <w:sz w:val="28"/>
          <w:szCs w:val="28"/>
          <w:lang w:val="uk-UA" w:eastAsia="ru-RU"/>
        </w:rPr>
      </w:pPr>
    </w:p>
    <w:p w:rsidR="00E5471E" w:rsidRPr="00A06B31" w:rsidRDefault="00E5471E" w:rsidP="00A06B31">
      <w:pPr>
        <w:pStyle w:val="a7"/>
        <w:rPr>
          <w:rFonts w:ascii="Times New Roman" w:hAnsi="Times New Roman" w:cs="Times New Roman"/>
          <w:sz w:val="28"/>
          <w:szCs w:val="28"/>
          <w:lang w:val="uk-UA" w:eastAsia="ru-RU"/>
        </w:rPr>
      </w:pPr>
    </w:p>
    <w:p w:rsidR="00A06B31" w:rsidRPr="00A06B31" w:rsidRDefault="00A06B31" w:rsidP="00A06B31">
      <w:pPr>
        <w:pStyle w:val="a7"/>
        <w:rPr>
          <w:rFonts w:ascii="Times New Roman" w:hAnsi="Times New Roman"/>
          <w:sz w:val="28"/>
          <w:szCs w:val="28"/>
          <w:lang w:val="uk-UA" w:eastAsia="ru-RU"/>
        </w:rPr>
      </w:pPr>
    </w:p>
    <w:p w:rsidR="00A06B31" w:rsidRPr="00A06B31" w:rsidRDefault="00A06B31" w:rsidP="00A06B31">
      <w:pPr>
        <w:shd w:val="clear" w:color="auto" w:fill="FFFFFF"/>
        <w:textAlignment w:val="baseline"/>
        <w:rPr>
          <w:color w:val="000000"/>
          <w:sz w:val="28"/>
          <w:szCs w:val="28"/>
          <w:lang w:val="uk-UA"/>
        </w:rPr>
      </w:pPr>
    </w:p>
    <w:p w:rsidR="00A06B31" w:rsidRPr="00A06B31" w:rsidRDefault="00E5471E" w:rsidP="00A06B31">
      <w:pPr>
        <w:rPr>
          <w:sz w:val="28"/>
          <w:szCs w:val="28"/>
          <w:lang w:val="uk-UA"/>
        </w:rPr>
      </w:pPr>
      <w:r>
        <w:rPr>
          <w:sz w:val="28"/>
          <w:szCs w:val="28"/>
          <w:lang w:val="uk-UA"/>
        </w:rPr>
        <w:t>С</w:t>
      </w:r>
      <w:r w:rsidR="00A06B31" w:rsidRPr="00A06B31">
        <w:rPr>
          <w:sz w:val="28"/>
          <w:szCs w:val="28"/>
          <w:lang w:val="uk-UA"/>
        </w:rPr>
        <w:t xml:space="preserve">ільський голова              </w:t>
      </w:r>
      <w:r>
        <w:rPr>
          <w:sz w:val="28"/>
          <w:szCs w:val="28"/>
          <w:lang w:val="uk-UA"/>
        </w:rPr>
        <w:t xml:space="preserve">                                        </w:t>
      </w:r>
      <w:r w:rsidR="00A06B31" w:rsidRPr="00A06B31">
        <w:rPr>
          <w:sz w:val="28"/>
          <w:szCs w:val="28"/>
          <w:lang w:val="uk-UA"/>
        </w:rPr>
        <w:t xml:space="preserve">            Іван ЛЕОНТЬЄВ</w:t>
      </w: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Pr="00A06B31" w:rsidRDefault="00A06B31" w:rsidP="00A06B31">
      <w:pPr>
        <w:rPr>
          <w:sz w:val="28"/>
          <w:szCs w:val="28"/>
          <w:lang w:val="uk-UA"/>
        </w:rPr>
      </w:pPr>
    </w:p>
    <w:p w:rsidR="00A06B31" w:rsidRDefault="00A06B31" w:rsidP="00A06B31">
      <w:pPr>
        <w:rPr>
          <w:sz w:val="28"/>
          <w:szCs w:val="28"/>
          <w:lang w:val="uk-UA"/>
        </w:rPr>
      </w:pPr>
    </w:p>
    <w:p w:rsidR="00E5471E" w:rsidRDefault="00E5471E" w:rsidP="00A06B31">
      <w:pPr>
        <w:rPr>
          <w:sz w:val="28"/>
          <w:szCs w:val="28"/>
          <w:lang w:val="uk-UA"/>
        </w:rPr>
      </w:pPr>
    </w:p>
    <w:p w:rsidR="00E5471E" w:rsidRDefault="00E5471E" w:rsidP="00A06B31">
      <w:pPr>
        <w:rPr>
          <w:sz w:val="28"/>
          <w:szCs w:val="28"/>
          <w:lang w:val="uk-UA"/>
        </w:rPr>
      </w:pPr>
    </w:p>
    <w:p w:rsidR="00E5471E" w:rsidRDefault="00E5471E" w:rsidP="00A06B31">
      <w:pPr>
        <w:rPr>
          <w:sz w:val="28"/>
          <w:szCs w:val="28"/>
          <w:lang w:val="uk-UA"/>
        </w:rPr>
      </w:pPr>
    </w:p>
    <w:p w:rsidR="00E5471E" w:rsidRDefault="00E5471E" w:rsidP="00A06B31">
      <w:pPr>
        <w:rPr>
          <w:sz w:val="28"/>
          <w:szCs w:val="28"/>
          <w:lang w:val="uk-UA"/>
        </w:rPr>
      </w:pPr>
    </w:p>
    <w:p w:rsidR="00E5471E" w:rsidRDefault="00E5471E" w:rsidP="00A06B31">
      <w:pPr>
        <w:rPr>
          <w:sz w:val="28"/>
          <w:szCs w:val="28"/>
          <w:lang w:val="uk-UA"/>
        </w:rPr>
      </w:pPr>
    </w:p>
    <w:p w:rsidR="00E5471E" w:rsidRDefault="00E5471E" w:rsidP="00A06B31">
      <w:pPr>
        <w:rPr>
          <w:sz w:val="28"/>
          <w:szCs w:val="28"/>
          <w:lang w:val="uk-UA"/>
        </w:rPr>
      </w:pPr>
    </w:p>
    <w:p w:rsidR="00E5471E" w:rsidRDefault="00E5471E" w:rsidP="00A06B31">
      <w:pPr>
        <w:rPr>
          <w:sz w:val="28"/>
          <w:szCs w:val="28"/>
          <w:lang w:val="uk-UA"/>
        </w:rPr>
      </w:pPr>
    </w:p>
    <w:p w:rsidR="00A06B31" w:rsidRPr="00A06B31" w:rsidRDefault="00A06B31" w:rsidP="00A06B31">
      <w:pPr>
        <w:rPr>
          <w:sz w:val="28"/>
          <w:szCs w:val="28"/>
          <w:lang w:val="uk-UA"/>
        </w:rPr>
      </w:pPr>
    </w:p>
    <w:p w:rsidR="00E5471E" w:rsidRDefault="00E5471E" w:rsidP="00A06B31">
      <w:pPr>
        <w:rPr>
          <w:lang w:val="uk-UA"/>
        </w:rPr>
      </w:pPr>
      <w:r>
        <w:rPr>
          <w:lang w:val="uk-UA"/>
        </w:rPr>
        <w:lastRenderedPageBreak/>
        <w:t xml:space="preserve">                                                                                                                  </w:t>
      </w:r>
      <w:r w:rsidR="00A06B31" w:rsidRPr="00A06B31">
        <w:rPr>
          <w:lang w:val="uk-UA"/>
        </w:rPr>
        <w:t xml:space="preserve">Додаток </w:t>
      </w:r>
    </w:p>
    <w:p w:rsidR="00A06B31" w:rsidRPr="00A06B31" w:rsidRDefault="00E5471E" w:rsidP="00A06B31">
      <w:pPr>
        <w:rPr>
          <w:lang w:val="uk-UA"/>
        </w:rPr>
      </w:pPr>
      <w:r>
        <w:rPr>
          <w:lang w:val="uk-UA"/>
        </w:rPr>
        <w:t xml:space="preserve">                                                                                                          </w:t>
      </w:r>
      <w:r w:rsidR="00A06B31" w:rsidRPr="00A06B31">
        <w:rPr>
          <w:lang w:val="uk-UA"/>
        </w:rPr>
        <w:t>до розпорядження</w:t>
      </w:r>
      <w:r>
        <w:rPr>
          <w:lang w:val="uk-UA"/>
        </w:rPr>
        <w:t xml:space="preserve"> голови </w:t>
      </w:r>
    </w:p>
    <w:p w:rsidR="00E5471E" w:rsidRPr="00E5471E" w:rsidRDefault="00E5471E" w:rsidP="00E5471E">
      <w:pPr>
        <w:ind w:left="3188"/>
        <w:rPr>
          <w:lang w:val="uk-UA"/>
        </w:rPr>
      </w:pPr>
      <w:r w:rsidRPr="00E5471E">
        <w:rPr>
          <w:lang w:val="uk-UA"/>
        </w:rPr>
        <w:t xml:space="preserve">                                      </w:t>
      </w:r>
      <w:r>
        <w:rPr>
          <w:lang w:val="uk-UA"/>
        </w:rPr>
        <w:t xml:space="preserve">               </w:t>
      </w:r>
      <w:r w:rsidRPr="00E5471E">
        <w:rPr>
          <w:lang w:val="uk-UA"/>
        </w:rPr>
        <w:t>№</w:t>
      </w:r>
      <w:r>
        <w:rPr>
          <w:lang w:val="uk-UA"/>
        </w:rPr>
        <w:t xml:space="preserve"> 51</w:t>
      </w:r>
      <w:r w:rsidRPr="00E5471E">
        <w:rPr>
          <w:lang w:val="uk-UA"/>
        </w:rPr>
        <w:t>/2023-СР від 0</w:t>
      </w:r>
      <w:r>
        <w:rPr>
          <w:lang w:val="uk-UA"/>
        </w:rPr>
        <w:t>8</w:t>
      </w:r>
      <w:r w:rsidRPr="00E5471E">
        <w:rPr>
          <w:lang w:val="uk-UA"/>
        </w:rPr>
        <w:t>.0</w:t>
      </w:r>
      <w:r>
        <w:rPr>
          <w:lang w:val="uk-UA"/>
        </w:rPr>
        <w:t>5</w:t>
      </w:r>
      <w:r w:rsidRPr="00E5471E">
        <w:rPr>
          <w:lang w:val="uk-UA"/>
        </w:rPr>
        <w:t>.2023</w:t>
      </w:r>
    </w:p>
    <w:p w:rsidR="00A06B31" w:rsidRPr="00A06B31" w:rsidRDefault="00A06B31" w:rsidP="00A06B31">
      <w:pPr>
        <w:rPr>
          <w:lang w:val="uk-UA"/>
        </w:rPr>
      </w:pPr>
    </w:p>
    <w:p w:rsidR="00E5471E" w:rsidRDefault="00A06B31" w:rsidP="00A06B31">
      <w:pPr>
        <w:jc w:val="center"/>
        <w:rPr>
          <w:b/>
          <w:sz w:val="28"/>
          <w:szCs w:val="28"/>
          <w:lang w:val="uk-UA"/>
        </w:rPr>
      </w:pPr>
      <w:r w:rsidRPr="00A06B31">
        <w:rPr>
          <w:b/>
          <w:sz w:val="28"/>
          <w:szCs w:val="28"/>
          <w:lang w:val="uk-UA"/>
        </w:rPr>
        <w:t xml:space="preserve">Склад </w:t>
      </w:r>
    </w:p>
    <w:p w:rsidR="00E5471E" w:rsidRDefault="00A06B31" w:rsidP="00A06B31">
      <w:pPr>
        <w:jc w:val="center"/>
        <w:rPr>
          <w:b/>
          <w:sz w:val="28"/>
          <w:szCs w:val="28"/>
          <w:lang w:val="uk-UA"/>
        </w:rPr>
      </w:pPr>
      <w:r w:rsidRPr="00A06B31">
        <w:rPr>
          <w:b/>
          <w:sz w:val="28"/>
          <w:szCs w:val="28"/>
          <w:lang w:val="uk-UA"/>
        </w:rPr>
        <w:t>комісії з питань</w:t>
      </w:r>
      <w:r w:rsidR="00E5471E">
        <w:rPr>
          <w:b/>
          <w:sz w:val="28"/>
          <w:szCs w:val="28"/>
          <w:lang w:val="uk-UA"/>
        </w:rPr>
        <w:t xml:space="preserve"> </w:t>
      </w:r>
      <w:r w:rsidRPr="00A06B31">
        <w:rPr>
          <w:b/>
          <w:sz w:val="28"/>
          <w:szCs w:val="28"/>
          <w:lang w:val="uk-UA"/>
        </w:rPr>
        <w:t>визначення  опорного закладу освіти</w:t>
      </w:r>
    </w:p>
    <w:p w:rsidR="00A06B31" w:rsidRDefault="00E5471E" w:rsidP="00A06B31">
      <w:pPr>
        <w:jc w:val="center"/>
        <w:rPr>
          <w:b/>
          <w:color w:val="000000"/>
          <w:sz w:val="28"/>
          <w:szCs w:val="28"/>
          <w:lang w:val="uk-UA"/>
        </w:rPr>
      </w:pPr>
      <w:r>
        <w:rPr>
          <w:b/>
          <w:sz w:val="28"/>
          <w:szCs w:val="28"/>
          <w:lang w:val="uk-UA"/>
        </w:rPr>
        <w:t xml:space="preserve"> </w:t>
      </w:r>
      <w:r w:rsidR="00A06B31" w:rsidRPr="00A06B31">
        <w:rPr>
          <w:b/>
          <w:sz w:val="28"/>
          <w:szCs w:val="28"/>
          <w:lang w:val="uk-UA"/>
        </w:rPr>
        <w:t>Теплицької</w:t>
      </w:r>
      <w:r>
        <w:rPr>
          <w:b/>
          <w:sz w:val="28"/>
          <w:szCs w:val="28"/>
          <w:lang w:val="uk-UA"/>
        </w:rPr>
        <w:t xml:space="preserve"> </w:t>
      </w:r>
      <w:r w:rsidR="00A06B31" w:rsidRPr="00A06B31">
        <w:rPr>
          <w:b/>
          <w:sz w:val="28"/>
          <w:szCs w:val="28"/>
          <w:lang w:val="uk-UA"/>
        </w:rPr>
        <w:t>сільської ради</w:t>
      </w:r>
      <w:r>
        <w:rPr>
          <w:b/>
          <w:sz w:val="28"/>
          <w:szCs w:val="28"/>
          <w:lang w:val="uk-UA"/>
        </w:rPr>
        <w:t xml:space="preserve"> </w:t>
      </w:r>
      <w:r w:rsidR="00A06B31" w:rsidRPr="00A06B31">
        <w:rPr>
          <w:b/>
          <w:color w:val="000000"/>
          <w:sz w:val="28"/>
          <w:szCs w:val="28"/>
          <w:lang w:val="uk-UA"/>
        </w:rPr>
        <w:t>Болградського району Одеської області</w:t>
      </w:r>
    </w:p>
    <w:p w:rsidR="00E5471E" w:rsidRPr="00A06B31" w:rsidRDefault="00E5471E" w:rsidP="00A06B31">
      <w:pPr>
        <w:jc w:val="center"/>
        <w:rPr>
          <w:b/>
          <w:sz w:val="28"/>
          <w:szCs w:val="28"/>
          <w:lang w:val="uk-UA"/>
        </w:rPr>
      </w:pP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1.</w:t>
      </w:r>
      <w:r w:rsidR="00E5471E">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Іван Леонтьєв</w:t>
      </w:r>
      <w:r w:rsidR="00E5471E">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сільський голова -</w:t>
      </w:r>
      <w:r w:rsidR="00E5471E">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голова комісії ;</w:t>
      </w:r>
    </w:p>
    <w:p w:rsidR="00A06B31" w:rsidRPr="00A06B31" w:rsidRDefault="00A06B31" w:rsidP="00A06B31">
      <w:pPr>
        <w:shd w:val="clear" w:color="auto" w:fill="FFFFFF"/>
        <w:textAlignment w:val="baseline"/>
        <w:rPr>
          <w:b/>
          <w:color w:val="000000"/>
          <w:sz w:val="28"/>
          <w:szCs w:val="28"/>
          <w:lang w:val="uk-UA"/>
        </w:rPr>
      </w:pPr>
      <w:r w:rsidRPr="00A06B31">
        <w:rPr>
          <w:color w:val="000000"/>
          <w:sz w:val="28"/>
          <w:szCs w:val="28"/>
          <w:lang w:val="uk-UA"/>
        </w:rPr>
        <w:t xml:space="preserve">          2.Володимир  Портянко</w:t>
      </w:r>
      <w:r w:rsidR="00E5471E">
        <w:rPr>
          <w:color w:val="000000"/>
          <w:sz w:val="28"/>
          <w:szCs w:val="28"/>
          <w:lang w:val="uk-UA"/>
        </w:rPr>
        <w:t xml:space="preserve"> </w:t>
      </w:r>
      <w:r w:rsidRPr="00A06B31">
        <w:rPr>
          <w:color w:val="000000"/>
          <w:sz w:val="28"/>
          <w:szCs w:val="28"/>
          <w:lang w:val="uk-UA"/>
        </w:rPr>
        <w:t xml:space="preserve">- </w:t>
      </w:r>
      <w:r w:rsidR="00E5471E">
        <w:rPr>
          <w:color w:val="000000"/>
          <w:sz w:val="28"/>
          <w:szCs w:val="28"/>
          <w:lang w:val="uk-UA"/>
        </w:rPr>
        <w:t>заступник</w:t>
      </w:r>
      <w:r w:rsidRPr="00A06B31">
        <w:rPr>
          <w:color w:val="000000"/>
          <w:sz w:val="28"/>
          <w:szCs w:val="28"/>
          <w:lang w:val="uk-UA"/>
        </w:rPr>
        <w:t xml:space="preserve"> голо</w:t>
      </w:r>
      <w:r w:rsidR="00B30D92">
        <w:rPr>
          <w:color w:val="000000"/>
          <w:sz w:val="28"/>
          <w:szCs w:val="28"/>
          <w:lang w:val="uk-UA"/>
        </w:rPr>
        <w:t>ви з питань діяльності виконавчи</w:t>
      </w:r>
      <w:r w:rsidRPr="00A06B31">
        <w:rPr>
          <w:color w:val="000000"/>
          <w:sz w:val="28"/>
          <w:szCs w:val="28"/>
          <w:lang w:val="uk-UA"/>
        </w:rPr>
        <w:t xml:space="preserve">х  органів </w:t>
      </w:r>
      <w:r w:rsidR="00E5471E">
        <w:rPr>
          <w:color w:val="000000"/>
          <w:sz w:val="28"/>
          <w:szCs w:val="28"/>
          <w:lang w:val="uk-UA"/>
        </w:rPr>
        <w:t>сільської ради - заступник голови к</w:t>
      </w:r>
      <w:r w:rsidRPr="00A06B31">
        <w:rPr>
          <w:color w:val="000000"/>
          <w:sz w:val="28"/>
          <w:szCs w:val="28"/>
          <w:lang w:val="uk-UA"/>
        </w:rPr>
        <w:t>омісії;</w:t>
      </w: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3.Марія Кірчук</w:t>
      </w:r>
      <w:r w:rsidR="00B30D92">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нач</w:t>
      </w:r>
      <w:r w:rsidR="00AC60E5">
        <w:rPr>
          <w:rFonts w:ascii="Times New Roman" w:eastAsia="Times New Roman" w:hAnsi="Times New Roman" w:cs="Times New Roman"/>
          <w:color w:val="000000"/>
          <w:sz w:val="28"/>
          <w:szCs w:val="28"/>
          <w:lang w:val="uk-UA" w:eastAsia="ru-RU"/>
        </w:rPr>
        <w:t xml:space="preserve">альник відділу освіти </w:t>
      </w:r>
      <w:r w:rsidRPr="00A06B31">
        <w:rPr>
          <w:rFonts w:ascii="Times New Roman" w:eastAsia="Times New Roman" w:hAnsi="Times New Roman" w:cs="Times New Roman"/>
          <w:color w:val="000000"/>
          <w:sz w:val="28"/>
          <w:szCs w:val="28"/>
          <w:lang w:val="uk-UA" w:eastAsia="ru-RU"/>
        </w:rPr>
        <w:t xml:space="preserve"> сільської ради</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b/>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секретар комісії (без права голосу)</w:t>
      </w:r>
    </w:p>
    <w:p w:rsidR="00A06B31" w:rsidRPr="00A06B31" w:rsidRDefault="00A06B31" w:rsidP="00A06B31">
      <w:pPr>
        <w:shd w:val="clear" w:color="auto" w:fill="FFFFFF"/>
        <w:textAlignment w:val="baseline"/>
        <w:rPr>
          <w:b/>
          <w:color w:val="000000"/>
          <w:sz w:val="28"/>
          <w:szCs w:val="28"/>
          <w:lang w:val="uk-UA"/>
        </w:rPr>
      </w:pPr>
      <w:r w:rsidRPr="00A06B31">
        <w:rPr>
          <w:b/>
          <w:color w:val="000000"/>
          <w:sz w:val="28"/>
          <w:szCs w:val="28"/>
          <w:lang w:val="uk-UA"/>
        </w:rPr>
        <w:t>Члени комісії :</w:t>
      </w: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4.</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Людмила Карат</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w:t>
      </w:r>
      <w:r w:rsidR="00AC60E5">
        <w:rPr>
          <w:rFonts w:ascii="Times New Roman" w:eastAsia="Times New Roman" w:hAnsi="Times New Roman" w:cs="Times New Roman"/>
          <w:color w:val="000000"/>
          <w:sz w:val="28"/>
          <w:szCs w:val="28"/>
          <w:lang w:val="uk-UA" w:eastAsia="ru-RU"/>
        </w:rPr>
        <w:t xml:space="preserve"> секретар </w:t>
      </w:r>
      <w:r w:rsidRPr="00A06B31">
        <w:rPr>
          <w:rFonts w:ascii="Times New Roman" w:eastAsia="Times New Roman" w:hAnsi="Times New Roman" w:cs="Times New Roman"/>
          <w:color w:val="000000"/>
          <w:sz w:val="28"/>
          <w:szCs w:val="28"/>
          <w:lang w:val="uk-UA" w:eastAsia="ru-RU"/>
        </w:rPr>
        <w:t xml:space="preserve"> сільської ради і;</w:t>
      </w: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5.</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Юрій Безпалов</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 начальник відділу правового</w:t>
      </w:r>
      <w:r w:rsidR="00AC60E5">
        <w:rPr>
          <w:rFonts w:ascii="Times New Roman" w:eastAsia="Times New Roman" w:hAnsi="Times New Roman" w:cs="Times New Roman"/>
          <w:color w:val="000000"/>
          <w:sz w:val="28"/>
          <w:szCs w:val="28"/>
          <w:lang w:val="uk-UA" w:eastAsia="ru-RU"/>
        </w:rPr>
        <w:t>,</w:t>
      </w:r>
      <w:r w:rsidRPr="00A06B31">
        <w:rPr>
          <w:rFonts w:ascii="Times New Roman" w:eastAsia="Times New Roman" w:hAnsi="Times New Roman" w:cs="Times New Roman"/>
          <w:color w:val="000000"/>
          <w:sz w:val="28"/>
          <w:szCs w:val="28"/>
          <w:lang w:val="uk-UA" w:eastAsia="ru-RU"/>
        </w:rPr>
        <w:t xml:space="preserve"> кадро</w:t>
      </w:r>
      <w:r w:rsidR="00AC60E5">
        <w:rPr>
          <w:rFonts w:ascii="Times New Roman" w:eastAsia="Times New Roman" w:hAnsi="Times New Roman" w:cs="Times New Roman"/>
          <w:color w:val="000000"/>
          <w:sz w:val="28"/>
          <w:szCs w:val="28"/>
          <w:lang w:val="uk-UA" w:eastAsia="ru-RU"/>
        </w:rPr>
        <w:t xml:space="preserve">вого забезпечення та організаційної </w:t>
      </w:r>
      <w:r w:rsidRPr="00A06B31">
        <w:rPr>
          <w:rFonts w:ascii="Times New Roman" w:eastAsia="Times New Roman" w:hAnsi="Times New Roman" w:cs="Times New Roman"/>
          <w:color w:val="000000"/>
          <w:sz w:val="28"/>
          <w:szCs w:val="28"/>
          <w:lang w:val="uk-UA" w:eastAsia="ru-RU"/>
        </w:rPr>
        <w:t xml:space="preserve">роботи </w:t>
      </w:r>
      <w:r w:rsidR="00AC60E5">
        <w:rPr>
          <w:rFonts w:ascii="Times New Roman" w:eastAsia="Times New Roman" w:hAnsi="Times New Roman" w:cs="Times New Roman"/>
          <w:color w:val="000000"/>
          <w:sz w:val="28"/>
          <w:szCs w:val="28"/>
          <w:lang w:val="uk-UA" w:eastAsia="ru-RU"/>
        </w:rPr>
        <w:t>сільської ради;</w:t>
      </w: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6.</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Григорій Мераджі</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 головний спеціаліст з питань економічного розвитку</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сільської ради</w:t>
      </w:r>
      <w:r w:rsidR="00AC60E5">
        <w:rPr>
          <w:rFonts w:ascii="Times New Roman" w:eastAsia="Times New Roman" w:hAnsi="Times New Roman" w:cs="Times New Roman"/>
          <w:color w:val="000000"/>
          <w:sz w:val="28"/>
          <w:szCs w:val="28"/>
          <w:lang w:val="uk-UA" w:eastAsia="ru-RU"/>
        </w:rPr>
        <w:t>;</w:t>
      </w: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7.</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Анастасія Ліцкан</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b/>
          <w:color w:val="000000"/>
          <w:sz w:val="28"/>
          <w:szCs w:val="28"/>
          <w:lang w:val="uk-UA" w:eastAsia="ru-RU"/>
        </w:rPr>
        <w:t>-</w:t>
      </w:r>
      <w:r w:rsidR="00AC60E5">
        <w:rPr>
          <w:rFonts w:ascii="Times New Roman" w:eastAsia="Times New Roman" w:hAnsi="Times New Roman" w:cs="Times New Roman"/>
          <w:b/>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староста Веселокутського</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с</w:t>
      </w:r>
      <w:r w:rsidR="00AC60E5">
        <w:rPr>
          <w:rFonts w:ascii="Times New Roman" w:eastAsia="Times New Roman" w:hAnsi="Times New Roman" w:cs="Times New Roman"/>
          <w:color w:val="000000"/>
          <w:sz w:val="28"/>
          <w:szCs w:val="28"/>
          <w:lang w:val="uk-UA" w:eastAsia="ru-RU"/>
        </w:rPr>
        <w:t xml:space="preserve">таростинського округу </w:t>
      </w:r>
      <w:r w:rsidR="00B30D92">
        <w:rPr>
          <w:rFonts w:ascii="Times New Roman" w:eastAsia="Times New Roman" w:hAnsi="Times New Roman" w:cs="Times New Roman"/>
          <w:color w:val="000000"/>
          <w:sz w:val="28"/>
          <w:szCs w:val="28"/>
          <w:lang w:val="uk-UA" w:eastAsia="ru-RU"/>
        </w:rPr>
        <w:t xml:space="preserve"> сільської ради</w:t>
      </w:r>
      <w:r w:rsidRPr="00A06B31">
        <w:rPr>
          <w:rFonts w:ascii="Times New Roman" w:eastAsia="Times New Roman" w:hAnsi="Times New Roman" w:cs="Times New Roman"/>
          <w:color w:val="000000"/>
          <w:sz w:val="28"/>
          <w:szCs w:val="28"/>
          <w:lang w:val="uk-UA" w:eastAsia="ru-RU"/>
        </w:rPr>
        <w:t>;</w:t>
      </w:r>
    </w:p>
    <w:p w:rsidR="00A06B31" w:rsidRPr="00A06B31" w:rsidRDefault="00A06B31" w:rsidP="00A06B31">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sidRPr="00A06B31">
        <w:rPr>
          <w:rFonts w:ascii="Times New Roman" w:eastAsia="Times New Roman" w:hAnsi="Times New Roman" w:cs="Times New Roman"/>
          <w:color w:val="000000"/>
          <w:sz w:val="28"/>
          <w:szCs w:val="28"/>
          <w:lang w:val="uk-UA" w:eastAsia="ru-RU"/>
        </w:rPr>
        <w:t>8.</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Любов Чечеткіна- староста Мирнопільського</w:t>
      </w:r>
      <w:r w:rsidR="00AC60E5">
        <w:rPr>
          <w:rFonts w:ascii="Times New Roman" w:eastAsia="Times New Roman" w:hAnsi="Times New Roman" w:cs="Times New Roman"/>
          <w:color w:val="000000"/>
          <w:sz w:val="28"/>
          <w:szCs w:val="28"/>
          <w:lang w:val="uk-UA" w:eastAsia="ru-RU"/>
        </w:rPr>
        <w:t xml:space="preserve"> </w:t>
      </w:r>
      <w:r w:rsidRPr="00A06B31">
        <w:rPr>
          <w:rFonts w:ascii="Times New Roman" w:eastAsia="Times New Roman" w:hAnsi="Times New Roman" w:cs="Times New Roman"/>
          <w:color w:val="000000"/>
          <w:sz w:val="28"/>
          <w:szCs w:val="28"/>
          <w:lang w:val="uk-UA" w:eastAsia="ru-RU"/>
        </w:rPr>
        <w:t>ст</w:t>
      </w:r>
      <w:r w:rsidR="00AC60E5">
        <w:rPr>
          <w:rFonts w:ascii="Times New Roman" w:eastAsia="Times New Roman" w:hAnsi="Times New Roman" w:cs="Times New Roman"/>
          <w:color w:val="000000"/>
          <w:sz w:val="28"/>
          <w:szCs w:val="28"/>
          <w:lang w:val="uk-UA" w:eastAsia="ru-RU"/>
        </w:rPr>
        <w:t xml:space="preserve">аростинського округу </w:t>
      </w:r>
      <w:r w:rsidRPr="00A06B31">
        <w:rPr>
          <w:rFonts w:ascii="Times New Roman" w:eastAsia="Times New Roman" w:hAnsi="Times New Roman" w:cs="Times New Roman"/>
          <w:color w:val="000000"/>
          <w:sz w:val="28"/>
          <w:szCs w:val="28"/>
          <w:lang w:val="uk-UA" w:eastAsia="ru-RU"/>
        </w:rPr>
        <w:t>сільської ради;</w:t>
      </w:r>
    </w:p>
    <w:p w:rsidR="00B30D92" w:rsidRDefault="00AC60E5" w:rsidP="00A06B31">
      <w:pPr>
        <w:shd w:val="clear" w:color="auto" w:fill="FFFFFF"/>
        <w:ind w:left="360"/>
        <w:textAlignment w:val="baseline"/>
        <w:rPr>
          <w:color w:val="000000"/>
          <w:sz w:val="28"/>
          <w:szCs w:val="28"/>
          <w:lang w:val="uk-UA"/>
        </w:rPr>
      </w:pPr>
      <w:r>
        <w:rPr>
          <w:color w:val="000000"/>
          <w:sz w:val="28"/>
          <w:szCs w:val="28"/>
          <w:lang w:val="uk-UA"/>
        </w:rPr>
        <w:t xml:space="preserve">      </w:t>
      </w:r>
      <w:r w:rsidR="00A06B31" w:rsidRPr="00A06B31">
        <w:rPr>
          <w:color w:val="000000"/>
          <w:sz w:val="28"/>
          <w:szCs w:val="28"/>
          <w:lang w:val="uk-UA"/>
        </w:rPr>
        <w:t>9.</w:t>
      </w:r>
      <w:r>
        <w:rPr>
          <w:color w:val="000000"/>
          <w:sz w:val="28"/>
          <w:szCs w:val="28"/>
          <w:lang w:val="uk-UA"/>
        </w:rPr>
        <w:t xml:space="preserve"> </w:t>
      </w:r>
      <w:r w:rsidR="00A06B31" w:rsidRPr="00A06B31">
        <w:rPr>
          <w:color w:val="000000"/>
          <w:sz w:val="28"/>
          <w:szCs w:val="28"/>
          <w:lang w:val="uk-UA"/>
        </w:rPr>
        <w:t>Надія Куралова</w:t>
      </w:r>
      <w:r>
        <w:rPr>
          <w:color w:val="000000"/>
          <w:sz w:val="28"/>
          <w:szCs w:val="28"/>
          <w:lang w:val="uk-UA"/>
        </w:rPr>
        <w:t xml:space="preserve"> </w:t>
      </w:r>
      <w:r w:rsidR="00A06B31" w:rsidRPr="00A06B31">
        <w:rPr>
          <w:color w:val="000000"/>
          <w:sz w:val="28"/>
          <w:szCs w:val="28"/>
          <w:lang w:val="uk-UA"/>
        </w:rPr>
        <w:t>- начальни</w:t>
      </w:r>
      <w:r>
        <w:rPr>
          <w:color w:val="000000"/>
          <w:sz w:val="28"/>
          <w:szCs w:val="28"/>
          <w:lang w:val="uk-UA"/>
        </w:rPr>
        <w:t xml:space="preserve">к фінансового відділу </w:t>
      </w:r>
      <w:r w:rsidR="00A06B31" w:rsidRPr="00A06B31">
        <w:rPr>
          <w:color w:val="000000"/>
          <w:sz w:val="28"/>
          <w:szCs w:val="28"/>
          <w:lang w:val="uk-UA"/>
        </w:rPr>
        <w:t xml:space="preserve"> сільської ради</w:t>
      </w:r>
      <w:r w:rsidR="00B30D92">
        <w:rPr>
          <w:color w:val="000000"/>
          <w:sz w:val="28"/>
          <w:szCs w:val="28"/>
          <w:lang w:val="uk-UA"/>
        </w:rPr>
        <w:t>;</w:t>
      </w:r>
    </w:p>
    <w:p w:rsidR="00A06B31" w:rsidRPr="00A06B31" w:rsidRDefault="00AC60E5" w:rsidP="00A06B31">
      <w:pPr>
        <w:shd w:val="clear" w:color="auto" w:fill="FFFFFF"/>
        <w:ind w:left="360"/>
        <w:textAlignment w:val="baseline"/>
        <w:rPr>
          <w:color w:val="000000"/>
          <w:sz w:val="28"/>
          <w:szCs w:val="28"/>
          <w:lang w:val="uk-UA"/>
        </w:rPr>
      </w:pPr>
      <w:r>
        <w:rPr>
          <w:color w:val="000000"/>
          <w:sz w:val="28"/>
          <w:szCs w:val="28"/>
          <w:lang w:val="uk-UA"/>
        </w:rPr>
        <w:t xml:space="preserve">     </w:t>
      </w:r>
      <w:r w:rsidR="00A06B31" w:rsidRPr="00A06B31">
        <w:rPr>
          <w:color w:val="000000"/>
          <w:sz w:val="28"/>
          <w:szCs w:val="28"/>
          <w:lang w:val="uk-UA"/>
        </w:rPr>
        <w:t>10.</w:t>
      </w:r>
      <w:r>
        <w:rPr>
          <w:color w:val="000000"/>
          <w:sz w:val="28"/>
          <w:szCs w:val="28"/>
          <w:lang w:val="uk-UA"/>
        </w:rPr>
        <w:t xml:space="preserve"> </w:t>
      </w:r>
      <w:r w:rsidR="00A06B31" w:rsidRPr="00A06B31">
        <w:rPr>
          <w:color w:val="000000"/>
          <w:sz w:val="28"/>
          <w:szCs w:val="28"/>
          <w:lang w:val="uk-UA"/>
        </w:rPr>
        <w:t>Надія Сердюк – головний спеціаліст з комунікацій з громадськістю</w:t>
      </w:r>
      <w:bookmarkStart w:id="0" w:name="_GoBack"/>
      <w:bookmarkEnd w:id="0"/>
      <w:r>
        <w:rPr>
          <w:color w:val="000000"/>
          <w:sz w:val="28"/>
          <w:szCs w:val="28"/>
          <w:lang w:val="uk-UA"/>
        </w:rPr>
        <w:t xml:space="preserve"> сільської ради;</w:t>
      </w:r>
    </w:p>
    <w:p w:rsidR="00A06B31" w:rsidRPr="00AC60E5" w:rsidRDefault="00AC60E5" w:rsidP="00A06B31">
      <w:pPr>
        <w:shd w:val="clear" w:color="auto" w:fill="FFFFFF"/>
        <w:ind w:left="360"/>
        <w:textAlignment w:val="baseline"/>
        <w:rPr>
          <w:color w:val="000000"/>
          <w:sz w:val="28"/>
          <w:szCs w:val="28"/>
          <w:lang w:val="uk-UA"/>
        </w:rPr>
      </w:pPr>
      <w:r>
        <w:rPr>
          <w:color w:val="000000"/>
          <w:sz w:val="28"/>
          <w:szCs w:val="28"/>
          <w:lang w:val="uk-UA"/>
        </w:rPr>
        <w:t xml:space="preserve">     </w:t>
      </w:r>
      <w:r w:rsidR="00A06B31" w:rsidRPr="00A06B31">
        <w:rPr>
          <w:color w:val="000000"/>
          <w:sz w:val="28"/>
          <w:szCs w:val="28"/>
          <w:lang w:val="uk-UA"/>
        </w:rPr>
        <w:t>11.Валентина Куцарева</w:t>
      </w:r>
      <w:r>
        <w:rPr>
          <w:color w:val="000000"/>
          <w:sz w:val="28"/>
          <w:szCs w:val="28"/>
          <w:lang w:val="uk-UA"/>
        </w:rPr>
        <w:t xml:space="preserve"> </w:t>
      </w:r>
      <w:r w:rsidR="00A06B31" w:rsidRPr="00A06B31">
        <w:rPr>
          <w:color w:val="000000"/>
          <w:sz w:val="28"/>
          <w:szCs w:val="28"/>
          <w:lang w:val="uk-UA"/>
        </w:rPr>
        <w:t>- завідувачка сектором</w:t>
      </w:r>
      <w:r>
        <w:rPr>
          <w:color w:val="000000"/>
          <w:sz w:val="28"/>
          <w:szCs w:val="28"/>
          <w:lang w:val="uk-UA"/>
        </w:rPr>
        <w:t xml:space="preserve"> </w:t>
      </w:r>
      <w:r w:rsidR="00A06B31" w:rsidRPr="00A06B31">
        <w:rPr>
          <w:color w:val="000000"/>
          <w:sz w:val="28"/>
          <w:szCs w:val="28"/>
          <w:lang w:val="uk-UA"/>
        </w:rPr>
        <w:t>- головний бух</w:t>
      </w:r>
      <w:r>
        <w:rPr>
          <w:color w:val="000000"/>
          <w:sz w:val="28"/>
          <w:szCs w:val="28"/>
          <w:lang w:val="uk-UA"/>
        </w:rPr>
        <w:t xml:space="preserve">галтер відділу освіти </w:t>
      </w:r>
      <w:r w:rsidR="00A06B31" w:rsidRPr="00A06B31">
        <w:rPr>
          <w:color w:val="000000"/>
          <w:sz w:val="28"/>
          <w:szCs w:val="28"/>
          <w:lang w:val="uk-UA"/>
        </w:rPr>
        <w:t>сільської</w:t>
      </w:r>
      <w:r>
        <w:rPr>
          <w:color w:val="000000"/>
          <w:sz w:val="28"/>
          <w:szCs w:val="28"/>
          <w:lang w:val="uk-UA"/>
        </w:rPr>
        <w:t xml:space="preserve"> </w:t>
      </w:r>
      <w:r w:rsidR="00A06B31" w:rsidRPr="00AC60E5">
        <w:rPr>
          <w:b/>
          <w:color w:val="000000"/>
          <w:sz w:val="28"/>
          <w:szCs w:val="28"/>
          <w:lang w:val="uk-UA"/>
        </w:rPr>
        <w:t>;</w:t>
      </w:r>
    </w:p>
    <w:p w:rsidR="00A06B31" w:rsidRPr="00A06B31" w:rsidRDefault="00A06B31" w:rsidP="00A06B31">
      <w:pPr>
        <w:shd w:val="clear" w:color="auto" w:fill="FFFFFF"/>
        <w:textAlignment w:val="baseline"/>
        <w:rPr>
          <w:color w:val="000000"/>
          <w:sz w:val="28"/>
          <w:szCs w:val="28"/>
          <w:lang w:val="uk-UA"/>
        </w:rPr>
      </w:pPr>
      <w:r w:rsidRPr="00A06B31">
        <w:rPr>
          <w:color w:val="000000"/>
          <w:sz w:val="28"/>
          <w:szCs w:val="28"/>
          <w:lang w:val="uk-UA"/>
        </w:rPr>
        <w:t xml:space="preserve">     </w:t>
      </w:r>
      <w:r w:rsidR="00AC60E5">
        <w:rPr>
          <w:color w:val="000000"/>
          <w:sz w:val="28"/>
          <w:szCs w:val="28"/>
          <w:lang w:val="uk-UA"/>
        </w:rPr>
        <w:t xml:space="preserve">    </w:t>
      </w:r>
      <w:r w:rsidRPr="00A06B31">
        <w:rPr>
          <w:color w:val="000000"/>
          <w:sz w:val="28"/>
          <w:szCs w:val="28"/>
          <w:lang w:val="uk-UA"/>
        </w:rPr>
        <w:t xml:space="preserve"> 12.</w:t>
      </w:r>
      <w:r w:rsidR="00AC60E5">
        <w:rPr>
          <w:color w:val="000000"/>
          <w:sz w:val="28"/>
          <w:szCs w:val="28"/>
          <w:lang w:val="uk-UA"/>
        </w:rPr>
        <w:t xml:space="preserve"> </w:t>
      </w:r>
      <w:r w:rsidRPr="00A06B31">
        <w:rPr>
          <w:color w:val="000000"/>
          <w:sz w:val="28"/>
          <w:szCs w:val="28"/>
          <w:lang w:val="uk-UA"/>
        </w:rPr>
        <w:t>Марія Балабан- провідний спеціаліст відділу освіти з навчально-методичного забезпе</w:t>
      </w:r>
      <w:r w:rsidR="00AC60E5">
        <w:rPr>
          <w:color w:val="000000"/>
          <w:sz w:val="28"/>
          <w:szCs w:val="28"/>
          <w:lang w:val="uk-UA"/>
        </w:rPr>
        <w:t xml:space="preserve">чення закладів освіти </w:t>
      </w:r>
      <w:r w:rsidRPr="00A06B31">
        <w:rPr>
          <w:color w:val="000000"/>
          <w:sz w:val="28"/>
          <w:szCs w:val="28"/>
          <w:lang w:val="uk-UA"/>
        </w:rPr>
        <w:t>сільської ради  (без права голосу)</w:t>
      </w:r>
      <w:r w:rsidR="00AC60E5">
        <w:rPr>
          <w:color w:val="000000"/>
          <w:sz w:val="28"/>
          <w:szCs w:val="28"/>
          <w:lang w:val="uk-UA"/>
        </w:rPr>
        <w:t>;</w:t>
      </w:r>
    </w:p>
    <w:p w:rsidR="00A06B31" w:rsidRPr="00A06B31" w:rsidRDefault="00A06B31" w:rsidP="00A06B31">
      <w:pPr>
        <w:shd w:val="clear" w:color="auto" w:fill="FFFFFF"/>
        <w:textAlignment w:val="baseline"/>
        <w:rPr>
          <w:color w:val="000000"/>
          <w:sz w:val="28"/>
          <w:szCs w:val="28"/>
          <w:lang w:val="uk-UA"/>
        </w:rPr>
      </w:pPr>
      <w:r w:rsidRPr="00A06B31">
        <w:rPr>
          <w:color w:val="000000"/>
          <w:sz w:val="28"/>
          <w:szCs w:val="28"/>
          <w:lang w:val="uk-UA"/>
        </w:rPr>
        <w:t xml:space="preserve">     </w:t>
      </w:r>
      <w:r w:rsidR="00AC60E5">
        <w:rPr>
          <w:color w:val="000000"/>
          <w:sz w:val="28"/>
          <w:szCs w:val="28"/>
          <w:lang w:val="uk-UA"/>
        </w:rPr>
        <w:t xml:space="preserve">    </w:t>
      </w:r>
      <w:r w:rsidRPr="00A06B31">
        <w:rPr>
          <w:color w:val="000000"/>
          <w:sz w:val="28"/>
          <w:szCs w:val="28"/>
          <w:lang w:val="uk-UA"/>
        </w:rPr>
        <w:t>13.Степан Терентьєв</w:t>
      </w:r>
      <w:r w:rsidR="00AC60E5">
        <w:rPr>
          <w:color w:val="000000"/>
          <w:sz w:val="28"/>
          <w:szCs w:val="28"/>
          <w:lang w:val="uk-UA"/>
        </w:rPr>
        <w:t xml:space="preserve"> </w:t>
      </w:r>
      <w:r w:rsidRPr="00A06B31">
        <w:rPr>
          <w:color w:val="000000"/>
          <w:sz w:val="28"/>
          <w:szCs w:val="28"/>
          <w:lang w:val="uk-UA"/>
        </w:rPr>
        <w:t>-</w:t>
      </w:r>
      <w:r w:rsidR="00AC60E5">
        <w:rPr>
          <w:color w:val="000000"/>
          <w:sz w:val="28"/>
          <w:szCs w:val="28"/>
          <w:lang w:val="uk-UA"/>
        </w:rPr>
        <w:t xml:space="preserve"> </w:t>
      </w:r>
      <w:r w:rsidRPr="00A06B31">
        <w:rPr>
          <w:color w:val="000000"/>
          <w:sz w:val="28"/>
          <w:szCs w:val="28"/>
          <w:lang w:val="uk-UA"/>
        </w:rPr>
        <w:t xml:space="preserve">начальник відділу архітектури, містобдування ЖКГ </w:t>
      </w:r>
      <w:r w:rsidR="00AC60E5">
        <w:rPr>
          <w:color w:val="000000"/>
          <w:sz w:val="28"/>
          <w:szCs w:val="28"/>
          <w:lang w:val="uk-UA"/>
        </w:rPr>
        <w:t xml:space="preserve">  </w:t>
      </w:r>
      <w:r w:rsidRPr="00A06B31">
        <w:rPr>
          <w:color w:val="000000"/>
          <w:sz w:val="28"/>
          <w:szCs w:val="28"/>
          <w:lang w:val="uk-UA"/>
        </w:rPr>
        <w:t>та земельних відносин;</w:t>
      </w:r>
    </w:p>
    <w:p w:rsidR="00A06B31" w:rsidRPr="00A06B31" w:rsidRDefault="00A06B31" w:rsidP="00A06B31">
      <w:pPr>
        <w:rPr>
          <w:sz w:val="28"/>
          <w:szCs w:val="28"/>
          <w:lang w:val="uk-UA"/>
        </w:rPr>
      </w:pPr>
    </w:p>
    <w:p w:rsidR="00D85623" w:rsidRDefault="00D85623" w:rsidP="00E22E52">
      <w:pPr>
        <w:rPr>
          <w:sz w:val="28"/>
          <w:szCs w:val="28"/>
          <w:lang w:val="uk-UA"/>
        </w:rPr>
      </w:pPr>
    </w:p>
    <w:p w:rsidR="00AC60E5" w:rsidRPr="00A06B31" w:rsidRDefault="00AC60E5" w:rsidP="00E22E52">
      <w:pPr>
        <w:rPr>
          <w:sz w:val="28"/>
          <w:szCs w:val="28"/>
          <w:lang w:val="uk-UA"/>
        </w:rPr>
      </w:pPr>
    </w:p>
    <w:p w:rsidR="00AC60E5" w:rsidRPr="00AC60E5" w:rsidRDefault="00AC60E5" w:rsidP="00AC60E5">
      <w:pPr>
        <w:jc w:val="both"/>
        <w:rPr>
          <w:lang w:val="uk-UA"/>
        </w:rPr>
      </w:pPr>
      <w:r w:rsidRPr="00AC60E5">
        <w:rPr>
          <w:lang w:val="uk-UA"/>
        </w:rPr>
        <w:t xml:space="preserve">Керуюча справами </w:t>
      </w:r>
    </w:p>
    <w:p w:rsidR="00AC60E5" w:rsidRPr="00AC60E5" w:rsidRDefault="00AC60E5" w:rsidP="00AC60E5">
      <w:pPr>
        <w:jc w:val="both"/>
        <w:rPr>
          <w:lang w:val="uk-UA"/>
        </w:rPr>
      </w:pPr>
      <w:r w:rsidRPr="00AC60E5">
        <w:rPr>
          <w:lang w:val="uk-UA"/>
        </w:rPr>
        <w:t>(секретар)  виконавчого комітету                                                         Наталія  ШИДЕРОВА</w:t>
      </w:r>
    </w:p>
    <w:p w:rsidR="00AC60E5" w:rsidRPr="00AC60E5" w:rsidRDefault="00AC60E5" w:rsidP="00AC60E5">
      <w:pPr>
        <w:tabs>
          <w:tab w:val="left" w:pos="1500"/>
        </w:tabs>
        <w:jc w:val="both"/>
        <w:rPr>
          <w:lang w:val="uk-UA"/>
        </w:rPr>
      </w:pPr>
      <w:r w:rsidRPr="00AC60E5">
        <w:rPr>
          <w:lang w:val="uk-UA"/>
        </w:rPr>
        <w:t xml:space="preserve"> </w:t>
      </w:r>
    </w:p>
    <w:p w:rsidR="001F030F" w:rsidRPr="00AC60E5" w:rsidRDefault="001F030F" w:rsidP="00E22E52">
      <w:pPr>
        <w:rPr>
          <w:lang w:val="uk-UA"/>
        </w:rPr>
      </w:pPr>
    </w:p>
    <w:p w:rsidR="001F030F" w:rsidRPr="00A06B31" w:rsidRDefault="001F030F" w:rsidP="00E22E52">
      <w:pPr>
        <w:rPr>
          <w:sz w:val="28"/>
          <w:szCs w:val="28"/>
          <w:lang w:val="uk-UA"/>
        </w:rPr>
      </w:pPr>
    </w:p>
    <w:p w:rsidR="0002343C" w:rsidRDefault="0002343C" w:rsidP="0093636D">
      <w:pPr>
        <w:jc w:val="both"/>
        <w:rPr>
          <w:lang w:val="uk-UA"/>
        </w:rPr>
      </w:pPr>
    </w:p>
    <w:p w:rsidR="00AC60E5" w:rsidRDefault="00AC60E5" w:rsidP="0093636D">
      <w:pPr>
        <w:jc w:val="both"/>
        <w:rPr>
          <w:lang w:val="uk-UA"/>
        </w:rPr>
      </w:pPr>
    </w:p>
    <w:p w:rsidR="00AC60E5" w:rsidRDefault="00AC60E5" w:rsidP="0093636D">
      <w:pPr>
        <w:jc w:val="both"/>
        <w:rPr>
          <w:lang w:val="uk-UA"/>
        </w:rPr>
      </w:pPr>
    </w:p>
    <w:p w:rsidR="00AC60E5" w:rsidRDefault="00AC60E5" w:rsidP="0093636D">
      <w:pPr>
        <w:jc w:val="both"/>
        <w:rPr>
          <w:lang w:val="uk-UA"/>
        </w:rPr>
      </w:pPr>
    </w:p>
    <w:p w:rsidR="00AC60E5" w:rsidRDefault="00AC60E5" w:rsidP="0093636D">
      <w:pPr>
        <w:jc w:val="both"/>
        <w:rPr>
          <w:lang w:val="uk-UA"/>
        </w:rPr>
      </w:pPr>
    </w:p>
    <w:p w:rsidR="00AC60E5" w:rsidRDefault="00AC60E5" w:rsidP="0093636D">
      <w:pPr>
        <w:jc w:val="both"/>
        <w:rPr>
          <w:lang w:val="uk-UA"/>
        </w:rPr>
      </w:pPr>
    </w:p>
    <w:p w:rsidR="0093636D" w:rsidRPr="000348F4" w:rsidRDefault="0093636D" w:rsidP="00E22E52">
      <w:pPr>
        <w:rPr>
          <w:sz w:val="28"/>
          <w:szCs w:val="28"/>
          <w:lang w:val="en-US"/>
        </w:rPr>
      </w:pPr>
    </w:p>
    <w:sectPr w:rsidR="0093636D" w:rsidRPr="000348F4" w:rsidSect="006A3E1F">
      <w:type w:val="continuous"/>
      <w:pgSz w:w="11906" w:h="16838" w:code="9"/>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05"/>
    <w:multiLevelType w:val="hybridMultilevel"/>
    <w:tmpl w:val="7EF04710"/>
    <w:lvl w:ilvl="0" w:tplc="DB329AF0">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E409E3"/>
    <w:multiLevelType w:val="hybridMultilevel"/>
    <w:tmpl w:val="0C50959C"/>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
    <w:nsid w:val="1BC4701B"/>
    <w:multiLevelType w:val="hybridMultilevel"/>
    <w:tmpl w:val="2F10EBF8"/>
    <w:lvl w:ilvl="0" w:tplc="E7F07086">
      <w:start w:val="1"/>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compat/>
  <w:rsids>
    <w:rsidRoot w:val="00E22E52"/>
    <w:rsid w:val="00001EF0"/>
    <w:rsid w:val="00015089"/>
    <w:rsid w:val="0002343C"/>
    <w:rsid w:val="000348F4"/>
    <w:rsid w:val="00083A30"/>
    <w:rsid w:val="000A7144"/>
    <w:rsid w:val="000B131E"/>
    <w:rsid w:val="000B1F8C"/>
    <w:rsid w:val="000B3184"/>
    <w:rsid w:val="000C4D26"/>
    <w:rsid w:val="00122D64"/>
    <w:rsid w:val="00134231"/>
    <w:rsid w:val="0015643F"/>
    <w:rsid w:val="001B1AA1"/>
    <w:rsid w:val="001B524C"/>
    <w:rsid w:val="001B7302"/>
    <w:rsid w:val="001D3353"/>
    <w:rsid w:val="001F030F"/>
    <w:rsid w:val="00202E1E"/>
    <w:rsid w:val="0021193A"/>
    <w:rsid w:val="00242FB5"/>
    <w:rsid w:val="002521E1"/>
    <w:rsid w:val="00275FAC"/>
    <w:rsid w:val="0028089F"/>
    <w:rsid w:val="00287717"/>
    <w:rsid w:val="00291F61"/>
    <w:rsid w:val="002B3319"/>
    <w:rsid w:val="002C6F49"/>
    <w:rsid w:val="002D5DDD"/>
    <w:rsid w:val="002E3883"/>
    <w:rsid w:val="003123FD"/>
    <w:rsid w:val="0032521C"/>
    <w:rsid w:val="003416D2"/>
    <w:rsid w:val="0034383E"/>
    <w:rsid w:val="0035487E"/>
    <w:rsid w:val="003570C0"/>
    <w:rsid w:val="00383D27"/>
    <w:rsid w:val="003956CB"/>
    <w:rsid w:val="003A3229"/>
    <w:rsid w:val="003A3C90"/>
    <w:rsid w:val="00423AAF"/>
    <w:rsid w:val="004431FD"/>
    <w:rsid w:val="004459C6"/>
    <w:rsid w:val="00461EBB"/>
    <w:rsid w:val="00470DDC"/>
    <w:rsid w:val="00482F7E"/>
    <w:rsid w:val="00495ED0"/>
    <w:rsid w:val="004B187F"/>
    <w:rsid w:val="004B24BA"/>
    <w:rsid w:val="004D76C2"/>
    <w:rsid w:val="004F5000"/>
    <w:rsid w:val="005461F6"/>
    <w:rsid w:val="00584909"/>
    <w:rsid w:val="005A4173"/>
    <w:rsid w:val="00606C99"/>
    <w:rsid w:val="00610D41"/>
    <w:rsid w:val="00655D47"/>
    <w:rsid w:val="00661A4C"/>
    <w:rsid w:val="00680374"/>
    <w:rsid w:val="006A3E1F"/>
    <w:rsid w:val="006C4A08"/>
    <w:rsid w:val="006E73CF"/>
    <w:rsid w:val="00721EA2"/>
    <w:rsid w:val="007408B7"/>
    <w:rsid w:val="00746457"/>
    <w:rsid w:val="007478E6"/>
    <w:rsid w:val="00781829"/>
    <w:rsid w:val="007C0F24"/>
    <w:rsid w:val="007C20FE"/>
    <w:rsid w:val="007F0B71"/>
    <w:rsid w:val="008236CB"/>
    <w:rsid w:val="008C3783"/>
    <w:rsid w:val="00905DC9"/>
    <w:rsid w:val="00910D1D"/>
    <w:rsid w:val="00924EAA"/>
    <w:rsid w:val="0093636D"/>
    <w:rsid w:val="00965427"/>
    <w:rsid w:val="00996F34"/>
    <w:rsid w:val="009A5D7E"/>
    <w:rsid w:val="009C1E8F"/>
    <w:rsid w:val="009E04D6"/>
    <w:rsid w:val="00A06B31"/>
    <w:rsid w:val="00A51D50"/>
    <w:rsid w:val="00A82094"/>
    <w:rsid w:val="00AA5BD5"/>
    <w:rsid w:val="00AB1774"/>
    <w:rsid w:val="00AB7DFA"/>
    <w:rsid w:val="00AC60E5"/>
    <w:rsid w:val="00AD4AE9"/>
    <w:rsid w:val="00B30D92"/>
    <w:rsid w:val="00B72175"/>
    <w:rsid w:val="00B7505D"/>
    <w:rsid w:val="00B93A6A"/>
    <w:rsid w:val="00B97A83"/>
    <w:rsid w:val="00BC466E"/>
    <w:rsid w:val="00BF0D02"/>
    <w:rsid w:val="00BF62F5"/>
    <w:rsid w:val="00C003B5"/>
    <w:rsid w:val="00C15E23"/>
    <w:rsid w:val="00C3285C"/>
    <w:rsid w:val="00CB4A55"/>
    <w:rsid w:val="00CE2F14"/>
    <w:rsid w:val="00CF526C"/>
    <w:rsid w:val="00D42C0D"/>
    <w:rsid w:val="00D85623"/>
    <w:rsid w:val="00DD18DC"/>
    <w:rsid w:val="00DD334D"/>
    <w:rsid w:val="00DE7177"/>
    <w:rsid w:val="00E22E52"/>
    <w:rsid w:val="00E35BC4"/>
    <w:rsid w:val="00E367FC"/>
    <w:rsid w:val="00E42576"/>
    <w:rsid w:val="00E45076"/>
    <w:rsid w:val="00E46800"/>
    <w:rsid w:val="00E5471E"/>
    <w:rsid w:val="00E842D7"/>
    <w:rsid w:val="00E85C79"/>
    <w:rsid w:val="00E964D4"/>
    <w:rsid w:val="00EF44B5"/>
    <w:rsid w:val="00F37C27"/>
    <w:rsid w:val="00F6111E"/>
    <w:rsid w:val="00F6320D"/>
    <w:rsid w:val="00F6510F"/>
    <w:rsid w:val="00F90798"/>
    <w:rsid w:val="00FF7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20D"/>
    <w:rPr>
      <w:sz w:val="24"/>
      <w:szCs w:val="24"/>
    </w:rPr>
  </w:style>
  <w:style w:type="paragraph" w:styleId="1">
    <w:name w:val="heading 1"/>
    <w:basedOn w:val="a"/>
    <w:next w:val="a"/>
    <w:link w:val="10"/>
    <w:qFormat/>
    <w:rsid w:val="000C4D26"/>
    <w:pPr>
      <w:keepNext/>
      <w:spacing w:before="240" w:after="60"/>
      <w:outlineLvl w:val="0"/>
    </w:pPr>
    <w:rPr>
      <w:rFonts w:ascii="Arial" w:hAnsi="Arial" w:cs="Arial"/>
      <w:b/>
      <w:bCs/>
      <w:kern w:val="32"/>
      <w:sz w:val="32"/>
      <w:szCs w:val="32"/>
    </w:rPr>
  </w:style>
  <w:style w:type="paragraph" w:styleId="2">
    <w:name w:val="heading 2"/>
    <w:basedOn w:val="a"/>
    <w:next w:val="a"/>
    <w:qFormat/>
    <w:rsid w:val="00470DDC"/>
    <w:pPr>
      <w:keepNext/>
      <w:spacing w:before="240" w:after="60"/>
      <w:outlineLvl w:val="1"/>
    </w:pPr>
    <w:rPr>
      <w:rFonts w:ascii="Arial" w:hAnsi="Arial" w:cs="Arial"/>
      <w:b/>
      <w:bCs/>
      <w:i/>
      <w:iCs/>
      <w:sz w:val="28"/>
      <w:szCs w:val="28"/>
    </w:rPr>
  </w:style>
  <w:style w:type="paragraph" w:styleId="3">
    <w:name w:val="heading 3"/>
    <w:basedOn w:val="a"/>
    <w:next w:val="a"/>
    <w:qFormat/>
    <w:rsid w:val="00E22E52"/>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6320D"/>
    <w:pPr>
      <w:jc w:val="center"/>
    </w:pPr>
    <w:rPr>
      <w:sz w:val="28"/>
      <w:szCs w:val="20"/>
      <w:lang w:val="uk-UA"/>
    </w:rPr>
  </w:style>
  <w:style w:type="paragraph" w:styleId="20">
    <w:name w:val="Body Text 2"/>
    <w:basedOn w:val="a"/>
    <w:rsid w:val="00E22E52"/>
    <w:pPr>
      <w:tabs>
        <w:tab w:val="left" w:pos="1400"/>
      </w:tabs>
    </w:pPr>
    <w:rPr>
      <w:sz w:val="28"/>
      <w:szCs w:val="20"/>
    </w:rPr>
  </w:style>
  <w:style w:type="character" w:customStyle="1" w:styleId="10">
    <w:name w:val="Заголовок 1 Знак"/>
    <w:basedOn w:val="a0"/>
    <w:link w:val="1"/>
    <w:locked/>
    <w:rsid w:val="000C4D26"/>
    <w:rPr>
      <w:rFonts w:ascii="Arial" w:hAnsi="Arial" w:cs="Arial"/>
      <w:b/>
      <w:bCs/>
      <w:kern w:val="32"/>
      <w:sz w:val="32"/>
      <w:szCs w:val="32"/>
      <w:lang w:val="ru-RU" w:eastAsia="ru-RU" w:bidi="ar-SA"/>
    </w:rPr>
  </w:style>
  <w:style w:type="paragraph" w:styleId="a4">
    <w:name w:val="Balloon Text"/>
    <w:basedOn w:val="a"/>
    <w:link w:val="a5"/>
    <w:rsid w:val="00423AAF"/>
    <w:rPr>
      <w:rFonts w:ascii="Tahoma" w:hAnsi="Tahoma" w:cs="Tahoma"/>
      <w:sz w:val="16"/>
      <w:szCs w:val="16"/>
    </w:rPr>
  </w:style>
  <w:style w:type="character" w:customStyle="1" w:styleId="a5">
    <w:name w:val="Текст выноски Знак"/>
    <w:basedOn w:val="a0"/>
    <w:link w:val="a4"/>
    <w:rsid w:val="00423AAF"/>
    <w:rPr>
      <w:rFonts w:ascii="Tahoma" w:hAnsi="Tahoma" w:cs="Tahoma"/>
      <w:sz w:val="16"/>
      <w:szCs w:val="16"/>
    </w:rPr>
  </w:style>
  <w:style w:type="paragraph" w:styleId="a6">
    <w:name w:val="List Paragraph"/>
    <w:basedOn w:val="a"/>
    <w:uiPriority w:val="34"/>
    <w:qFormat/>
    <w:rsid w:val="00A06B31"/>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A06B3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Теплицкий сельсовет</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Пользователь</cp:lastModifiedBy>
  <cp:revision>8</cp:revision>
  <cp:lastPrinted>2023-05-15T09:34:00Z</cp:lastPrinted>
  <dcterms:created xsi:type="dcterms:W3CDTF">2023-05-15T08:13:00Z</dcterms:created>
  <dcterms:modified xsi:type="dcterms:W3CDTF">2023-07-17T11:45:00Z</dcterms:modified>
</cp:coreProperties>
</file>