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  <w:t xml:space="preserve">                                                                                                                                                    </w:t>
      </w:r>
      <w:proofErr w:type="spellStart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Додаток</w:t>
      </w:r>
      <w:proofErr w:type="spellEnd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2</w:t>
      </w:r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до рішення сесії </w:t>
      </w:r>
      <w:proofErr w:type="spellStart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Теплицької</w:t>
      </w:r>
      <w:proofErr w:type="spellEnd"/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сільської ради </w:t>
      </w:r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від «12» липня  2022 року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№ 532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-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V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ІІІ</w:t>
      </w:r>
    </w:p>
    <w:p w:rsidR="005B780A" w:rsidRPr="002E343B" w:rsidRDefault="005B780A" w:rsidP="00CD22FE">
      <w:pPr>
        <w:widowControl w:val="0"/>
        <w:tabs>
          <w:tab w:val="left" w:pos="589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</w:pPr>
    </w:p>
    <w:p w:rsidR="005B780A" w:rsidRPr="002E343B" w:rsidRDefault="005B780A" w:rsidP="005B780A">
      <w:pPr>
        <w:widowControl w:val="0"/>
        <w:tabs>
          <w:tab w:val="left" w:pos="5897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</w:pPr>
    </w:p>
    <w:p w:rsidR="005B780A" w:rsidRDefault="005B780A" w:rsidP="005B780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2E343B">
        <w:rPr>
          <w:rFonts w:ascii="Calibri" w:eastAsia="Calibri" w:hAnsi="Calibri" w:cs="Times New Roman"/>
          <w:sz w:val="28"/>
          <w:lang w:val="uk-UA"/>
        </w:rPr>
        <w:tab/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План оптимізації мережі закладів 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загальної середньої </w:t>
      </w:r>
      <w:r w:rsidRPr="002E34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  <w:t xml:space="preserve">освіти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>Теплицької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сільської 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 w:rsidR="00CD22FE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ради 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>2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- 202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>5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роки</w:t>
      </w:r>
    </w:p>
    <w:p w:rsidR="005B780A" w:rsidRPr="002E343B" w:rsidRDefault="005B780A" w:rsidP="00CD22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</w:pPr>
    </w:p>
    <w:tbl>
      <w:tblPr>
        <w:tblStyle w:val="1"/>
        <w:tblW w:w="14601" w:type="dxa"/>
        <w:tblInd w:w="675" w:type="dxa"/>
        <w:tblLayout w:type="fixed"/>
        <w:tblLook w:val="04A0"/>
      </w:tblPr>
      <w:tblGrid>
        <w:gridCol w:w="2135"/>
        <w:gridCol w:w="700"/>
        <w:gridCol w:w="709"/>
        <w:gridCol w:w="709"/>
        <w:gridCol w:w="850"/>
        <w:gridCol w:w="851"/>
        <w:gridCol w:w="1843"/>
        <w:gridCol w:w="1561"/>
        <w:gridCol w:w="1841"/>
        <w:gridCol w:w="992"/>
        <w:gridCol w:w="1134"/>
        <w:gridCol w:w="1276"/>
      </w:tblGrid>
      <w:tr w:rsidR="005B780A" w:rsidRPr="002E343B" w:rsidTr="006C241A">
        <w:trPr>
          <w:trHeight w:val="561"/>
        </w:trPr>
        <w:tc>
          <w:tcPr>
            <w:tcW w:w="2135" w:type="dxa"/>
            <w:vMerge w:val="restart"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Назва освітнього закладу</w:t>
            </w:r>
          </w:p>
        </w:tc>
        <w:tc>
          <w:tcPr>
            <w:tcW w:w="3819" w:type="dxa"/>
            <w:gridSpan w:val="5"/>
            <w:tcBorders>
              <w:bottom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Кількість учнів </w:t>
            </w:r>
          </w:p>
        </w:tc>
        <w:tc>
          <w:tcPr>
            <w:tcW w:w="1843" w:type="dxa"/>
            <w:vMerge w:val="restart"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Шляхи оптимізації,</w:t>
            </w:r>
          </w:p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рік здійснення</w:t>
            </w:r>
          </w:p>
        </w:tc>
        <w:tc>
          <w:tcPr>
            <w:tcW w:w="1561" w:type="dxa"/>
            <w:vMerge w:val="restart"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Кількість учнів/вихованців, що буде навчатися після реорганізації у філії</w:t>
            </w:r>
          </w:p>
        </w:tc>
        <w:tc>
          <w:tcPr>
            <w:tcW w:w="1841" w:type="dxa"/>
            <w:vMerge w:val="restart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Освітній заклад, до якого будуть підвозитися учні</w:t>
            </w:r>
          </w:p>
        </w:tc>
        <w:tc>
          <w:tcPr>
            <w:tcW w:w="992" w:type="dxa"/>
            <w:vMerge w:val="restart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Кількість учнів, що будуть підвози</w:t>
            </w:r>
          </w:p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тися</w:t>
            </w:r>
            <w:proofErr w:type="spellEnd"/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5B780A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Обгрунтування</w:t>
            </w:r>
            <w:proofErr w:type="spellEnd"/>
          </w:p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економічний ефект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5B780A" w:rsidRDefault="005B780A" w:rsidP="006C24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B780A" w:rsidRDefault="005B780A" w:rsidP="006C24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Примітка</w:t>
            </w:r>
          </w:p>
        </w:tc>
      </w:tr>
      <w:tr w:rsidR="005B780A" w:rsidRPr="002E343B" w:rsidTr="006C241A">
        <w:trPr>
          <w:trHeight w:val="1705"/>
        </w:trPr>
        <w:tc>
          <w:tcPr>
            <w:tcW w:w="2135" w:type="dxa"/>
            <w:vMerge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1-4 кл.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5-9 кл.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10-11 кл.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1-11 </w:t>
            </w:r>
          </w:p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кл./учнів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B780A" w:rsidRPr="002E343B" w:rsidRDefault="005B780A" w:rsidP="006C24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Сере</w:t>
            </w:r>
          </w:p>
          <w:p w:rsidR="005B780A" w:rsidRPr="002E343B" w:rsidRDefault="005B780A" w:rsidP="006C24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дня </w:t>
            </w: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наповнюва</w:t>
            </w:r>
            <w:proofErr w:type="spellEnd"/>
          </w:p>
          <w:p w:rsidR="005B780A" w:rsidRPr="002E343B" w:rsidRDefault="005B780A" w:rsidP="006C241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ність</w:t>
            </w:r>
            <w:proofErr w:type="spellEnd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класів</w:t>
            </w:r>
          </w:p>
        </w:tc>
        <w:tc>
          <w:tcPr>
            <w:tcW w:w="1843" w:type="dxa"/>
            <w:vMerge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5B780A" w:rsidRPr="00B82DC8" w:rsidTr="006C241A">
        <w:tc>
          <w:tcPr>
            <w:tcW w:w="2135" w:type="dxa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ліцей з початковою школою 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1843" w:type="dxa"/>
          </w:tcPr>
          <w:p w:rsidR="005B780A" w:rsidRPr="0066764F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66764F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2025 р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.</w:t>
            </w:r>
          </w:p>
          <w:p w:rsidR="005B780A" w:rsidRPr="00A32AEE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B0006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 w:rsidRPr="00B0006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ліцей з початковою школою 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та гімназією </w:t>
            </w:r>
            <w:r w:rsidRPr="003E72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структурним підрозділом  </w:t>
            </w:r>
            <w:proofErr w:type="spellStart"/>
            <w:r w:rsidRPr="003E72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 w:rsidRPr="003E72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ЗДО «Сонечко»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реорганізувати  в </w:t>
            </w:r>
            <w:proofErr w:type="spellStart"/>
            <w:r w:rsidRPr="00A32AE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ьку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гімназію </w:t>
            </w:r>
            <w:r w:rsidRPr="00A32AE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 початковою школою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та структурним підрозділом 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ЗДО «Сонечко» </w:t>
            </w:r>
            <w:proofErr w:type="spellStart"/>
            <w:r w:rsidRPr="00A32AE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Теплицькоїсільської</w:t>
            </w:r>
            <w:proofErr w:type="spellEnd"/>
            <w:r w:rsidRPr="00A32AE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ради Болградського району Одеської області</w:t>
            </w:r>
          </w:p>
        </w:tc>
        <w:tc>
          <w:tcPr>
            <w:tcW w:w="1561" w:type="dxa"/>
          </w:tcPr>
          <w:p w:rsidR="005B780A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130 учнів, </w:t>
            </w:r>
          </w:p>
          <w:p w:rsidR="005B780A" w:rsidRPr="00043D01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 xml:space="preserve">35 вихованців </w:t>
            </w:r>
          </w:p>
        </w:tc>
        <w:tc>
          <w:tcPr>
            <w:tcW w:w="1841" w:type="dxa"/>
          </w:tcPr>
          <w:p w:rsidR="005B780A" w:rsidRPr="00043D01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Мирнопільський</w:t>
            </w:r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ліцей</w:t>
            </w:r>
            <w:proofErr w:type="spellEnd"/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 початковою школою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та гімназією</w:t>
            </w:r>
          </w:p>
        </w:tc>
        <w:tc>
          <w:tcPr>
            <w:tcW w:w="992" w:type="dxa"/>
          </w:tcPr>
          <w:p w:rsidR="005B780A" w:rsidRPr="00043D01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B780A" w:rsidRPr="00043D01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B780A" w:rsidRPr="00B82DC8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82D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 разі збільшення чисельності учнів залишити заклад як </w:t>
            </w:r>
            <w:proofErr w:type="spellStart"/>
            <w:r w:rsidRPr="00B82D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 w:rsidRPr="00B82D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ліцей</w:t>
            </w:r>
          </w:p>
        </w:tc>
      </w:tr>
      <w:tr w:rsidR="005B780A" w:rsidRPr="002E343B" w:rsidTr="006C241A">
        <w:tc>
          <w:tcPr>
            <w:tcW w:w="2135" w:type="dxa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Рощанська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початкова школа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-філіяВеселокутського</w:t>
            </w:r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ліце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ю</w:t>
            </w:r>
            <w:proofErr w:type="spellEnd"/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 початковою школою </w:t>
            </w:r>
            <w:proofErr w:type="spellStart"/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843" w:type="dxa"/>
          </w:tcPr>
          <w:p w:rsidR="005B780A" w:rsidRPr="0048564A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E7200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2022 - 2023</w:t>
            </w:r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році</w:t>
            </w:r>
          </w:p>
          <w:p w:rsidR="005B780A" w:rsidRPr="00D14679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-ЛіквідаціяРощанської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початкової школи – філії </w:t>
            </w:r>
            <w:proofErr w:type="spellStart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Веселокутського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ліцею з початковою школою та гімназією;</w:t>
            </w:r>
          </w:p>
        </w:tc>
        <w:tc>
          <w:tcPr>
            <w:tcW w:w="1561" w:type="dxa"/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1" w:type="dxa"/>
          </w:tcPr>
          <w:p w:rsidR="005B780A" w:rsidRPr="00FD2FE8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ліцей з початковою школою </w:t>
            </w:r>
            <w:proofErr w:type="spellStart"/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992" w:type="dxa"/>
          </w:tcPr>
          <w:p w:rsidR="005B780A" w:rsidRPr="00D14679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</w:p>
          <w:p w:rsidR="005B780A" w:rsidRPr="00FD2FE8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</w:t>
            </w:r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учнів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2 вчителя , 1 – супроводжувач, 3 вихованця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B780A" w:rsidRPr="00E076CD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076C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793,0 тис. грн. </w:t>
            </w:r>
          </w:p>
          <w:p w:rsidR="005B780A" w:rsidRPr="00E076CD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076C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 01.09. 2022 р. прогнозовано 4-5 учнів, працівників -  7  ; 793,0 тис. грн. (місцевий бюджет)</w:t>
            </w:r>
          </w:p>
          <w:p w:rsidR="005B780A" w:rsidRPr="00E076CD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076C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без  урахування заробітної плати вчителів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B780A" w:rsidRPr="00E076CD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076C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Вартість одного учня складає 158 тис. грн. на рік</w:t>
            </w:r>
          </w:p>
        </w:tc>
      </w:tr>
      <w:tr w:rsidR="005B780A" w:rsidRPr="002E343B" w:rsidTr="006C241A">
        <w:tc>
          <w:tcPr>
            <w:tcW w:w="2135" w:type="dxa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Мирнопільський</w:t>
            </w:r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ліцей</w:t>
            </w:r>
            <w:proofErr w:type="spellEnd"/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 початковою школою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гімназією</w:t>
            </w:r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043D0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843" w:type="dxa"/>
          </w:tcPr>
          <w:p w:rsidR="005B780A" w:rsidRPr="00D14679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1" w:type="dxa"/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1" w:type="dxa"/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5B780A" w:rsidRPr="00D14679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</w:tr>
      <w:tr w:rsidR="005B780A" w:rsidRPr="00CD22FE" w:rsidTr="006C241A">
        <w:tc>
          <w:tcPr>
            <w:tcW w:w="2135" w:type="dxa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Садовська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гімназія </w:t>
            </w:r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 початковою школою </w:t>
            </w:r>
            <w:proofErr w:type="spellStart"/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Теплицької</w:t>
            </w:r>
            <w:proofErr w:type="spellEnd"/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843" w:type="dxa"/>
          </w:tcPr>
          <w:p w:rsidR="005B780A" w:rsidRPr="0066764F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66764F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2025 р.</w:t>
            </w:r>
          </w:p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Садовська</w:t>
            </w:r>
            <w:proofErr w:type="spellEnd"/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гімназія з початковою </w:t>
            </w:r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школою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та структурним підрозділом Садовським ЗДО «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Малятко»</w:t>
            </w:r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реорганізувати</w:t>
            </w:r>
            <w:proofErr w:type="spellEnd"/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Садовську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початкову школу та структурним підрозділом Садовським ЗДО «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Малятко»</w:t>
            </w:r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6676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1561" w:type="dxa"/>
          </w:tcPr>
          <w:p w:rsidR="005B780A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35 учнів</w:t>
            </w:r>
          </w:p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25 вихованців </w:t>
            </w:r>
          </w:p>
        </w:tc>
        <w:tc>
          <w:tcPr>
            <w:tcW w:w="1841" w:type="dxa"/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3E72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Теплицький</w:t>
            </w:r>
            <w:proofErr w:type="spellEnd"/>
            <w:r w:rsidRPr="003E72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ліцей з початковою школою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гімназією </w:t>
            </w:r>
          </w:p>
        </w:tc>
        <w:tc>
          <w:tcPr>
            <w:tcW w:w="992" w:type="dxa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82D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 разі збільшення чисельнос</w:t>
            </w:r>
            <w:r w:rsidRPr="00B82D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ті учнів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/або зміни будь яких істотних умов </w:t>
            </w:r>
            <w:r w:rsidRPr="00B82D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залишити заклад як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Садовська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гімназія</w:t>
            </w:r>
          </w:p>
        </w:tc>
      </w:tr>
      <w:tr w:rsidR="005B780A" w:rsidRPr="002E343B" w:rsidTr="006C241A">
        <w:tc>
          <w:tcPr>
            <w:tcW w:w="2135" w:type="dxa"/>
          </w:tcPr>
          <w:p w:rsidR="005B780A" w:rsidRPr="002E343B" w:rsidRDefault="005B780A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Теплицький</w:t>
            </w:r>
            <w:proofErr w:type="spellEnd"/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ліцей з початковою школою </w:t>
            </w:r>
            <w:proofErr w:type="spellStart"/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80A" w:rsidRPr="002E343B" w:rsidRDefault="005B780A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1843" w:type="dxa"/>
          </w:tcPr>
          <w:p w:rsidR="005B780A" w:rsidRPr="00D14679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1" w:type="dxa"/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1" w:type="dxa"/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 w:rsidRPr="00D14679"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5B780A" w:rsidRPr="00D14679" w:rsidRDefault="005B780A" w:rsidP="006C241A">
            <w:pPr>
              <w:widowControl w:val="0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  <w:r w:rsidRPr="00D14679"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B780A" w:rsidRPr="00D14679" w:rsidRDefault="005B780A" w:rsidP="006C241A">
            <w:pPr>
              <w:widowControl w:val="0"/>
              <w:jc w:val="both"/>
              <w:rPr>
                <w:rFonts w:ascii="Monotype Corsiva" w:eastAsia="Times New Roman" w:hAnsi="Monotype Corsiva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5B780A" w:rsidRPr="002E343B" w:rsidRDefault="005B780A" w:rsidP="005B780A">
      <w:pPr>
        <w:widowControl w:val="0"/>
        <w:spacing w:after="0" w:line="240" w:lineRule="auto"/>
        <w:ind w:left="9900"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5B780A" w:rsidRPr="002E343B" w:rsidRDefault="005B780A" w:rsidP="005B780A">
      <w:pPr>
        <w:rPr>
          <w:rFonts w:ascii="Calibri" w:eastAsia="Calibri" w:hAnsi="Calibri" w:cs="Times New Roman"/>
          <w:sz w:val="24"/>
          <w:szCs w:val="24"/>
          <w:lang w:val="uk-UA"/>
        </w:rPr>
      </w:pPr>
    </w:p>
    <w:p w:rsidR="005B780A" w:rsidRPr="002E343B" w:rsidRDefault="005B780A" w:rsidP="005B780A">
      <w:pPr>
        <w:spacing w:after="120" w:line="228" w:lineRule="atLeast"/>
        <w:jc w:val="both"/>
        <w:rPr>
          <w:rFonts w:ascii="Times New Roman" w:eastAsia="Times New Roman" w:hAnsi="Times New Roman" w:cs="Times New Roman"/>
          <w:color w:val="252121"/>
          <w:sz w:val="28"/>
          <w:szCs w:val="28"/>
          <w:lang w:eastAsia="ru-RU"/>
        </w:rPr>
      </w:pPr>
    </w:p>
    <w:p w:rsidR="005B780A" w:rsidRPr="002E343B" w:rsidRDefault="005B780A" w:rsidP="005B780A">
      <w:pPr>
        <w:spacing w:after="120" w:line="228" w:lineRule="atLeast"/>
        <w:jc w:val="both"/>
        <w:rPr>
          <w:rFonts w:ascii="Times New Roman" w:eastAsia="Times New Roman" w:hAnsi="Times New Roman" w:cs="Times New Roman"/>
          <w:color w:val="252121"/>
          <w:sz w:val="28"/>
          <w:szCs w:val="28"/>
          <w:lang w:eastAsia="ru-RU"/>
        </w:rPr>
      </w:pPr>
    </w:p>
    <w:p w:rsidR="005B780A" w:rsidRPr="002E343B" w:rsidRDefault="005B780A" w:rsidP="005B780A">
      <w:pPr>
        <w:spacing w:after="120" w:line="228" w:lineRule="atLeast"/>
        <w:jc w:val="both"/>
        <w:rPr>
          <w:rFonts w:ascii="Times New Roman" w:eastAsia="Times New Roman" w:hAnsi="Times New Roman" w:cs="Times New Roman"/>
          <w:color w:val="252121"/>
          <w:sz w:val="28"/>
          <w:szCs w:val="28"/>
          <w:lang w:eastAsia="ru-RU"/>
        </w:rPr>
      </w:pPr>
    </w:p>
    <w:p w:rsidR="005B780A" w:rsidRPr="002E343B" w:rsidRDefault="005B780A" w:rsidP="005B780A">
      <w:pPr>
        <w:jc w:val="both"/>
        <w:rPr>
          <w:rFonts w:ascii="Calibri" w:eastAsia="Calibri" w:hAnsi="Calibri" w:cs="Times New Roman"/>
          <w:sz w:val="28"/>
          <w:szCs w:val="28"/>
          <w:lang w:val="uk-UA"/>
        </w:rPr>
      </w:pPr>
    </w:p>
    <w:p w:rsidR="005B780A" w:rsidRPr="002E343B" w:rsidRDefault="005B780A" w:rsidP="005B780A">
      <w:pPr>
        <w:jc w:val="both"/>
        <w:rPr>
          <w:rFonts w:ascii="Calibri" w:eastAsia="Calibri" w:hAnsi="Calibri" w:cs="Times New Roman"/>
          <w:sz w:val="28"/>
          <w:szCs w:val="28"/>
          <w:lang w:val="uk-UA"/>
        </w:rPr>
      </w:pPr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Додаток</w:t>
      </w:r>
      <w:proofErr w:type="spellEnd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1</w:t>
      </w:r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до рішення сесії </w:t>
      </w:r>
      <w:proofErr w:type="spellStart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Теплицької</w:t>
      </w:r>
      <w:proofErr w:type="spellEnd"/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сільської ради </w:t>
      </w:r>
    </w:p>
    <w:p w:rsidR="00CD22FE" w:rsidRPr="00CD22FE" w:rsidRDefault="00CD22FE" w:rsidP="00CD22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від «12» липня  2022 року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№ 532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-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V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ІІІ</w:t>
      </w:r>
    </w:p>
    <w:p w:rsidR="00F96B30" w:rsidRPr="002E343B" w:rsidRDefault="00F96B30" w:rsidP="00F96B30">
      <w:pPr>
        <w:widowControl w:val="0"/>
        <w:tabs>
          <w:tab w:val="left" w:pos="5897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val="uk-UA" w:eastAsia="ru-RU"/>
        </w:rPr>
      </w:pPr>
    </w:p>
    <w:p w:rsidR="00F96B30" w:rsidRDefault="00F96B30" w:rsidP="00CD22F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2E343B">
        <w:rPr>
          <w:rFonts w:ascii="Calibri" w:eastAsia="Calibri" w:hAnsi="Calibri" w:cs="Times New Roman"/>
          <w:sz w:val="28"/>
          <w:lang w:val="uk-UA"/>
        </w:rPr>
        <w:tab/>
      </w:r>
      <w:r w:rsidRPr="002E343B">
        <w:rPr>
          <w:rFonts w:ascii="Calibri" w:eastAsia="Calibri" w:hAnsi="Calibri" w:cs="Times New Roman"/>
          <w:sz w:val="28"/>
          <w:lang w:val="uk-UA"/>
        </w:rPr>
        <w:tab/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План оптимізації мережі закладів 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дошкільної </w:t>
      </w:r>
      <w:r w:rsidRPr="002E34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  <w:t xml:space="preserve">освіти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>Теплицької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сільської 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громади на 202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>2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- 202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>5</w:t>
      </w:r>
      <w:r w:rsidRPr="002E343B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роки</w:t>
      </w:r>
    </w:p>
    <w:p w:rsidR="00F96B30" w:rsidRPr="0048564A" w:rsidRDefault="00F96B30" w:rsidP="00F96B3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8564A">
        <w:rPr>
          <w:rFonts w:ascii="Times New Roman" w:eastAsia="Calibri" w:hAnsi="Times New Roman" w:cs="Times New Roman"/>
          <w:sz w:val="24"/>
          <w:szCs w:val="24"/>
          <w:lang w:val="uk-UA"/>
        </w:rPr>
        <w:t>Заклади дошкільної освіти</w:t>
      </w:r>
    </w:p>
    <w:tbl>
      <w:tblPr>
        <w:tblStyle w:val="1"/>
        <w:tblW w:w="14317" w:type="dxa"/>
        <w:tblInd w:w="675" w:type="dxa"/>
        <w:tblLayout w:type="fixed"/>
        <w:tblLook w:val="04A0"/>
      </w:tblPr>
      <w:tblGrid>
        <w:gridCol w:w="2135"/>
        <w:gridCol w:w="700"/>
        <w:gridCol w:w="851"/>
        <w:gridCol w:w="709"/>
        <w:gridCol w:w="1559"/>
        <w:gridCol w:w="1986"/>
        <w:gridCol w:w="1418"/>
        <w:gridCol w:w="1841"/>
        <w:gridCol w:w="1275"/>
        <w:gridCol w:w="1843"/>
      </w:tblGrid>
      <w:tr w:rsidR="00F96B30" w:rsidRPr="002E343B" w:rsidTr="006C241A">
        <w:trPr>
          <w:trHeight w:val="561"/>
        </w:trPr>
        <w:tc>
          <w:tcPr>
            <w:tcW w:w="2135" w:type="dxa"/>
            <w:vMerge w:val="restart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Назва освітнього закладу</w:t>
            </w:r>
          </w:p>
        </w:tc>
        <w:tc>
          <w:tcPr>
            <w:tcW w:w="3819" w:type="dxa"/>
            <w:gridSpan w:val="4"/>
            <w:tcBorders>
              <w:bottom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Кількість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вихованців </w:t>
            </w:r>
          </w:p>
        </w:tc>
        <w:tc>
          <w:tcPr>
            <w:tcW w:w="1986" w:type="dxa"/>
            <w:vMerge w:val="restart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Шляхи оптимізації,</w:t>
            </w:r>
          </w:p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рік здійснення</w:t>
            </w:r>
          </w:p>
        </w:tc>
        <w:tc>
          <w:tcPr>
            <w:tcW w:w="1418" w:type="dxa"/>
            <w:vMerge w:val="restart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Кількість учнів/вихованців, що буде навчатися після реорганізації у філії</w:t>
            </w:r>
          </w:p>
        </w:tc>
        <w:tc>
          <w:tcPr>
            <w:tcW w:w="1841" w:type="dxa"/>
            <w:vMerge w:val="restart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Освітній заклад, до якого будуть підвозитися учні</w:t>
            </w:r>
          </w:p>
        </w:tc>
        <w:tc>
          <w:tcPr>
            <w:tcW w:w="1275" w:type="dxa"/>
            <w:vMerge w:val="restart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Кількість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дітей</w:t>
            </w: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що будуть підвози</w:t>
            </w:r>
          </w:p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тися</w:t>
            </w:r>
            <w:proofErr w:type="spellEnd"/>
          </w:p>
        </w:tc>
        <w:tc>
          <w:tcPr>
            <w:tcW w:w="1843" w:type="dxa"/>
            <w:vMerge w:val="restart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Обгрунтуванняекономічний</w:t>
            </w:r>
            <w:proofErr w:type="spellEnd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ефект</w:t>
            </w:r>
          </w:p>
        </w:tc>
      </w:tr>
      <w:tr w:rsidR="00F96B30" w:rsidRPr="002E343B" w:rsidTr="006C241A">
        <w:trPr>
          <w:trHeight w:val="1705"/>
        </w:trPr>
        <w:tc>
          <w:tcPr>
            <w:tcW w:w="2135" w:type="dxa"/>
            <w:vMerge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F96B30" w:rsidRPr="002E343B" w:rsidRDefault="00F96B30" w:rsidP="006C24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Сере</w:t>
            </w:r>
          </w:p>
          <w:p w:rsidR="00F96B30" w:rsidRPr="002E343B" w:rsidRDefault="00F96B30" w:rsidP="006C24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дня </w:t>
            </w: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наповнюва</w:t>
            </w:r>
            <w:proofErr w:type="spellEnd"/>
          </w:p>
          <w:p w:rsidR="00F96B30" w:rsidRPr="002E343B" w:rsidRDefault="00F96B30" w:rsidP="006C241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ність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груп</w:t>
            </w:r>
            <w:proofErr w:type="spellEnd"/>
          </w:p>
        </w:tc>
        <w:tc>
          <w:tcPr>
            <w:tcW w:w="1986" w:type="dxa"/>
            <w:vMerge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F96B30" w:rsidRPr="002E343B" w:rsidTr="006C241A">
        <w:tc>
          <w:tcPr>
            <w:tcW w:w="2135" w:type="dxa"/>
          </w:tcPr>
          <w:p w:rsidR="00F96B30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Веселокутський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заклад дошкільної освіти  </w:t>
            </w:r>
            <w:r w:rsidRPr="00D146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"Сонечко"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комунальної власності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радиБолградського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району Одеської області </w:t>
            </w:r>
          </w:p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</w:tcPr>
          <w:p w:rsidR="00F96B30" w:rsidRPr="00FD2FE8" w:rsidRDefault="00F96B30" w:rsidP="006C241A">
            <w:pPr>
              <w:pStyle w:val="a4"/>
              <w:rPr>
                <w:snapToGrid w:val="0"/>
                <w:sz w:val="24"/>
                <w:szCs w:val="24"/>
                <w:lang w:eastAsia="ru-RU"/>
              </w:rPr>
            </w:pPr>
            <w:r w:rsidRPr="00FD2FE8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2022 – 2024 Оптимізація </w:t>
            </w:r>
            <w:proofErr w:type="spellStart"/>
            <w:r w:rsidRPr="00FD2FE8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Веселокутського</w:t>
            </w:r>
            <w:proofErr w:type="spellEnd"/>
            <w:r w:rsidRPr="00FD2FE8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ЗДО «Сонечко»(закриття однієї групи у зв’язку з фактичною малою чисельністю дітей</w:t>
            </w:r>
            <w:r w:rsidRPr="00FD2FE8">
              <w:rPr>
                <w:snapToGrid w:val="0"/>
                <w:sz w:val="24"/>
                <w:szCs w:val="24"/>
                <w:lang w:eastAsia="ru-RU"/>
              </w:rPr>
              <w:t>)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та реорганізація в структурний підрозділ </w:t>
            </w:r>
            <w:proofErr w:type="spellStart"/>
            <w:r>
              <w:rPr>
                <w:snapToGrid w:val="0"/>
                <w:sz w:val="24"/>
                <w:szCs w:val="24"/>
                <w:lang w:eastAsia="ru-RU"/>
              </w:rPr>
              <w:t>Веселокутського</w:t>
            </w:r>
            <w:proofErr w:type="spellEnd"/>
            <w:r>
              <w:rPr>
                <w:snapToGrid w:val="0"/>
                <w:sz w:val="24"/>
                <w:szCs w:val="24"/>
                <w:lang w:eastAsia="ru-RU"/>
              </w:rPr>
              <w:t xml:space="preserve"> ліцею з початковою школою та гімназією. </w:t>
            </w:r>
          </w:p>
        </w:tc>
        <w:tc>
          <w:tcPr>
            <w:tcW w:w="1418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1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E343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F96B30" w:rsidRPr="002E343B" w:rsidTr="006C241A">
        <w:tc>
          <w:tcPr>
            <w:tcW w:w="213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Мирнопіль</w:t>
            </w:r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ськийзаклад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дошкільної освіти  "Сонечко" комунальної власності </w:t>
            </w:r>
            <w:proofErr w:type="spellStart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1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</w:p>
        </w:tc>
      </w:tr>
      <w:tr w:rsidR="00F96B30" w:rsidRPr="002E343B" w:rsidTr="006C241A">
        <w:tc>
          <w:tcPr>
            <w:tcW w:w="213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Садов</w:t>
            </w:r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ський заклад дошкільної освіти  "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Малятко</w:t>
            </w:r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" комунальної власності </w:t>
            </w:r>
            <w:proofErr w:type="spellStart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</w:tcPr>
          <w:p w:rsidR="00F96B30" w:rsidRPr="00FD2FE8" w:rsidRDefault="00F96B30" w:rsidP="006C241A">
            <w:pPr>
              <w:pStyle w:val="a4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FD2FE8">
              <w:rPr>
                <w:rFonts w:ascii="Times New Roman" w:hAnsi="Times New Roman" w:cs="Times New Roman"/>
                <w:snapToGrid w:val="0"/>
                <w:lang w:eastAsia="ru-RU"/>
              </w:rPr>
              <w:t>2022 – 2024  Оптимізація Садовського ЗДО «Малятко» (закриття однієї групи у зв’язку з фактичною малою чисельністю дітей);</w:t>
            </w:r>
          </w:p>
          <w:p w:rsidR="00F96B30" w:rsidRPr="00FD2FE8" w:rsidRDefault="00F96B30" w:rsidP="006C241A">
            <w:pPr>
              <w:pStyle w:val="a4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FD2FE8">
              <w:rPr>
                <w:rFonts w:ascii="Times New Roman" w:hAnsi="Times New Roman" w:cs="Times New Roman"/>
                <w:snapToGrid w:val="0"/>
                <w:lang w:eastAsia="ru-RU"/>
              </w:rPr>
              <w:t xml:space="preserve">2022- 2024 р. Реорганізація Садовського ЗДО «Малятко»  в структурний підрозділ </w:t>
            </w:r>
            <w:proofErr w:type="spellStart"/>
            <w:r w:rsidRPr="00FD2FE8">
              <w:rPr>
                <w:rFonts w:ascii="Times New Roman" w:hAnsi="Times New Roman" w:cs="Times New Roman"/>
                <w:snapToGrid w:val="0"/>
                <w:lang w:eastAsia="ru-RU"/>
              </w:rPr>
              <w:t>Садовської</w:t>
            </w:r>
            <w:proofErr w:type="spellEnd"/>
            <w:r w:rsidRPr="00FD2FE8">
              <w:rPr>
                <w:rFonts w:ascii="Times New Roman" w:hAnsi="Times New Roman" w:cs="Times New Roman"/>
                <w:snapToGrid w:val="0"/>
                <w:lang w:eastAsia="ru-RU"/>
              </w:rPr>
              <w:t xml:space="preserve"> гімназії з початковою школою</w:t>
            </w:r>
          </w:p>
        </w:tc>
        <w:tc>
          <w:tcPr>
            <w:tcW w:w="1418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F96B30" w:rsidRPr="00B82DC8" w:rsidTr="006C241A">
        <w:tc>
          <w:tcPr>
            <w:tcW w:w="213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</w:t>
            </w:r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ький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заклад дошкільної освіти  "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Теремок</w:t>
            </w:r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" комунальної власності </w:t>
            </w:r>
            <w:proofErr w:type="spellStart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Теплицької</w:t>
            </w:r>
            <w:proofErr w:type="spellEnd"/>
            <w:r w:rsidRPr="004856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сільської ради Болградського району Одеської області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2025 р. </w:t>
            </w:r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Оптимізація </w:t>
            </w:r>
            <w:proofErr w:type="spellStart"/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Теплицького</w:t>
            </w:r>
            <w:proofErr w:type="spellEnd"/>
            <w:r w:rsidRPr="00FD2FE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ЗДО «Теремок» (об’єдна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ння двох груп молодшого та раннього віку в одну молодшу групу</w:t>
            </w:r>
          </w:p>
        </w:tc>
        <w:tc>
          <w:tcPr>
            <w:tcW w:w="1418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F96B30" w:rsidRPr="002E343B" w:rsidRDefault="00F96B30" w:rsidP="006C241A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6B30" w:rsidRPr="002E343B" w:rsidRDefault="00F96B30" w:rsidP="006C241A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D811E1" w:rsidRPr="004D68E0" w:rsidRDefault="00D811E1"/>
    <w:sectPr w:rsidR="00D811E1" w:rsidRPr="004D68E0" w:rsidSect="00B82DC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A12CD"/>
    <w:rsid w:val="0015464F"/>
    <w:rsid w:val="00257B80"/>
    <w:rsid w:val="004D68E0"/>
    <w:rsid w:val="005B780A"/>
    <w:rsid w:val="00CA12CD"/>
    <w:rsid w:val="00CD22FE"/>
    <w:rsid w:val="00D811E1"/>
    <w:rsid w:val="00F96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B780A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7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96B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B780A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7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96B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54607-D4B8-459B-98B1-22447D0A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8</cp:revision>
  <cp:lastPrinted>2022-07-13T14:15:00Z</cp:lastPrinted>
  <dcterms:created xsi:type="dcterms:W3CDTF">2022-07-04T10:48:00Z</dcterms:created>
  <dcterms:modified xsi:type="dcterms:W3CDTF">2022-07-13T14:19:00Z</dcterms:modified>
</cp:coreProperties>
</file>