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5CC" w:rsidRPr="007105CC" w:rsidRDefault="007105CC" w:rsidP="007105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highlight w:val="white"/>
          <w:lang w:eastAsia="zh-CN"/>
        </w:rPr>
      </w:pPr>
      <w:r w:rsidRPr="007105CC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                                                                                </w:t>
      </w:r>
      <w:proofErr w:type="spellStart"/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>Додаток</w:t>
      </w:r>
      <w:proofErr w:type="spellEnd"/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</w:t>
      </w:r>
    </w:p>
    <w:p w:rsidR="007105CC" w:rsidRPr="00CD22FE" w:rsidRDefault="007105CC" w:rsidP="007105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highlight w:val="white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до рішення сесії </w:t>
      </w:r>
      <w:proofErr w:type="spellStart"/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>Теплицької</w:t>
      </w:r>
      <w:proofErr w:type="spellEnd"/>
    </w:p>
    <w:p w:rsidR="007105CC" w:rsidRPr="00CD22FE" w:rsidRDefault="007105CC" w:rsidP="007105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highlight w:val="white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сільської ради </w:t>
      </w:r>
    </w:p>
    <w:p w:rsidR="007105CC" w:rsidRDefault="007105CC" w:rsidP="007105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від «12» липня  2022 року </w:t>
      </w:r>
    </w:p>
    <w:p w:rsidR="007105CC" w:rsidRPr="00CD22FE" w:rsidRDefault="007105CC" w:rsidP="007105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№ 533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- 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zh-CN"/>
        </w:rPr>
        <w:t>V</w:t>
      </w:r>
      <w:r w:rsidRPr="00CD22FE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>ІІІ</w:t>
      </w:r>
    </w:p>
    <w:p w:rsidR="007105CC" w:rsidRPr="007105CC" w:rsidRDefault="007105CC" w:rsidP="007105C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:rsidR="007105CC" w:rsidRPr="007105CC" w:rsidRDefault="007105CC" w:rsidP="00C84D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:rsidR="00C84D07" w:rsidRPr="00D13471" w:rsidRDefault="00C84D07" w:rsidP="00C84D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Типове</w:t>
      </w:r>
      <w:r w:rsid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положення</w:t>
      </w:r>
    </w:p>
    <w:p w:rsidR="00C84D07" w:rsidRPr="00D13471" w:rsidRDefault="00C84D07" w:rsidP="00C84D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про опорний заклад загальної</w:t>
      </w:r>
      <w:r w:rsidR="00D13471"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середньої</w:t>
      </w:r>
      <w:r w:rsidR="00D13471"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освіти</w:t>
      </w:r>
    </w:p>
    <w:p w:rsidR="00C84D07" w:rsidRPr="00D13471" w:rsidRDefault="00563236" w:rsidP="00C84D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proofErr w:type="spellStart"/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Теплицької</w:t>
      </w:r>
      <w:r w:rsidR="00C84D07"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сільської</w:t>
      </w:r>
      <w:proofErr w:type="spellEnd"/>
      <w:r w:rsidR="00C84D07"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ради</w:t>
      </w:r>
    </w:p>
    <w:p w:rsidR="00C84D07" w:rsidRPr="00D13471" w:rsidRDefault="00C84D07" w:rsidP="00C84D07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 </w:t>
      </w:r>
    </w:p>
    <w:p w:rsidR="00C84D07" w:rsidRPr="00D13471" w:rsidRDefault="00C84D07" w:rsidP="00C84D07">
      <w:pPr>
        <w:numPr>
          <w:ilvl w:val="0"/>
          <w:numId w:val="1"/>
        </w:numPr>
        <w:spacing w:before="105" w:after="10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Це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Положення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визначає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правовий статус, порядок утворення та основні засади діяльності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опорної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школи.</w:t>
      </w:r>
    </w:p>
    <w:p w:rsidR="00C84D07" w:rsidRPr="00D13471" w:rsidRDefault="00C84D07" w:rsidP="00D13471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Опорна школа – заклад з</w:t>
      </w:r>
      <w:r w:rsidR="00563236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агальної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563236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середньої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563236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- ліцей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,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що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надає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повну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загальну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середню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освіту, забезпечений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кваліфікованими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педагогічними кадрами, має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сучасну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матеріально-технічну і навчально-методичну базу, зручне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розташування і забезпечує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поглиблене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вивчення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окремих</w:t>
      </w:r>
      <w:r w:rsidR="00D1347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предметів.        </w:t>
      </w:r>
    </w:p>
    <w:p w:rsidR="00C84D07" w:rsidRPr="00D13471" w:rsidRDefault="00C84D07" w:rsidP="00A319C8">
      <w:pPr>
        <w:numPr>
          <w:ilvl w:val="0"/>
          <w:numId w:val="2"/>
        </w:numPr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Опорний заклад є юридичною</w:t>
      </w:r>
      <w:r w:rsid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особою,</w:t>
      </w:r>
      <w:r w:rsid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має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рахунки в органах 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державного казначейства,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штамп, печатку. Має у своєму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складі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філії та (або) здійснює з урахуванням потреб осіб з особливими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освітніми потребами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організоване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підвезення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учнів (вихованців) до опорного закла</w:t>
      </w:r>
      <w:r w:rsidR="00563236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ду.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Кількість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учнів (вихованців) опорного закладу, як правило, становить не менше 200 осіб.</w:t>
      </w:r>
    </w:p>
    <w:p w:rsidR="00C84D07" w:rsidRPr="00D13471" w:rsidRDefault="00C84D07" w:rsidP="00A319C8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Філія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опорної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школи –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це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територіально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відокремлений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структурний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підрозділ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опорної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школи, що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утворюється з метою надання</w:t>
      </w:r>
      <w:r w:rsid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рівного доступу до якісної</w:t>
      </w:r>
      <w:r w:rsidR="00A319C8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освіти та наближення</w:t>
      </w:r>
      <w:r w:rsidR="00A319C8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місця</w:t>
      </w:r>
      <w:r w:rsidR="00A319C8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навчання</w:t>
      </w:r>
      <w:r w:rsidR="00A319C8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дітей до місця</w:t>
      </w:r>
      <w:r w:rsidR="00A319C8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їх</w:t>
      </w:r>
      <w:r w:rsidR="00A319C8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проживання.</w:t>
      </w:r>
    </w:p>
    <w:p w:rsidR="00C84D07" w:rsidRPr="00D13471" w:rsidRDefault="00C84D07" w:rsidP="00C84D07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Філія не є юридичною особою і діє на підставі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положення, затвердженого в установленому порядку. Філія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виконує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функції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початкової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школи, а також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може за рішенням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засновника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виконувати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функції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основної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школи.</w:t>
      </w:r>
    </w:p>
    <w:p w:rsidR="00C84D07" w:rsidRPr="00D13471" w:rsidRDefault="00C84D07" w:rsidP="00F563F4">
      <w:pPr>
        <w:numPr>
          <w:ilvl w:val="0"/>
          <w:numId w:val="3"/>
        </w:numPr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Опорний заклад, й</w:t>
      </w:r>
      <w:r w:rsidR="00F563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ого</w:t>
      </w:r>
      <w:proofErr w:type="spellEnd"/>
      <w:r w:rsidR="00F563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філії,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у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своїй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діяльності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керуються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Конституцією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України, З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аконами України «Про освіту», «Про </w:t>
      </w:r>
      <w:proofErr w:type="spellStart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загальнусереднюосвіту</w:t>
      </w:r>
      <w:proofErr w:type="spellEnd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», «Про місцеве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самоврядування в Україні», іншими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законодавчими актами, постановами Верховної Ради України, прийнятими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відповідно до Конституції та законів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України, актами Президента України, Кабінету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Міністрів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України, наказами МОН, інших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центральних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органів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виконавчої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влади, цим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Положенням, рішеннями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засновника та власними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установчими документами.</w:t>
      </w:r>
    </w:p>
    <w:p w:rsidR="00C84D07" w:rsidRPr="00D13471" w:rsidRDefault="00C84D07" w:rsidP="00C84D07">
      <w:pPr>
        <w:numPr>
          <w:ilvl w:val="0"/>
          <w:numId w:val="4"/>
        </w:numPr>
        <w:spacing w:before="105" w:after="10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 Головною метою та завданнями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діяльності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опорної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школи є:</w:t>
      </w:r>
    </w:p>
    <w:p w:rsidR="00C84D07" w:rsidRPr="00D13471" w:rsidRDefault="00F563F4" w:rsidP="00563236">
      <w:pPr>
        <w:pStyle w:val="a5"/>
        <w:numPr>
          <w:ilvl w:val="0"/>
          <w:numId w:val="13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творення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єдиного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освітнього простору;</w:t>
      </w:r>
    </w:p>
    <w:p w:rsidR="00C84D07" w:rsidRPr="00D13471" w:rsidRDefault="00F563F4" w:rsidP="00563236">
      <w:pPr>
        <w:pStyle w:val="a5"/>
        <w:numPr>
          <w:ilvl w:val="0"/>
          <w:numId w:val="13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творення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єдиної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системи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виховної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роботи;</w:t>
      </w:r>
    </w:p>
    <w:p w:rsidR="00C84D07" w:rsidRPr="00D13471" w:rsidRDefault="00F563F4" w:rsidP="00563236">
      <w:pPr>
        <w:pStyle w:val="a5"/>
        <w:numPr>
          <w:ilvl w:val="0"/>
          <w:numId w:val="13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абезпечення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рівного доступу осіб до якісної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C84D07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освіти;</w:t>
      </w:r>
    </w:p>
    <w:p w:rsidR="00C84D07" w:rsidRPr="00D13471" w:rsidRDefault="00C84D07" w:rsidP="00563236">
      <w:pPr>
        <w:pStyle w:val="a5"/>
        <w:numPr>
          <w:ilvl w:val="0"/>
          <w:numId w:val="13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lastRenderedPageBreak/>
        <w:t>створення умов для здобуття особами загальної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середньої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освіти, поглибленого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вивчення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окремих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предметів,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забезпечення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всебічного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розвитку особи;</w:t>
      </w:r>
    </w:p>
    <w:p w:rsidR="00C84D07" w:rsidRPr="00D13471" w:rsidRDefault="00C84D07" w:rsidP="00BC5311">
      <w:pPr>
        <w:pStyle w:val="a5"/>
        <w:numPr>
          <w:ilvl w:val="0"/>
          <w:numId w:val="13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розробка та застосування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сучасних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педагогічних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технологій, апробація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освітніх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інновацій, що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суттєво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поліпшують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результати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навчально-виховного</w:t>
      </w:r>
      <w:r w:rsidR="00F563F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процесу;</w:t>
      </w:r>
    </w:p>
    <w:p w:rsidR="00C84D07" w:rsidRPr="00D13471" w:rsidRDefault="00C84D07" w:rsidP="00BC5311">
      <w:pPr>
        <w:pStyle w:val="a5"/>
        <w:numPr>
          <w:ilvl w:val="0"/>
          <w:numId w:val="14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концентрація та ефективне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використання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наявних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матеріально-технічних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ресурсів, їх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спрямування на задоволення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освітніх потреб учнів (вихованців).</w:t>
      </w:r>
    </w:p>
    <w:p w:rsidR="00C84D07" w:rsidRPr="00D13471" w:rsidRDefault="00C84D07" w:rsidP="00BC5311">
      <w:pPr>
        <w:pStyle w:val="a5"/>
        <w:numPr>
          <w:ilvl w:val="0"/>
          <w:numId w:val="15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Опорна школа розробляє</w:t>
      </w:r>
      <w:r w:rsidR="00F0431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програму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діяльності та плани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роботи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щодо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її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реалізації.</w:t>
      </w:r>
    </w:p>
    <w:p w:rsidR="00C84D07" w:rsidRPr="00D13471" w:rsidRDefault="00C84D07" w:rsidP="00BC5311">
      <w:pPr>
        <w:pStyle w:val="a5"/>
        <w:numPr>
          <w:ilvl w:val="0"/>
          <w:numId w:val="16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Опорна школа</w:t>
      </w:r>
      <w:r w:rsidR="00F0431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спільно з  в</w:t>
      </w:r>
      <w:r w:rsidR="00BC531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ідділом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="00BC5311"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освіти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  сільської ради проводить </w:t>
      </w:r>
      <w:proofErr w:type="spellStart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діяльністьі</w:t>
      </w:r>
      <w:proofErr w:type="spellEnd"/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з:</w:t>
      </w:r>
    </w:p>
    <w:p w:rsidR="00C84D07" w:rsidRPr="00D13471" w:rsidRDefault="00C84D07" w:rsidP="00BC5311">
      <w:pPr>
        <w:pStyle w:val="a5"/>
        <w:numPr>
          <w:ilvl w:val="0"/>
          <w:numId w:val="17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накопичення й обміну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інформацією про сучасні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науково-методичні, дидактичні, виховні, управлінські, наукові та практичні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досягнення з  визначеної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проблеми;</w:t>
      </w:r>
    </w:p>
    <w:p w:rsidR="00C84D07" w:rsidRPr="00D13471" w:rsidRDefault="00C84D07" w:rsidP="00BC5311">
      <w:pPr>
        <w:pStyle w:val="a5"/>
        <w:numPr>
          <w:ilvl w:val="0"/>
          <w:numId w:val="17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пошуку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сучасних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ефективних та оптимальних форм і методів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організації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навчально-виховного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процесу;</w:t>
      </w:r>
    </w:p>
    <w:p w:rsidR="00C84D07" w:rsidRPr="00D13471" w:rsidRDefault="00C84D07" w:rsidP="00BC5311">
      <w:pPr>
        <w:pStyle w:val="a5"/>
        <w:numPr>
          <w:ilvl w:val="0"/>
          <w:numId w:val="17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моніторингу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інноваційної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діяльності;</w:t>
      </w:r>
    </w:p>
    <w:p w:rsidR="00C84D07" w:rsidRPr="00D13471" w:rsidRDefault="00C84D07" w:rsidP="00BC5311">
      <w:pPr>
        <w:pStyle w:val="a5"/>
        <w:numPr>
          <w:ilvl w:val="0"/>
          <w:numId w:val="17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видавничої</w:t>
      </w:r>
      <w:r w:rsidR="00F04314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діяльності;</w:t>
      </w:r>
      <w:bookmarkStart w:id="0" w:name="_GoBack"/>
      <w:bookmarkEnd w:id="0"/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презентації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навчально-методичної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літератури;</w:t>
      </w:r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вивчення, узагальнення та впровадження в освітній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процес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передового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педагогічного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досвіду;</w:t>
      </w:r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організації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роботи з апробації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педагогічних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технологій та навчальної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літератури;</w:t>
      </w:r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проведення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консультацій та організації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співпраці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всіх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зацікавлених  працівників з визначеної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проблеми;</w:t>
      </w:r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демонстрації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передової методики, сучасних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технологій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навчання й виховання;</w:t>
      </w:r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організації та координації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підготовки до друку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матеріалів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досвіду;</w:t>
      </w:r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схвалення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розробок</w:t>
      </w:r>
      <w:r w:rsidR="00BE5F00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уроків, позакласних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заходів, виховних годин і направлення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їх до редакції  фахових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видань (газет, журналів) на правах авторства;</w:t>
      </w:r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організації і проведення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навчально-методичних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семінарів, конференцій і нарад з визначеного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напряму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модернізації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освітньої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системи;</w:t>
      </w:r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координації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роботи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із закладами освіти, науковими, науково-методичними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установами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тощо;</w:t>
      </w:r>
    </w:p>
    <w:p w:rsidR="00C84D07" w:rsidRPr="00D13471" w:rsidRDefault="00C84D07" w:rsidP="00A503CB">
      <w:pPr>
        <w:pStyle w:val="a5"/>
        <w:numPr>
          <w:ilvl w:val="0"/>
          <w:numId w:val="18"/>
        </w:num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координації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діяльності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закладів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освіти з реалізації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певної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науково-методичної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проблеми.</w:t>
      </w:r>
    </w:p>
    <w:p w:rsidR="00C84D07" w:rsidRPr="00D13471" w:rsidRDefault="00C84D07" w:rsidP="00C84D07">
      <w:pPr>
        <w:numPr>
          <w:ilvl w:val="0"/>
          <w:numId w:val="5"/>
        </w:numPr>
        <w:spacing w:before="105" w:after="105" w:line="240" w:lineRule="auto"/>
        <w:ind w:left="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Засновником</w:t>
      </w:r>
      <w:r w:rsidR="00D60C6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опорного закладу середньої</w:t>
      </w:r>
      <w:r w:rsidR="00D60C6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освіти є орган місцевого</w:t>
      </w:r>
      <w:r w:rsidR="00D60C6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самоврядування.</w:t>
      </w:r>
    </w:p>
    <w:p w:rsidR="00C84D07" w:rsidRPr="00D13471" w:rsidRDefault="00C84D07" w:rsidP="00C84D07">
      <w:pPr>
        <w:numPr>
          <w:ilvl w:val="0"/>
          <w:numId w:val="6"/>
        </w:numPr>
        <w:spacing w:before="105" w:after="10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 Засновник</w:t>
      </w:r>
      <w:r w:rsidR="00D60C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створює,змінює тип, ліквідовує та реорганізовує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опорний заклад, його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філії (у тому числі шляхом реорганізації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підпорядкованих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закладів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освіти) відповідно до вимог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законодавства.</w:t>
      </w:r>
    </w:p>
    <w:p w:rsidR="00C84D07" w:rsidRPr="00D13471" w:rsidRDefault="00C84D07" w:rsidP="00A73655">
      <w:pPr>
        <w:numPr>
          <w:ilvl w:val="0"/>
          <w:numId w:val="7"/>
        </w:numPr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lastRenderedPageBreak/>
        <w:t>Опорний заклад, його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філії, діють на підставі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установчих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документів (Статуту або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Положення про опорний заклад, Положення про філію), що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розробляються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відповідно до Цивільного та Господарського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кодексів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України, </w:t>
      </w:r>
      <w:proofErr w:type="spellStart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ЗаконівУкраїни</w:t>
      </w:r>
      <w:proofErr w:type="spellEnd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«Про освіту», «Про загальну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середню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освіту», Положення про загальноосвітній</w:t>
      </w:r>
      <w:r w:rsidR="00347F9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навчальний заклад, затвердженого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П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остановою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Кабінету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Міністрів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Українивід</w:t>
      </w:r>
      <w:proofErr w:type="spellEnd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27 серпня 2010 року № 778 (Офіційний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вісник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України, 2010 р., № 65, ст.2291), цього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Положення, інших нормативно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–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правових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актів і затверджуються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засновник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ом опорного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закладу.</w:t>
      </w:r>
    </w:p>
    <w:p w:rsidR="00C84D07" w:rsidRPr="00D13471" w:rsidRDefault="00C84D07" w:rsidP="00A73655">
      <w:pPr>
        <w:numPr>
          <w:ilvl w:val="0"/>
          <w:numId w:val="8"/>
        </w:numPr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В опорному закладі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та його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філіях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можуть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створюватися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групи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продовженого дня.</w:t>
      </w:r>
    </w:p>
    <w:p w:rsidR="00C84D07" w:rsidRPr="00D13471" w:rsidRDefault="00C84D07" w:rsidP="00A73655">
      <w:pPr>
        <w:numPr>
          <w:ilvl w:val="0"/>
          <w:numId w:val="9"/>
        </w:numPr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Зарахування</w:t>
      </w:r>
      <w:r w:rsidR="00A736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(переведення) учнів (вихованців) до опорного закладу та його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філій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здійснюється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відповідно до законодавства та оформлюється наказом керівника опорного закладу.</w:t>
      </w:r>
    </w:p>
    <w:p w:rsidR="00C84D07" w:rsidRPr="00D13471" w:rsidRDefault="00C84D07" w:rsidP="006E6DFA">
      <w:pPr>
        <w:numPr>
          <w:ilvl w:val="0"/>
          <w:numId w:val="10"/>
        </w:numPr>
        <w:spacing w:before="105" w:after="105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 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Опорний заклад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та його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філії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обирають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форми, засоби і методи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навчання та виховання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відповідно до законів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України «Про освіту», «Про загальну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середню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освіту», інших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актів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законодавства та своїх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установчих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документів з урахуванням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специфіки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власної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освітньої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діяльності, профілю (спеціалізації) та інших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особливостей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організації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навчально-виховного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процесу. Дистанційне, вечірнє (заочне), індивідуальне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навчання та навчання</w:t>
      </w:r>
      <w:r w:rsidR="00A73655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екстерном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організовується у порядку, визначеному МОН.</w:t>
      </w:r>
    </w:p>
    <w:p w:rsidR="00C84D07" w:rsidRPr="00D13471" w:rsidRDefault="00C84D07" w:rsidP="00C84D07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Філії, розташовані у селах, з дотриманням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педагогічних та санітарно-гігієнічних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вимог та за погодженням з директором опорного закладу можуть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створювати у своєму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складі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з’єднанікласи</w:t>
      </w:r>
      <w:proofErr w:type="spellEnd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(класи-комплекти) початкової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школи. Положення про з’єднаний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клас (клас-комплект) початкової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школи у філії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опорного закладу затверджує МОН.</w:t>
      </w:r>
    </w:p>
    <w:p w:rsidR="00C84D07" w:rsidRPr="00D13471" w:rsidRDefault="00C84D07" w:rsidP="006E6DFA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 гімназійних з поглибленим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вивченням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окремих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предметів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та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ліцейних</w:t>
      </w:r>
      <w:proofErr w:type="spellEnd"/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класах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навчально-виховна робота поєднується з науково-методичною, науково-дослідною та експериментальною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роботою.</w:t>
      </w:r>
    </w:p>
    <w:p w:rsidR="00C84D07" w:rsidRPr="00D13471" w:rsidRDefault="00C84D07" w:rsidP="00C84D07">
      <w:pPr>
        <w:numPr>
          <w:ilvl w:val="0"/>
          <w:numId w:val="11"/>
        </w:numPr>
        <w:spacing w:before="105" w:after="105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 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Навчальні (робочі та індивідуальні) плани опорного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закладу та його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філій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розробляються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керівництвом опорного закладу на основі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Типових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навчальних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планів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загальноосвітніх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навчальних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закладів, затверджених МОН, з урахуванням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особливостей контингенту учнів, їх потреб у здобутті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загальної середньої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освіти, наявного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освітнього</w:t>
      </w:r>
      <w:r w:rsidR="006E6DF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рівня та затверджуються в установленому порядку.</w:t>
      </w:r>
    </w:p>
    <w:p w:rsidR="00C84D07" w:rsidRPr="00D13471" w:rsidRDefault="00C84D07" w:rsidP="00D836AC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Обсяг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педагогічного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навантаження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педагогічних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працівників опорного закладу, які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забезпечують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навчально-виховний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процес в опорному закладі та його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філіях, визначається директором опорного закладу відповідно до законодавства.</w:t>
      </w:r>
    </w:p>
    <w:p w:rsidR="00C84D07" w:rsidRPr="00D13471" w:rsidRDefault="00C84D07" w:rsidP="00C84D0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lastRenderedPageBreak/>
        <w:t>12.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  Структура навчального року (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тривалість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навчальних занять, поділ на чверті, семестри (триместри) та режим роботи опорного закладу встановлюється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його директором у межах часу, передбаченого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робочим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навчальним планом.</w:t>
      </w:r>
    </w:p>
    <w:p w:rsidR="00C84D07" w:rsidRPr="00D13471" w:rsidRDefault="00C84D07" w:rsidP="00D836AC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Розклад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уроків опорного закладу, його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філій, складається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відповідно до навчального плану з дотримання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педагогічних, санітарно-гігієнічних та режимних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вимог і затверджується директором опорного закладу.</w:t>
      </w:r>
    </w:p>
    <w:p w:rsidR="00C84D07" w:rsidRPr="00D13471" w:rsidRDefault="00C84D07" w:rsidP="00D836AC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Для учнів 5-9 класів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можливим є проведення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спарених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уроків з реалізації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практичної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складової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навчальних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програм (лабораторні, практичні, контрольні), розвитку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зв’язного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мовлення та технологій.</w:t>
      </w:r>
    </w:p>
    <w:p w:rsidR="00C84D07" w:rsidRPr="00D13471" w:rsidRDefault="00C84D07" w:rsidP="00D836AC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 У 10-11 (12) класах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допускається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проведення  спарених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уроків з одного предмета інваріантної та варіативної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частини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навчального плану і профільних</w:t>
      </w:r>
      <w:r w:rsidR="00D836A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дисциплін (предметів).</w:t>
      </w:r>
    </w:p>
    <w:p w:rsidR="00C84D07" w:rsidRPr="00D13471" w:rsidRDefault="00C84D07" w:rsidP="000066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13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. Керівництво</w:t>
      </w:r>
      <w:r w:rsidR="000066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опорним закладом</w:t>
      </w:r>
      <w:r w:rsidR="000066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здійснюють директор та його заступники. Директор опорного закладу здійснює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повноваження, визначені законами України «Про освіту», «Про загальну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середню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освіту», іншими актами законодавства, Статутом опорного закладу.</w:t>
      </w:r>
    </w:p>
    <w:p w:rsidR="00C84D07" w:rsidRPr="00D13471" w:rsidRDefault="00C84D07" w:rsidP="000066CD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Керівництво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філією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опорного закладу здійснює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завідувач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філією та його заступники відповідно до законодавства, Статуту опорного закладу та Положення про філію.</w:t>
      </w:r>
    </w:p>
    <w:p w:rsidR="00C84D07" w:rsidRPr="00D13471" w:rsidRDefault="00C84D07" w:rsidP="00C84D07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Директор відповідає за діяльність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опорної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школи та філій, розпоряджається в установленому порядку майном та коштами опорної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школи, забезпечує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розвиток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матеріально-технічної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бази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філій.</w:t>
      </w:r>
    </w:p>
    <w:p w:rsidR="00C84D07" w:rsidRPr="00D13471" w:rsidRDefault="00C84D07" w:rsidP="00C84D07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Директор опорного закладу призначає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працівників як опорного закладу, так і філій.</w:t>
      </w:r>
    </w:p>
    <w:p w:rsidR="00C84D07" w:rsidRPr="00D13471" w:rsidRDefault="00C84D07" w:rsidP="00C84D0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14.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 Матеріально-технічна база опорного закладу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 його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філій, включає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будівлі, споруди, землю, комунікації, обладнання, транспортні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засоби, інші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матеріальні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цінності, вартість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яких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відображено у балансі опорного закладу.</w:t>
      </w:r>
    </w:p>
    <w:p w:rsidR="00C84D07" w:rsidRPr="00D13471" w:rsidRDefault="00C84D07" w:rsidP="000066CD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Опорни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й заклад повинен бути обладнаний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спортивними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об’єктами, предметними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кабінетами, лабораторіями, навчальними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майстернями, комп’ютерним і мультимедійним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обладнанням, швидкісним доступом до Інтернету.</w:t>
      </w:r>
    </w:p>
    <w:p w:rsidR="00C84D07" w:rsidRPr="00D13471" w:rsidRDefault="00C84D07" w:rsidP="00C84D0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15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. Опорний заклад, його</w:t>
      </w:r>
      <w:r w:rsidR="000066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філія, мають</w:t>
      </w:r>
      <w:r w:rsidR="000066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штатний</w:t>
      </w:r>
      <w:r w:rsidR="000066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розпис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, що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розробляється директором школи на підставі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Типових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штатних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нормативів</w:t>
      </w:r>
      <w:r w:rsidR="000066CD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загальноосвітніх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навчальних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закладів, що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затверджені МОН.</w:t>
      </w:r>
    </w:p>
    <w:p w:rsidR="00C84D07" w:rsidRPr="00D13471" w:rsidRDefault="00C84D07" w:rsidP="00C84D07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lastRenderedPageBreak/>
        <w:t>Фінансування опорного закладу, його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філій, здійснюється за рахунок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коштів державного та місцевого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бюджетів. Порядок ведення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бухгалтерського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обліку та діловодства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визначається</w:t>
      </w:r>
      <w:r w:rsidR="0060594A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законодавством.</w:t>
      </w:r>
    </w:p>
    <w:p w:rsidR="00C84D07" w:rsidRPr="00D13471" w:rsidRDefault="00C84D07" w:rsidP="00C84D07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</w:pPr>
      <w:r w:rsidRPr="00D13471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16</w:t>
      </w:r>
      <w:r w:rsidRPr="00D13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 w:eastAsia="ru-RU"/>
        </w:rPr>
        <w:t>.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 Державний</w:t>
      </w:r>
      <w:r w:rsidR="006059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нагляд (контроль) за діяльністю опорного закладу, його</w:t>
      </w:r>
      <w:r w:rsidR="006059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філій, здійснюється у порядку, визначеному</w:t>
      </w:r>
      <w:r w:rsidR="006059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 xml:space="preserve"> </w:t>
      </w:r>
      <w:r w:rsidRPr="00D1347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законодавством</w:t>
      </w:r>
    </w:p>
    <w:p w:rsidR="00C13C69" w:rsidRPr="00D13471" w:rsidRDefault="00C13C69">
      <w:pPr>
        <w:rPr>
          <w:lang w:val="uk-UA"/>
        </w:rPr>
      </w:pPr>
    </w:p>
    <w:sectPr w:rsidR="00C13C69" w:rsidRPr="00D13471" w:rsidSect="00F14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91850"/>
    <w:multiLevelType w:val="hybridMultilevel"/>
    <w:tmpl w:val="CB60B1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D387E"/>
    <w:multiLevelType w:val="multilevel"/>
    <w:tmpl w:val="CF625D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6B26F7"/>
    <w:multiLevelType w:val="hybridMultilevel"/>
    <w:tmpl w:val="0AF82D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1F3CE8"/>
    <w:multiLevelType w:val="multilevel"/>
    <w:tmpl w:val="A3F2E998"/>
    <w:lvl w:ilvl="0">
      <w:start w:val="1"/>
      <w:numFmt w:val="decimal"/>
      <w:lvlText w:val="%1."/>
      <w:lvlJc w:val="left"/>
      <w:pPr>
        <w:tabs>
          <w:tab w:val="num" w:pos="8582"/>
        </w:tabs>
        <w:ind w:left="858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B2700"/>
    <w:multiLevelType w:val="hybridMultilevel"/>
    <w:tmpl w:val="D0FE1B5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4120EC"/>
    <w:multiLevelType w:val="hybridMultilevel"/>
    <w:tmpl w:val="860865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CB686F"/>
    <w:multiLevelType w:val="hybridMultilevel"/>
    <w:tmpl w:val="621C452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45232"/>
    <w:multiLevelType w:val="multilevel"/>
    <w:tmpl w:val="20C6D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6C3725"/>
    <w:multiLevelType w:val="multilevel"/>
    <w:tmpl w:val="96B8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FB0FDB"/>
    <w:multiLevelType w:val="multilevel"/>
    <w:tmpl w:val="071E7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4469AA"/>
    <w:multiLevelType w:val="hybridMultilevel"/>
    <w:tmpl w:val="B44448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47483E"/>
    <w:multiLevelType w:val="multilevel"/>
    <w:tmpl w:val="7ADA7F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  <w:lvlOverride w:ilvl="0">
      <w:startOverride w:val="2"/>
    </w:lvlOverride>
  </w:num>
  <w:num w:numId="3">
    <w:abstractNumId w:val="11"/>
    <w:lvlOverride w:ilvl="0">
      <w:startOverride w:val="3"/>
    </w:lvlOverride>
  </w:num>
  <w:num w:numId="4">
    <w:abstractNumId w:val="11"/>
    <w:lvlOverride w:ilvl="0">
      <w:startOverride w:val="4"/>
    </w:lvlOverride>
  </w:num>
  <w:num w:numId="5">
    <w:abstractNumId w:val="3"/>
    <w:lvlOverride w:ilvl="0">
      <w:startOverride w:val="5"/>
    </w:lvlOverride>
  </w:num>
  <w:num w:numId="6">
    <w:abstractNumId w:val="3"/>
    <w:lvlOverride w:ilvl="0">
      <w:startOverride w:val="6"/>
    </w:lvlOverride>
  </w:num>
  <w:num w:numId="7">
    <w:abstractNumId w:val="3"/>
    <w:lvlOverride w:ilvl="0">
      <w:startOverride w:val="7"/>
    </w:lvlOverride>
  </w:num>
  <w:num w:numId="8">
    <w:abstractNumId w:val="3"/>
    <w:lvlOverride w:ilvl="0">
      <w:startOverride w:val="8"/>
    </w:lvlOverride>
  </w:num>
  <w:num w:numId="9">
    <w:abstractNumId w:val="3"/>
    <w:lvlOverride w:ilvl="0">
      <w:startOverride w:val="9"/>
    </w:lvlOverride>
  </w:num>
  <w:num w:numId="10">
    <w:abstractNumId w:val="3"/>
    <w:lvlOverride w:ilvl="0">
      <w:startOverride w:val="10"/>
    </w:lvlOverride>
  </w:num>
  <w:num w:numId="11">
    <w:abstractNumId w:val="1"/>
    <w:lvlOverride w:ilvl="0">
      <w:startOverride w:val="11"/>
    </w:lvlOverride>
  </w:num>
  <w:num w:numId="12">
    <w:abstractNumId w:val="8"/>
  </w:num>
  <w:num w:numId="13">
    <w:abstractNumId w:val="2"/>
  </w:num>
  <w:num w:numId="14">
    <w:abstractNumId w:val="5"/>
  </w:num>
  <w:num w:numId="15">
    <w:abstractNumId w:val="6"/>
  </w:num>
  <w:num w:numId="16">
    <w:abstractNumId w:val="4"/>
  </w:num>
  <w:num w:numId="17">
    <w:abstractNumId w:val="10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62EB9"/>
    <w:rsid w:val="000066CD"/>
    <w:rsid w:val="00347F9B"/>
    <w:rsid w:val="00484445"/>
    <w:rsid w:val="00563236"/>
    <w:rsid w:val="0060594A"/>
    <w:rsid w:val="006E6DFA"/>
    <w:rsid w:val="007105CC"/>
    <w:rsid w:val="0071688F"/>
    <w:rsid w:val="00762EB9"/>
    <w:rsid w:val="00804F59"/>
    <w:rsid w:val="00A319C8"/>
    <w:rsid w:val="00A503CB"/>
    <w:rsid w:val="00A73655"/>
    <w:rsid w:val="00A9198D"/>
    <w:rsid w:val="00B24001"/>
    <w:rsid w:val="00B33D6E"/>
    <w:rsid w:val="00BC5311"/>
    <w:rsid w:val="00BE5F00"/>
    <w:rsid w:val="00C13C69"/>
    <w:rsid w:val="00C84D07"/>
    <w:rsid w:val="00D13471"/>
    <w:rsid w:val="00D60C6B"/>
    <w:rsid w:val="00D836AC"/>
    <w:rsid w:val="00F04314"/>
    <w:rsid w:val="00F1422B"/>
    <w:rsid w:val="00F56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D0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32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D0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32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810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39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8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6653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37492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E5E5E5"/>
                            <w:right w:val="none" w:sz="0" w:space="0" w:color="auto"/>
                          </w:divBdr>
                        </w:div>
                        <w:div w:id="1199834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55732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2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EE5EB"/>
                            <w:left w:val="single" w:sz="6" w:space="0" w:color="BEE5EB"/>
                            <w:bottom w:val="single" w:sz="6" w:space="0" w:color="BEE5EB"/>
                            <w:right w:val="single" w:sz="6" w:space="0" w:color="BEE5EB"/>
                          </w:divBdr>
                        </w:div>
                      </w:divsChild>
                    </w:div>
                    <w:div w:id="237709328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0574B-0D55-42AA-9990-3A0011ACC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</cp:lastModifiedBy>
  <cp:revision>17</cp:revision>
  <dcterms:created xsi:type="dcterms:W3CDTF">2022-06-23T07:40:00Z</dcterms:created>
  <dcterms:modified xsi:type="dcterms:W3CDTF">2022-07-13T14:31:00Z</dcterms:modified>
</cp:coreProperties>
</file>