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C3" w:rsidRPr="004251B1" w:rsidRDefault="00972CC3" w:rsidP="00972C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2CC3" w:rsidRDefault="008C2AA1" w:rsidP="0060747B">
      <w:pPr>
        <w:ind w:left="-1134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-309244</wp:posOffset>
            </wp:positionH>
            <wp:positionV relativeFrom="paragraph">
              <wp:posOffset>275590</wp:posOffset>
            </wp:positionV>
            <wp:extent cx="2038350" cy="949325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94" cy="950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2CC3" w:rsidRPr="00BC5847" w:rsidRDefault="00972CC3" w:rsidP="00972CC3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uk-UA"/>
        </w:rPr>
      </w:pPr>
      <w:r w:rsidRPr="00BC5847">
        <w:rPr>
          <w:rFonts w:ascii="Times New Roman" w:hAnsi="Times New Roman"/>
          <w:b/>
          <w:sz w:val="44"/>
          <w:szCs w:val="44"/>
          <w:lang w:val="uk-UA"/>
        </w:rPr>
        <w:t xml:space="preserve">                           </w:t>
      </w:r>
      <w:r w:rsidRPr="00BC5847">
        <w:rPr>
          <w:rFonts w:ascii="Times New Roman" w:hAnsi="Times New Roman"/>
          <w:b/>
          <w:sz w:val="72"/>
          <w:szCs w:val="72"/>
          <w:lang w:val="uk-UA"/>
        </w:rPr>
        <w:t>І Н Ф О Р М А Ц І Я</w:t>
      </w:r>
    </w:p>
    <w:p w:rsidR="00972CC3" w:rsidRPr="00BC5847" w:rsidRDefault="00972CC3" w:rsidP="00972CC3">
      <w:pPr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</w:p>
    <w:tbl>
      <w:tblPr>
        <w:tblW w:w="5000" w:type="pct"/>
        <w:tblInd w:w="108" w:type="dxa"/>
        <w:tblLook w:val="00A0"/>
      </w:tblPr>
      <w:tblGrid>
        <w:gridCol w:w="1939"/>
        <w:gridCol w:w="7916"/>
      </w:tblGrid>
      <w:tr w:rsidR="00972CC3" w:rsidRPr="00225AC3" w:rsidTr="0028224D">
        <w:trPr>
          <w:trHeight w:val="751"/>
        </w:trPr>
        <w:tc>
          <w:tcPr>
            <w:tcW w:w="10547" w:type="dxa"/>
            <w:gridSpan w:val="2"/>
            <w:tcBorders>
              <w:top w:val="single" w:sz="4" w:space="0" w:color="auto"/>
            </w:tcBorders>
            <w:shd w:val="clear" w:color="auto" w:fill="F3F3F3"/>
          </w:tcPr>
          <w:p w:rsidR="00972CC3" w:rsidRPr="000F4399" w:rsidRDefault="00972CC3" w:rsidP="002822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  <w:p w:rsidR="00972CC3" w:rsidRPr="00225AC3" w:rsidRDefault="00BB2884" w:rsidP="002822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БОЛГРАДСЬКИЙ</w:t>
            </w:r>
            <w:r w:rsidR="00373C8C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(АРЦИЗЬКИЙ)</w:t>
            </w:r>
            <w:r w:rsidR="00972CC3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РАЙОННИЙ </w:t>
            </w: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ВІДДІЛ</w:t>
            </w:r>
            <w:r w:rsidR="00972CC3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</w:t>
            </w:r>
          </w:p>
          <w:p w:rsidR="00972CC3" w:rsidRDefault="00BB2884" w:rsidP="002822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</w:t>
            </w:r>
            <w:r w:rsidR="00972C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ілії Державної установи «Центр пробації» в Одеській області</w:t>
            </w:r>
          </w:p>
          <w:p w:rsidR="00972CC3" w:rsidRPr="00225AC3" w:rsidRDefault="00972CC3" w:rsidP="002822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972CC3" w:rsidRPr="00225AC3" w:rsidTr="0028224D">
        <w:trPr>
          <w:trHeight w:val="295"/>
        </w:trPr>
        <w:tc>
          <w:tcPr>
            <w:tcW w:w="3521" w:type="dxa"/>
            <w:shd w:val="clear" w:color="auto" w:fill="F3F3F3"/>
          </w:tcPr>
          <w:p w:rsidR="00972CC3" w:rsidRPr="000F4399" w:rsidRDefault="00972CC3" w:rsidP="0028224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</w:t>
            </w:r>
          </w:p>
          <w:p w:rsidR="00112A21" w:rsidRDefault="00112A21" w:rsidP="0028224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72CC3" w:rsidRPr="00112A21" w:rsidRDefault="00112A21" w:rsidP="0028224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Контактні дані:</w:t>
            </w:r>
          </w:p>
          <w:p w:rsidR="00972CC3" w:rsidRPr="00225AC3" w:rsidRDefault="00972CC3" w:rsidP="0028224D">
            <w:pPr>
              <w:spacing w:after="0" w:line="216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972CC3" w:rsidRPr="00113986" w:rsidRDefault="00BB2884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Серман Алла Володимирівна</w:t>
            </w:r>
          </w:p>
          <w:p w:rsidR="00972CC3" w:rsidRPr="005F1C08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_______________________________________________________</w:t>
            </w:r>
          </w:p>
          <w:p w:rsidR="00112A21" w:rsidRDefault="00112A21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72CC3" w:rsidRPr="00CC232F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поштова адреса: вул. </w:t>
            </w:r>
            <w:r w:rsidR="00BB2884">
              <w:rPr>
                <w:rFonts w:ascii="Times New Roman" w:hAnsi="Times New Roman"/>
                <w:sz w:val="28"/>
                <w:szCs w:val="28"/>
                <w:lang w:val="uk-UA"/>
              </w:rPr>
              <w:t>Бондарева</w:t>
            </w: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B288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м. </w:t>
            </w:r>
            <w:r w:rsidR="00BB2884">
              <w:rPr>
                <w:rFonts w:ascii="Times New Roman" w:hAnsi="Times New Roman"/>
                <w:sz w:val="28"/>
                <w:szCs w:val="28"/>
                <w:lang w:val="uk-UA"/>
              </w:rPr>
              <w:t>Арциз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6</w:t>
            </w:r>
            <w:r w:rsidR="00BB2884">
              <w:rPr>
                <w:rFonts w:ascii="Times New Roman" w:hAnsi="Times New Roman"/>
                <w:sz w:val="28"/>
                <w:szCs w:val="28"/>
                <w:lang w:val="uk-UA"/>
              </w:rPr>
              <w:t>8401</w:t>
            </w:r>
          </w:p>
          <w:p w:rsidR="00972CC3" w:rsidRPr="00F8308B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>електронна скринька:</w:t>
            </w:r>
            <w:r w:rsidR="00BB28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6" w:history="1">
              <w:r w:rsidR="00BB2884" w:rsidRPr="00423825">
                <w:rPr>
                  <w:rStyle w:val="a6"/>
                  <w:rFonts w:ascii="Times New Roman" w:hAnsi="Times New Roman" w:cstheme="minorBidi"/>
                  <w:sz w:val="28"/>
                  <w:szCs w:val="28"/>
                  <w:u w:val="none"/>
                </w:rPr>
                <w:t>od</w:t>
              </w:r>
              <w:r w:rsidR="00BB2884" w:rsidRPr="00423825">
                <w:rPr>
                  <w:rStyle w:val="a6"/>
                  <w:rFonts w:ascii="Times New Roman" w:hAnsi="Times New Roman" w:cstheme="minorBidi"/>
                  <w:sz w:val="28"/>
                  <w:szCs w:val="28"/>
                  <w:u w:val="none"/>
                  <w:lang w:val="uk-UA"/>
                </w:rPr>
                <w:t>8</w:t>
              </w:r>
              <w:r w:rsidR="00BB2884" w:rsidRPr="00423825">
                <w:rPr>
                  <w:rStyle w:val="a6"/>
                  <w:rFonts w:ascii="Times New Roman" w:hAnsi="Times New Roman" w:cstheme="minorBidi"/>
                  <w:sz w:val="28"/>
                  <w:szCs w:val="28"/>
                  <w:u w:val="none"/>
                </w:rPr>
                <w:t>_probation@</w:t>
              </w:r>
              <w:r w:rsidR="00BB2884" w:rsidRPr="00423825">
                <w:rPr>
                  <w:rStyle w:val="a6"/>
                  <w:rFonts w:ascii="Times New Roman" w:hAnsi="Times New Roman" w:cstheme="minorBidi"/>
                  <w:sz w:val="28"/>
                  <w:szCs w:val="28"/>
                  <w:u w:val="none"/>
                  <w:lang w:val="en-US"/>
                </w:rPr>
                <w:t>gov</w:t>
              </w:r>
              <w:r w:rsidR="00BB2884" w:rsidRPr="00423825">
                <w:rPr>
                  <w:rStyle w:val="a6"/>
                  <w:rFonts w:ascii="Times New Roman" w:hAnsi="Times New Roman" w:cstheme="minorBidi"/>
                  <w:sz w:val="28"/>
                  <w:szCs w:val="28"/>
                  <w:u w:val="none"/>
                </w:rPr>
                <w:t>.</w:t>
              </w:r>
              <w:r w:rsidR="00BB2884" w:rsidRPr="00423825">
                <w:rPr>
                  <w:rStyle w:val="a6"/>
                  <w:rFonts w:ascii="Times New Roman" w:hAnsi="Times New Roman" w:cstheme="minorBidi"/>
                  <w:sz w:val="28"/>
                  <w:szCs w:val="28"/>
                  <w:u w:val="none"/>
                  <w:lang w:val="en-US"/>
                </w:rPr>
                <w:t>ua</w:t>
              </w:r>
            </w:hyperlink>
            <w:r w:rsidRPr="00F8308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72CC3" w:rsidRPr="000F4399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72CC3" w:rsidRPr="00225AC3" w:rsidTr="0028224D">
        <w:trPr>
          <w:trHeight w:val="290"/>
        </w:trPr>
        <w:tc>
          <w:tcPr>
            <w:tcW w:w="3521" w:type="dxa"/>
            <w:shd w:val="clear" w:color="auto" w:fill="F3F3F3"/>
          </w:tcPr>
          <w:p w:rsidR="00972CC3" w:rsidRPr="00225AC3" w:rsidRDefault="00972CC3" w:rsidP="0028224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роботи: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972CC3" w:rsidRPr="00225AC3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понеділок – четвер: 0</w:t>
            </w:r>
            <w:r w:rsidRPr="002657DB">
              <w:rPr>
                <w:rFonts w:ascii="Times New Roman" w:hAnsi="Times New Roman"/>
                <w:sz w:val="28"/>
                <w:szCs w:val="28"/>
              </w:rPr>
              <w:t>8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 – 1</w:t>
            </w:r>
            <w:r w:rsidRPr="002657DB">
              <w:rPr>
                <w:rFonts w:ascii="Times New Roman" w:hAnsi="Times New Roman"/>
                <w:sz w:val="28"/>
                <w:szCs w:val="28"/>
              </w:rPr>
              <w:t>7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</w:t>
            </w:r>
          </w:p>
          <w:p w:rsidR="00972CC3" w:rsidRPr="00225AC3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п’ятниця: 0</w:t>
            </w:r>
            <w:r w:rsidRPr="002657DB">
              <w:rPr>
                <w:rFonts w:ascii="Times New Roman" w:hAnsi="Times New Roman"/>
                <w:sz w:val="28"/>
                <w:szCs w:val="28"/>
              </w:rPr>
              <w:t>8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 – 1</w:t>
            </w:r>
            <w:r w:rsidRPr="002657DB">
              <w:rPr>
                <w:rFonts w:ascii="Times New Roman" w:hAnsi="Times New Roman"/>
                <w:sz w:val="28"/>
                <w:szCs w:val="28"/>
              </w:rPr>
              <w:t>5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:45</w:t>
            </w:r>
          </w:p>
          <w:p w:rsidR="00972CC3" w:rsidRPr="00225AC3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обідня перерва: 1</w:t>
            </w:r>
            <w:r w:rsidRPr="002657DB">
              <w:rPr>
                <w:rFonts w:ascii="Times New Roman" w:hAnsi="Times New Roman"/>
                <w:sz w:val="28"/>
                <w:szCs w:val="28"/>
              </w:rPr>
              <w:t>2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 – 1</w:t>
            </w:r>
            <w:r w:rsidRPr="002657DB">
              <w:rPr>
                <w:rFonts w:ascii="Times New Roman" w:hAnsi="Times New Roman"/>
                <w:sz w:val="28"/>
                <w:szCs w:val="28"/>
              </w:rPr>
              <w:t>2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:45</w:t>
            </w:r>
          </w:p>
          <w:p w:rsidR="00972CC3" w:rsidRPr="00225AC3" w:rsidRDefault="00972CC3" w:rsidP="002822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вихідний: субота, неділя</w:t>
            </w:r>
          </w:p>
        </w:tc>
      </w:tr>
    </w:tbl>
    <w:p w:rsidR="00972CC3" w:rsidRPr="00225AC3" w:rsidRDefault="00972CC3" w:rsidP="00972CC3">
      <w:pPr>
        <w:spacing w:after="0" w:line="240" w:lineRule="auto"/>
        <w:rPr>
          <w:rFonts w:ascii="Times New Roman" w:hAnsi="Times New Roman"/>
          <w:lang w:val="uk-UA"/>
        </w:rPr>
      </w:pPr>
    </w:p>
    <w:p w:rsidR="00BB2884" w:rsidRDefault="00BB2884" w:rsidP="00972CC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2CC3" w:rsidRPr="0003772D" w:rsidRDefault="00972CC3" w:rsidP="00972CC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sz w:val="24"/>
          <w:szCs w:val="24"/>
          <w:lang w:val="uk-UA"/>
        </w:rPr>
        <w:t>Завдання і функції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 уповноважених органів з питань з питань пробації визначені Законом України «Про пробацію», Кримінальним, Кримінальним процесуальним, Кримінально-виконавчим кодексами України та іншими законами України.</w:t>
      </w:r>
    </w:p>
    <w:p w:rsidR="00972CC3" w:rsidRPr="0003772D" w:rsidRDefault="00972CC3" w:rsidP="00972C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ПРОБАЦІЯ - ЦЕ ... 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забезпечення безпеки  суспільства (громади) шляхом запобігання вчиненню правопорушень;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надання суду інформації, що характеризує обвинувачену особу для прийняття справедливого рішення (складення досудової доповіді);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організація виконання покарань, не пов'язаних з позбавленням волі;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3772D">
        <w:rPr>
          <w:rFonts w:ascii="Times New Roman" w:hAnsi="Times New Roman" w:cs="Times New Roman"/>
          <w:sz w:val="24"/>
          <w:szCs w:val="24"/>
          <w:lang w:val="uk-UA"/>
        </w:rPr>
        <w:t>пробаційний</w:t>
      </w:r>
      <w:proofErr w:type="spellEnd"/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 нагляд: контроль за особою, яка вчинила правопорушення, а також допомога, спрямована на підтримку такої особи в суспільстві (консультації, мотивування до змін, сприяння у вирішенні проблемних питань);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 до звільнення з місць позбавлення волі, в адаптації до життя в суспільстві. </w:t>
      </w:r>
    </w:p>
    <w:p w:rsidR="00972CC3" w:rsidRPr="0003772D" w:rsidRDefault="00972CC3" w:rsidP="00972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2CC3" w:rsidRPr="0003772D" w:rsidRDefault="00972CC3" w:rsidP="00972CC3">
      <w:pPr>
        <w:spacing w:after="0" w:line="22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 КОГО ЗАСТОСОВУЄТЬСЯ ПРОБАЦІЯ?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щодо якої складається досудова доповідь;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засуджена до покарання, що не пов’язане з позбавленням волі, як от: заборона обіймати певні посади або займатися певною діяльністю, громадські та виправні роботи;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якій покарання у виді позбавлення волі замінено на покарання у виді громадських або виправних робіт;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звільнена з випробувальним терміном від відбування покарання у виді позбавлення (обмеження) волі;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звільнена від відбування покарання вагітна жінка та жінка, яка має дитину віком до трьох років;</w:t>
      </w:r>
    </w:p>
    <w:p w:rsidR="00972CC3" w:rsidRPr="0003772D" w:rsidRDefault="00972CC3" w:rsidP="00972CC3">
      <w:pPr>
        <w:pStyle w:val="a4"/>
        <w:spacing w:after="0" w:line="21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яка готується до звільнення з місць позбавлення волі.</w:t>
      </w:r>
    </w:p>
    <w:p w:rsidR="00972CC3" w:rsidRPr="0003772D" w:rsidRDefault="00972CC3" w:rsidP="00972CC3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2884" w:rsidRDefault="00972CC3" w:rsidP="00972CC3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</w:t>
      </w:r>
    </w:p>
    <w:p w:rsidR="00BB2884" w:rsidRDefault="00BB2884" w:rsidP="00972CC3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2CC3" w:rsidRPr="0003772D" w:rsidRDefault="00972CC3" w:rsidP="00972CC3">
      <w:pPr>
        <w:spacing w:after="0" w:line="228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ПЕРЕВАГИ ПРОБАЦІЇ:</w:t>
      </w:r>
    </w:p>
    <w:p w:rsidR="00972CC3" w:rsidRPr="0003772D" w:rsidRDefault="00972CC3" w:rsidP="00972CC3">
      <w:pPr>
        <w:pStyle w:val="a4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/>
          <w:b/>
          <w:bCs/>
          <w:sz w:val="24"/>
          <w:szCs w:val="24"/>
          <w:lang w:val="uk-UA"/>
        </w:rPr>
        <w:t>ДЛЯ ОСОБИ, яка вчинила правопорушення: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можливість змінитись без перебування у місцях позбавлення волі (ізоляції від суспільства), підтримка на шляху до змін;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збереження сімейних стосунків та </w:t>
      </w:r>
      <w:r w:rsidR="00BB2884" w:rsidRPr="0003772D">
        <w:rPr>
          <w:rFonts w:ascii="Times New Roman" w:hAnsi="Times New Roman" w:cs="Times New Roman"/>
          <w:sz w:val="24"/>
          <w:szCs w:val="24"/>
          <w:lang w:val="uk-UA"/>
        </w:rPr>
        <w:t>зв’язків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 у громаді;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збереження роботи та житла;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позитивний соціальний ефект: особа не втрачає соціальні зв’язки та шанс створити сім’ю.</w:t>
      </w:r>
    </w:p>
    <w:p w:rsidR="00972CC3" w:rsidRPr="0003772D" w:rsidRDefault="00972CC3" w:rsidP="00972CC3">
      <w:pPr>
        <w:pStyle w:val="a4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972CC3" w:rsidRPr="0003772D" w:rsidRDefault="00972CC3" w:rsidP="00972CC3">
      <w:pPr>
        <w:pStyle w:val="a4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972CC3" w:rsidRPr="0003772D" w:rsidRDefault="00972CC3" w:rsidP="00972CC3">
      <w:pPr>
        <w:pStyle w:val="a4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/>
          <w:b/>
          <w:bCs/>
          <w:sz w:val="24"/>
          <w:szCs w:val="24"/>
          <w:lang w:val="uk-UA"/>
        </w:rPr>
        <w:t>ДЛЯ СУСПІЛЬСТВА (ГРОМАДИ):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убезпечення громади від вчинення повторних злочинів;</w:t>
      </w:r>
    </w:p>
    <w:p w:rsidR="00972CC3" w:rsidRPr="0003772D" w:rsidRDefault="00972CC3" w:rsidP="00972CC3">
      <w:pPr>
        <w:pStyle w:val="a4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справедливе здійснення правосуддя: баланс між карою за вчинене правопорушення, відшкодуванням завданої шкоди та інтересами членів суспільства.</w:t>
      </w:r>
    </w:p>
    <w:p w:rsidR="00972CC3" w:rsidRPr="0003772D" w:rsidRDefault="00972CC3" w:rsidP="00972CC3">
      <w:pPr>
        <w:pStyle w:val="a4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972CC3" w:rsidRPr="0003772D" w:rsidRDefault="00972CC3" w:rsidP="00972CC3">
      <w:pPr>
        <w:pStyle w:val="a4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/>
          <w:b/>
          <w:bCs/>
          <w:sz w:val="24"/>
          <w:szCs w:val="24"/>
          <w:lang w:val="uk-UA"/>
        </w:rPr>
        <w:t>ДЛЯ ДЕРЖАВИ: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зниження злочинності;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зниження кількості ув’язнених в місцях позбавлення волі осіб;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позитивний економічний ефект: утримання правопорушника у місцях позбавлення волі набагато дорожче для держави, ніж перебування на пробації; а також залишаючись у суспільстві особа не втрачає роботу та сплачує внески у держбюджет;</w:t>
      </w:r>
    </w:p>
    <w:p w:rsidR="00972CC3" w:rsidRPr="0003772D" w:rsidRDefault="00972CC3" w:rsidP="00972CC3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дотримання міжнародних стандартів.                                                                                                 </w:t>
      </w:r>
    </w:p>
    <w:p w:rsidR="00972CC3" w:rsidRPr="0003772D" w:rsidRDefault="00972CC3" w:rsidP="00972C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2CC3" w:rsidRPr="0003772D" w:rsidRDefault="00972CC3" w:rsidP="00972C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sz w:val="24"/>
          <w:szCs w:val="24"/>
          <w:lang w:val="uk-UA"/>
        </w:rPr>
        <w:t>ВИДИ ПРОБАЦІЇ:</w:t>
      </w:r>
    </w:p>
    <w:p w:rsidR="00972CC3" w:rsidRPr="0003772D" w:rsidRDefault="00972CC3" w:rsidP="00972CC3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Досудова пробація – 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>забезпечення суду інформацією, що характеризує особу, яка обвинувачується у вчиненні правопорушення, з метою врахування обставин її життя для прийняття судом справедливого рішення про міру її відповідальності (складення досудової доповіді).</w:t>
      </w:r>
    </w:p>
    <w:p w:rsidR="00972CC3" w:rsidRPr="0003772D" w:rsidRDefault="00972CC3" w:rsidP="00972CC3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Наглядова пробація - 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>здійснення наглядових та соціально-виховних заходів: надання психологічної, консультативної та інших видів допомоги, сприяння працевлаштуванню, залучення до навчання, участь у виховних заходах та соціально-корисній діяльності, проведення індивідуально-профілактичної роботи відносно особи, до якої застосовується пробація.</w:t>
      </w:r>
    </w:p>
    <w:p w:rsidR="00972CC3" w:rsidRPr="0003772D" w:rsidRDefault="00972CC3" w:rsidP="00972CC3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Пенітенціарна пробація - 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це допомога особі, яка готується до звільнення з місць позбавлення волі у трудовому та побутовому влаштуванні за обраним нею місцем проживання, влаштування до закладів охорони </w:t>
      </w:r>
      <w:r w:rsidR="00BB2884" w:rsidRPr="0003772D">
        <w:rPr>
          <w:rFonts w:ascii="Times New Roman" w:hAnsi="Times New Roman" w:cs="Times New Roman"/>
          <w:sz w:val="24"/>
          <w:szCs w:val="24"/>
          <w:lang w:val="uk-UA"/>
        </w:rPr>
        <w:t>здоров’я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 та сприяння в адаптації до життя у суспільстві.</w:t>
      </w:r>
    </w:p>
    <w:p w:rsidR="00972CC3" w:rsidRPr="0003772D" w:rsidRDefault="00972CC3" w:rsidP="00972CC3">
      <w:pPr>
        <w:spacing w:after="0" w:line="22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972CC3" w:rsidRPr="0003772D" w:rsidRDefault="00972CC3" w:rsidP="00972CC3">
      <w:pPr>
        <w:spacing w:after="0" w:line="240" w:lineRule="auto"/>
        <w:jc w:val="both"/>
        <w:rPr>
          <w:rStyle w:val="a5"/>
          <w:color w:val="auto"/>
          <w:sz w:val="24"/>
          <w:szCs w:val="24"/>
          <w:lang w:val="uk-UA"/>
        </w:rPr>
      </w:pPr>
    </w:p>
    <w:p w:rsidR="00972CC3" w:rsidRPr="00F566AB" w:rsidRDefault="00972CC3" w:rsidP="00972CC3">
      <w:pPr>
        <w:spacing w:after="0" w:line="240" w:lineRule="auto"/>
        <w:jc w:val="both"/>
        <w:rPr>
          <w:rStyle w:val="a5"/>
          <w:b w:val="0"/>
          <w:color w:val="auto"/>
          <w:sz w:val="24"/>
          <w:szCs w:val="24"/>
          <w:lang w:val="uk-UA"/>
        </w:rPr>
      </w:pPr>
      <w:r w:rsidRPr="0003772D">
        <w:rPr>
          <w:rStyle w:val="a5"/>
          <w:rFonts w:ascii="Times New Roman" w:hAnsi="Times New Roman"/>
          <w:color w:val="auto"/>
          <w:sz w:val="24"/>
          <w:szCs w:val="24"/>
          <w:lang w:val="uk-UA"/>
        </w:rPr>
        <w:t>Додатково</w:t>
      </w:r>
      <w:r w:rsidRPr="00BB2884">
        <w:rPr>
          <w:rStyle w:val="a5"/>
          <w:rFonts w:ascii="Times New Roman" w:hAnsi="Times New Roman"/>
          <w:color w:val="auto"/>
          <w:sz w:val="24"/>
          <w:szCs w:val="24"/>
          <w:u w:val="none"/>
          <w:lang w:val="uk-UA"/>
        </w:rPr>
        <w:t>:</w:t>
      </w:r>
      <w:r w:rsidR="00BB2884" w:rsidRPr="00BB2884">
        <w:rPr>
          <w:rStyle w:val="a5"/>
          <w:rFonts w:ascii="Times New Roman" w:hAnsi="Times New Roman"/>
          <w:color w:val="auto"/>
          <w:sz w:val="24"/>
          <w:szCs w:val="24"/>
          <w:u w:val="none"/>
          <w:lang w:val="uk-UA"/>
        </w:rPr>
        <w:t xml:space="preserve"> </w:t>
      </w:r>
      <w:r w:rsidRPr="00F566AB">
        <w:rPr>
          <w:rFonts w:ascii="Times New Roman" w:hAnsi="Times New Roman" w:cs="Times New Roman"/>
          <w:b/>
          <w:smallCaps/>
          <w:sz w:val="24"/>
          <w:szCs w:val="24"/>
          <w:lang w:val="uk-UA"/>
        </w:rPr>
        <w:t>Запрошуємо до співпраці небайдужих громадян в якості волонтерів пробації.</w:t>
      </w:r>
    </w:p>
    <w:p w:rsidR="00972CC3" w:rsidRPr="004251B1" w:rsidRDefault="00972CC3" w:rsidP="00972CC3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2CC3" w:rsidRDefault="00972CC3" w:rsidP="00972CC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81700" cy="138603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397" cy="138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452" w:rsidRPr="00057EEB" w:rsidRDefault="004A745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4A7452" w:rsidRPr="00057EEB" w:rsidSect="003627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118E"/>
    <w:multiLevelType w:val="hybridMultilevel"/>
    <w:tmpl w:val="659ED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96A3D"/>
    <w:multiLevelType w:val="hybridMultilevel"/>
    <w:tmpl w:val="06A43B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948B1"/>
    <w:multiLevelType w:val="hybridMultilevel"/>
    <w:tmpl w:val="E9C851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46C6"/>
    <w:rsid w:val="00057EEB"/>
    <w:rsid w:val="00112A21"/>
    <w:rsid w:val="00362785"/>
    <w:rsid w:val="00373C8C"/>
    <w:rsid w:val="00423825"/>
    <w:rsid w:val="004A7452"/>
    <w:rsid w:val="0060747B"/>
    <w:rsid w:val="007B0394"/>
    <w:rsid w:val="00890610"/>
    <w:rsid w:val="008C2AA1"/>
    <w:rsid w:val="00972CC3"/>
    <w:rsid w:val="0098051B"/>
    <w:rsid w:val="00A746C6"/>
    <w:rsid w:val="00BB2884"/>
    <w:rsid w:val="00DA5BDF"/>
    <w:rsid w:val="00F11E4B"/>
    <w:rsid w:val="00F5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C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DA5BDF"/>
    <w:pPr>
      <w:keepNext/>
      <w:ind w:left="540"/>
      <w:jc w:val="both"/>
      <w:outlineLvl w:val="0"/>
    </w:pPr>
    <w:rPr>
      <w:rFonts w:eastAsia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A5BDF"/>
    <w:rPr>
      <w:rFonts w:ascii="Times New Roman" w:eastAsia="Times New Roman" w:hAnsi="Times New Roman"/>
      <w:sz w:val="28"/>
      <w:szCs w:val="24"/>
      <w:lang w:eastAsia="ru-RU"/>
    </w:rPr>
  </w:style>
  <w:style w:type="paragraph" w:styleId="a3">
    <w:name w:val="No Spacing"/>
    <w:uiPriority w:val="99"/>
    <w:qFormat/>
    <w:rsid w:val="00DA5BDF"/>
    <w:rPr>
      <w:rFonts w:eastAsia="Times New Roman"/>
      <w:sz w:val="22"/>
      <w:szCs w:val="22"/>
      <w:lang w:val="ru-RU" w:eastAsia="ru-RU"/>
    </w:rPr>
  </w:style>
  <w:style w:type="paragraph" w:styleId="a4">
    <w:name w:val="List Paragraph"/>
    <w:basedOn w:val="a"/>
    <w:uiPriority w:val="99"/>
    <w:qFormat/>
    <w:rsid w:val="00DA5BDF"/>
    <w:pPr>
      <w:ind w:left="720"/>
      <w:contextualSpacing/>
    </w:pPr>
    <w:rPr>
      <w:rFonts w:eastAsia="Times New Roman"/>
    </w:rPr>
  </w:style>
  <w:style w:type="character" w:styleId="a5">
    <w:name w:val="Intense Reference"/>
    <w:basedOn w:val="a0"/>
    <w:uiPriority w:val="32"/>
    <w:qFormat/>
    <w:rsid w:val="00972CC3"/>
    <w:rPr>
      <w:b/>
      <w:bCs/>
      <w:smallCaps/>
      <w:color w:val="C0504D" w:themeColor="accent2"/>
      <w:spacing w:val="5"/>
      <w:u w:val="single"/>
    </w:rPr>
  </w:style>
  <w:style w:type="character" w:styleId="a6">
    <w:name w:val="Hyperlink"/>
    <w:basedOn w:val="a0"/>
    <w:uiPriority w:val="99"/>
    <w:rsid w:val="00972CC3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2884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89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610"/>
    <w:rPr>
      <w:rFonts w:ascii="Tahoma" w:eastAsiaTheme="minorHAns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8_probation@gov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Пробія Пробація</dc:creator>
  <cp:lastModifiedBy>User</cp:lastModifiedBy>
  <cp:revision>2</cp:revision>
  <cp:lastPrinted>2021-08-16T12:24:00Z</cp:lastPrinted>
  <dcterms:created xsi:type="dcterms:W3CDTF">2021-09-21T10:45:00Z</dcterms:created>
  <dcterms:modified xsi:type="dcterms:W3CDTF">2021-09-21T10:45:00Z</dcterms:modified>
</cp:coreProperties>
</file>