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55386B" w14:textId="77777777" w:rsidR="00B95D43" w:rsidRPr="00A7685C" w:rsidRDefault="00B95D43" w:rsidP="0048310D">
      <w:pPr>
        <w:jc w:val="righ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Додаток </w:t>
      </w:r>
    </w:p>
    <w:p w14:paraId="076237A4" w14:textId="1A17EB92" w:rsidR="00B95D43" w:rsidRPr="00A7685C" w:rsidRDefault="00B95D43" w:rsidP="0048310D">
      <w:pPr>
        <w:jc w:val="right"/>
        <w:rPr>
          <w:sz w:val="24"/>
          <w:szCs w:val="24"/>
          <w:lang w:val="uk-UA"/>
        </w:rPr>
      </w:pPr>
      <w:r w:rsidRPr="00A7685C">
        <w:rPr>
          <w:sz w:val="24"/>
          <w:szCs w:val="24"/>
          <w:lang w:val="uk-UA"/>
        </w:rPr>
        <w:t xml:space="preserve">до рішення </w:t>
      </w:r>
      <w:r w:rsidR="00B4429B">
        <w:rPr>
          <w:sz w:val="24"/>
          <w:szCs w:val="24"/>
          <w:lang w:val="uk-UA"/>
        </w:rPr>
        <w:t>Теплиц</w:t>
      </w:r>
      <w:r w:rsidRPr="00A7685C">
        <w:rPr>
          <w:sz w:val="24"/>
          <w:szCs w:val="24"/>
          <w:lang w:val="uk-UA"/>
        </w:rPr>
        <w:t xml:space="preserve">ької </w:t>
      </w:r>
      <w:r w:rsidR="00B4429B">
        <w:rPr>
          <w:sz w:val="24"/>
          <w:szCs w:val="24"/>
          <w:lang w:val="uk-UA"/>
        </w:rPr>
        <w:t>сільс</w:t>
      </w:r>
      <w:r w:rsidRPr="00A7685C">
        <w:rPr>
          <w:sz w:val="24"/>
          <w:szCs w:val="24"/>
          <w:lang w:val="uk-UA"/>
        </w:rPr>
        <w:t>ької ради</w:t>
      </w:r>
    </w:p>
    <w:p w14:paraId="5DFD4F17" w14:textId="6D1D88F0" w:rsidR="00B95D43" w:rsidRPr="00A7685C" w:rsidRDefault="00B95D43" w:rsidP="0048310D">
      <w:pPr>
        <w:pStyle w:val="ad"/>
        <w:spacing w:before="0" w:beforeAutospacing="0" w:after="0"/>
        <w:jc w:val="right"/>
        <w:rPr>
          <w:u w:val="single"/>
          <w:lang w:val="uk-UA"/>
        </w:rPr>
      </w:pPr>
      <w:r w:rsidRPr="00A7685C">
        <w:rPr>
          <w:lang w:val="uk-UA"/>
        </w:rPr>
        <w:t xml:space="preserve"> </w:t>
      </w:r>
      <w:r w:rsidRPr="00A7685C">
        <w:rPr>
          <w:lang w:val="uk-UA"/>
        </w:rPr>
        <w:tab/>
      </w:r>
      <w:r w:rsidRPr="00A7685C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від </w:t>
      </w:r>
      <w:r w:rsidR="00B4429B">
        <w:rPr>
          <w:lang w:val="uk-UA"/>
        </w:rPr>
        <w:t>….</w:t>
      </w:r>
      <w:r>
        <w:rPr>
          <w:lang w:val="uk-UA"/>
        </w:rPr>
        <w:t xml:space="preserve"> травня 20</w:t>
      </w:r>
      <w:r w:rsidR="00B4429B">
        <w:rPr>
          <w:lang w:val="uk-UA"/>
        </w:rPr>
        <w:t>21</w:t>
      </w:r>
      <w:r>
        <w:rPr>
          <w:lang w:val="uk-UA"/>
        </w:rPr>
        <w:t xml:space="preserve"> р. № </w:t>
      </w:r>
      <w:r w:rsidR="00B4429B">
        <w:rPr>
          <w:lang w:val="uk-UA"/>
        </w:rPr>
        <w:t>……..</w:t>
      </w:r>
    </w:p>
    <w:p w14:paraId="59D00E41" w14:textId="77777777" w:rsidR="00B95D43" w:rsidRPr="00FE0100" w:rsidRDefault="00B95D43" w:rsidP="00D125E5">
      <w:pPr>
        <w:jc w:val="both"/>
        <w:rPr>
          <w:b/>
          <w:bCs/>
          <w:sz w:val="28"/>
          <w:szCs w:val="28"/>
          <w:lang w:val="uk-UA"/>
        </w:rPr>
      </w:pPr>
    </w:p>
    <w:p w14:paraId="1DBFB8D8" w14:textId="77777777" w:rsidR="00B95D43" w:rsidRDefault="00B95D43" w:rsidP="00D125E5">
      <w:pPr>
        <w:jc w:val="both"/>
        <w:rPr>
          <w:b/>
          <w:bCs/>
          <w:sz w:val="28"/>
          <w:szCs w:val="28"/>
          <w:lang w:val="uk-UA"/>
        </w:rPr>
      </w:pPr>
    </w:p>
    <w:p w14:paraId="5F22F927" w14:textId="77777777" w:rsidR="00B95D43" w:rsidRPr="00FE0100" w:rsidRDefault="00B95D43" w:rsidP="00D125E5">
      <w:pPr>
        <w:jc w:val="both"/>
        <w:rPr>
          <w:b/>
          <w:bCs/>
          <w:sz w:val="28"/>
          <w:szCs w:val="28"/>
          <w:lang w:val="uk-UA"/>
        </w:rPr>
      </w:pPr>
    </w:p>
    <w:p w14:paraId="5BBD4055" w14:textId="1E663E2D" w:rsidR="00B95D43" w:rsidRPr="0040699E" w:rsidRDefault="003D607E" w:rsidP="003D607E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Ц</w:t>
      </w:r>
      <w:r w:rsidR="00B95D43" w:rsidRPr="0040699E">
        <w:rPr>
          <w:b/>
          <w:bCs/>
          <w:sz w:val="28"/>
          <w:szCs w:val="28"/>
          <w:lang w:val="uk-UA"/>
        </w:rPr>
        <w:t xml:space="preserve">ільова Програма </w:t>
      </w:r>
    </w:p>
    <w:p w14:paraId="5AB040DB" w14:textId="77777777" w:rsidR="003D607E" w:rsidRDefault="00B95D43" w:rsidP="003D607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</w:t>
      </w:r>
      <w:r w:rsidRPr="0040699E">
        <w:rPr>
          <w:b/>
          <w:sz w:val="28"/>
          <w:szCs w:val="28"/>
          <w:lang w:val="uk-UA"/>
        </w:rPr>
        <w:t xml:space="preserve">здоровлення та відпочинку дітей </w:t>
      </w:r>
      <w:r w:rsidR="00B4429B">
        <w:rPr>
          <w:b/>
          <w:sz w:val="28"/>
          <w:szCs w:val="28"/>
          <w:lang w:val="uk-UA"/>
        </w:rPr>
        <w:t>Теплиц</w:t>
      </w:r>
      <w:r w:rsidRPr="0040699E">
        <w:rPr>
          <w:b/>
          <w:sz w:val="28"/>
          <w:szCs w:val="28"/>
          <w:lang w:val="uk-UA"/>
        </w:rPr>
        <w:t xml:space="preserve">ької </w:t>
      </w:r>
      <w:r w:rsidR="00B4429B">
        <w:rPr>
          <w:b/>
          <w:sz w:val="28"/>
          <w:szCs w:val="28"/>
          <w:lang w:val="uk-UA"/>
        </w:rPr>
        <w:t>сіль</w:t>
      </w:r>
      <w:r>
        <w:rPr>
          <w:b/>
          <w:sz w:val="28"/>
          <w:szCs w:val="28"/>
          <w:lang w:val="uk-UA"/>
        </w:rPr>
        <w:t xml:space="preserve">ської </w:t>
      </w:r>
      <w:r w:rsidR="003D607E">
        <w:rPr>
          <w:b/>
          <w:sz w:val="28"/>
          <w:szCs w:val="28"/>
          <w:lang w:val="uk-UA"/>
        </w:rPr>
        <w:t xml:space="preserve">ради </w:t>
      </w:r>
    </w:p>
    <w:p w14:paraId="409A767D" w14:textId="36B4F823" w:rsidR="00B95D43" w:rsidRPr="003D607E" w:rsidRDefault="00B95D43" w:rsidP="003D607E">
      <w:pPr>
        <w:jc w:val="center"/>
        <w:rPr>
          <w:b/>
          <w:sz w:val="28"/>
          <w:szCs w:val="28"/>
          <w:lang w:val="uk-UA"/>
        </w:rPr>
      </w:pPr>
      <w:r w:rsidRPr="0040699E">
        <w:rPr>
          <w:b/>
          <w:sz w:val="28"/>
          <w:szCs w:val="28"/>
          <w:lang w:val="uk-UA"/>
        </w:rPr>
        <w:t>на 20</w:t>
      </w:r>
      <w:r w:rsidR="00B4429B">
        <w:rPr>
          <w:b/>
          <w:sz w:val="28"/>
          <w:szCs w:val="28"/>
          <w:lang w:val="uk-UA"/>
        </w:rPr>
        <w:t>20</w:t>
      </w:r>
      <w:r w:rsidRPr="0040699E">
        <w:rPr>
          <w:b/>
          <w:sz w:val="28"/>
          <w:szCs w:val="28"/>
          <w:lang w:val="uk-UA"/>
        </w:rPr>
        <w:t>-202</w:t>
      </w:r>
      <w:r w:rsidR="00B4429B">
        <w:rPr>
          <w:b/>
          <w:sz w:val="28"/>
          <w:szCs w:val="28"/>
          <w:lang w:val="uk-UA"/>
        </w:rPr>
        <w:t>1</w:t>
      </w:r>
      <w:r w:rsidRPr="0040699E">
        <w:rPr>
          <w:b/>
          <w:sz w:val="28"/>
          <w:szCs w:val="28"/>
          <w:lang w:val="uk-UA"/>
        </w:rPr>
        <w:t xml:space="preserve">  роки</w:t>
      </w:r>
    </w:p>
    <w:p w14:paraId="00C0732E" w14:textId="77777777" w:rsidR="00B95D43" w:rsidRPr="00FE0100" w:rsidRDefault="00B95D43" w:rsidP="00D125E5">
      <w:pPr>
        <w:jc w:val="both"/>
        <w:rPr>
          <w:sz w:val="28"/>
          <w:szCs w:val="28"/>
          <w:lang w:val="uk-UA"/>
        </w:rPr>
      </w:pPr>
    </w:p>
    <w:p w14:paraId="720F500C" w14:textId="77777777" w:rsidR="00B95D43" w:rsidRPr="00FE0100" w:rsidRDefault="00B95D43" w:rsidP="00D125E5">
      <w:pPr>
        <w:jc w:val="center"/>
        <w:rPr>
          <w:b/>
          <w:sz w:val="28"/>
          <w:szCs w:val="28"/>
          <w:lang w:val="uk-UA"/>
        </w:rPr>
      </w:pPr>
      <w:r w:rsidRPr="00FE0100">
        <w:rPr>
          <w:b/>
          <w:sz w:val="28"/>
          <w:szCs w:val="28"/>
          <w:lang w:val="uk-UA"/>
        </w:rPr>
        <w:t>1. Загальні положення</w:t>
      </w:r>
    </w:p>
    <w:p w14:paraId="507EE03C" w14:textId="3D5CC710" w:rsidR="00B95D43" w:rsidRPr="00471E8A" w:rsidRDefault="003D607E" w:rsidP="00471E8A">
      <w:pPr>
        <w:ind w:firstLine="709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</w:t>
      </w:r>
      <w:r w:rsidR="00B95D43" w:rsidRPr="0040699E">
        <w:rPr>
          <w:sz w:val="28"/>
          <w:szCs w:val="28"/>
          <w:lang w:val="uk-UA"/>
        </w:rPr>
        <w:t xml:space="preserve">ільова Програма </w:t>
      </w:r>
      <w:r w:rsidR="00B95D43">
        <w:rPr>
          <w:sz w:val="28"/>
          <w:szCs w:val="28"/>
          <w:lang w:val="uk-UA"/>
        </w:rPr>
        <w:t>о</w:t>
      </w:r>
      <w:r w:rsidR="00B95D43" w:rsidRPr="00262E7A">
        <w:rPr>
          <w:sz w:val="28"/>
          <w:szCs w:val="28"/>
          <w:lang w:val="uk-UA"/>
        </w:rPr>
        <w:t xml:space="preserve">здоровлення та відпочинку дітей </w:t>
      </w:r>
      <w:r w:rsidR="00B4429B">
        <w:rPr>
          <w:sz w:val="28"/>
          <w:szCs w:val="28"/>
          <w:lang w:val="uk-UA"/>
        </w:rPr>
        <w:t>Теплиц</w:t>
      </w:r>
      <w:r w:rsidR="00B95D43" w:rsidRPr="00262E7A">
        <w:rPr>
          <w:sz w:val="28"/>
          <w:szCs w:val="28"/>
          <w:lang w:val="uk-UA"/>
        </w:rPr>
        <w:t xml:space="preserve">ької  </w:t>
      </w:r>
      <w:r w:rsidR="00B4429B">
        <w:rPr>
          <w:sz w:val="28"/>
          <w:szCs w:val="28"/>
          <w:lang w:val="uk-UA"/>
        </w:rPr>
        <w:t>сіль</w:t>
      </w:r>
      <w:r w:rsidR="00B95D43">
        <w:rPr>
          <w:sz w:val="28"/>
          <w:szCs w:val="28"/>
          <w:lang w:val="uk-UA"/>
        </w:rPr>
        <w:t xml:space="preserve">ської </w:t>
      </w:r>
      <w:r>
        <w:rPr>
          <w:sz w:val="28"/>
          <w:szCs w:val="28"/>
          <w:lang w:val="uk-UA"/>
        </w:rPr>
        <w:t xml:space="preserve">ради </w:t>
      </w:r>
      <w:r w:rsidR="00B95D43" w:rsidRPr="00262E7A">
        <w:rPr>
          <w:sz w:val="28"/>
          <w:szCs w:val="28"/>
          <w:lang w:val="uk-UA"/>
        </w:rPr>
        <w:t>на 20</w:t>
      </w:r>
      <w:r w:rsidR="00B4429B">
        <w:rPr>
          <w:sz w:val="28"/>
          <w:szCs w:val="28"/>
          <w:lang w:val="uk-UA"/>
        </w:rPr>
        <w:t>20</w:t>
      </w:r>
      <w:r w:rsidR="00B95D43" w:rsidRPr="00262E7A">
        <w:rPr>
          <w:sz w:val="28"/>
          <w:szCs w:val="28"/>
          <w:lang w:val="uk-UA"/>
        </w:rPr>
        <w:t>-202</w:t>
      </w:r>
      <w:r w:rsidR="00B4429B">
        <w:rPr>
          <w:sz w:val="28"/>
          <w:szCs w:val="28"/>
          <w:lang w:val="uk-UA"/>
        </w:rPr>
        <w:t>1</w:t>
      </w:r>
      <w:r w:rsidR="00B95D43" w:rsidRPr="00262E7A">
        <w:rPr>
          <w:sz w:val="28"/>
          <w:szCs w:val="28"/>
          <w:lang w:val="uk-UA"/>
        </w:rPr>
        <w:t xml:space="preserve"> роки (далі - Програма) розроблена відповідно до пункту 22 частини</w:t>
      </w:r>
      <w:r w:rsidR="00B95D43" w:rsidRPr="00FE0100">
        <w:rPr>
          <w:sz w:val="28"/>
          <w:szCs w:val="28"/>
          <w:lang w:val="uk-UA"/>
        </w:rPr>
        <w:t xml:space="preserve"> першої статті 26 Закону України «Про місцеве самоврядування в Україні»,</w:t>
      </w:r>
      <w:r w:rsidR="00B95D43">
        <w:rPr>
          <w:sz w:val="28"/>
          <w:szCs w:val="28"/>
          <w:lang w:val="uk-UA"/>
        </w:rPr>
        <w:t xml:space="preserve"> </w:t>
      </w:r>
      <w:r w:rsidR="00B95D43" w:rsidRPr="00551DB8">
        <w:rPr>
          <w:sz w:val="28"/>
          <w:szCs w:val="28"/>
          <w:lang w:val="uk-UA"/>
        </w:rPr>
        <w:t>пункту 2</w:t>
      </w:r>
      <w:r w:rsidR="00B95D43" w:rsidRPr="00551DB8">
        <w:rPr>
          <w:color w:val="FF0000"/>
          <w:sz w:val="28"/>
          <w:szCs w:val="28"/>
          <w:shd w:val="clear" w:color="auto" w:fill="FFFFFF"/>
          <w:lang w:val="uk-UA"/>
        </w:rPr>
        <w:t xml:space="preserve"> </w:t>
      </w:r>
      <w:r w:rsidR="00B95D43" w:rsidRPr="00551DB8">
        <w:rPr>
          <w:sz w:val="28"/>
          <w:szCs w:val="28"/>
          <w:lang w:val="uk-UA"/>
        </w:rPr>
        <w:t>статті 25</w:t>
      </w:r>
      <w:r w:rsidR="00B95D43">
        <w:rPr>
          <w:sz w:val="28"/>
          <w:szCs w:val="28"/>
          <w:lang w:val="uk-UA"/>
        </w:rPr>
        <w:t xml:space="preserve"> Закону України «</w:t>
      </w:r>
      <w:r w:rsidR="00B95D43" w:rsidRPr="00551DB8">
        <w:rPr>
          <w:sz w:val="28"/>
          <w:szCs w:val="28"/>
          <w:lang w:val="uk-UA"/>
        </w:rPr>
        <w:t xml:space="preserve">Про оздоровлення та відпочинок </w:t>
      </w:r>
      <w:r w:rsidR="00B95D43">
        <w:rPr>
          <w:sz w:val="28"/>
          <w:szCs w:val="28"/>
          <w:lang w:val="uk-UA"/>
        </w:rPr>
        <w:t>дітей».</w:t>
      </w:r>
    </w:p>
    <w:p w14:paraId="2E6D3730" w14:textId="77777777" w:rsidR="00B95D43" w:rsidRDefault="00B95D43" w:rsidP="0010725F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3B7516">
        <w:rPr>
          <w:sz w:val="28"/>
          <w:szCs w:val="28"/>
          <w:lang w:val="uk-UA"/>
        </w:rPr>
        <w:t>Реалізація завдань і заходів Програми спрямована на вирішення одного з найважливіших стратегічних завдань нашої держави в забезпеченні соціального захисту дитинства –</w:t>
      </w:r>
      <w:r>
        <w:rPr>
          <w:sz w:val="28"/>
          <w:szCs w:val="28"/>
          <w:lang w:val="uk-UA"/>
        </w:rPr>
        <w:t xml:space="preserve"> </w:t>
      </w:r>
      <w:r w:rsidRPr="003B7516">
        <w:rPr>
          <w:sz w:val="28"/>
          <w:szCs w:val="28"/>
          <w:lang w:val="uk-UA"/>
        </w:rPr>
        <w:t>створення умов для зміцнення фізичного та психічного здоров'я дітей шляхом належної організ</w:t>
      </w:r>
      <w:r>
        <w:rPr>
          <w:sz w:val="28"/>
          <w:szCs w:val="28"/>
          <w:lang w:val="uk-UA"/>
        </w:rPr>
        <w:t>ації оздоровлення та відпочинку.</w:t>
      </w:r>
    </w:p>
    <w:p w14:paraId="2EEAFAAA" w14:textId="77777777" w:rsidR="00B95D43" w:rsidRDefault="00B95D43" w:rsidP="0010725F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020823">
        <w:rPr>
          <w:sz w:val="28"/>
          <w:szCs w:val="28"/>
          <w:lang w:val="uk-UA"/>
        </w:rPr>
        <w:t>Конвенцією</w:t>
      </w:r>
      <w:r>
        <w:rPr>
          <w:sz w:val="28"/>
          <w:szCs w:val="28"/>
          <w:lang w:val="uk-UA"/>
        </w:rPr>
        <w:t xml:space="preserve"> ООН про права дитини, схваленої </w:t>
      </w:r>
      <w:r w:rsidRPr="00020823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 xml:space="preserve">а 44 сесії Асамблеї ООН </w:t>
      </w:r>
      <w:r w:rsidRPr="00020823">
        <w:rPr>
          <w:sz w:val="28"/>
          <w:szCs w:val="28"/>
          <w:lang w:val="uk-UA"/>
        </w:rPr>
        <w:t>20 листопада 1989 року, ратифіковано Верховною Радою України, проголошено, що діти мають громадські, політичні, соціальні, культурні та економічні права. Одним із найважливіших стратегічних завдань органів місцевої влади в забезпеченні соціального захисту є реалізація їх права на оздоровлення.</w:t>
      </w:r>
    </w:p>
    <w:p w14:paraId="079F1784" w14:textId="77777777" w:rsidR="00B95D43" w:rsidRDefault="00B95D43" w:rsidP="009C1528">
      <w:pPr>
        <w:pStyle w:val="HTML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Pr="00960270">
        <w:rPr>
          <w:rFonts w:ascii="Times New Roman" w:hAnsi="Times New Roman"/>
          <w:sz w:val="28"/>
          <w:szCs w:val="28"/>
          <w:lang w:val="uk-UA"/>
        </w:rPr>
        <w:t>Державна політика у сфері оздоровлення та відпочинку дітей ґрунтується на таких принципах: рівність права кожної дитини на оздоровлення та відпочинок; визнання пріоритетним у діяльності органів державної влади та місцевого самоврядування здійснення заходів, спрямованих на зміцнення здоров’я дітей шляхом організації оздоровлення та відпочинку; створення оптимальних умов для безпечного й ефективного перебування дітей у дитячих закладах оздоровлення та відпочинку; створення умов для зміцнення фізичного</w:t>
      </w:r>
      <w:r w:rsidRPr="00960270">
        <w:rPr>
          <w:rFonts w:ascii="Times New Roman" w:hAnsi="Times New Roman"/>
          <w:sz w:val="28"/>
          <w:szCs w:val="28"/>
        </w:rPr>
        <w:t> </w:t>
      </w:r>
      <w:r w:rsidRPr="00960270">
        <w:rPr>
          <w:rFonts w:ascii="Times New Roman" w:hAnsi="Times New Roman"/>
          <w:sz w:val="28"/>
          <w:szCs w:val="28"/>
          <w:lang w:val="uk-UA"/>
        </w:rPr>
        <w:t xml:space="preserve"> та психічного здоров’я</w:t>
      </w:r>
      <w:r w:rsidRPr="00960270">
        <w:rPr>
          <w:rFonts w:ascii="Times New Roman" w:hAnsi="Times New Roman"/>
          <w:sz w:val="28"/>
          <w:szCs w:val="28"/>
        </w:rPr>
        <w:t> </w:t>
      </w:r>
      <w:r w:rsidRPr="00960270">
        <w:rPr>
          <w:rFonts w:ascii="Times New Roman" w:hAnsi="Times New Roman"/>
          <w:sz w:val="28"/>
          <w:szCs w:val="28"/>
          <w:lang w:val="uk-UA"/>
        </w:rPr>
        <w:t xml:space="preserve"> дітей шляхом</w:t>
      </w:r>
      <w:r w:rsidRPr="00960270">
        <w:rPr>
          <w:rFonts w:ascii="Times New Roman" w:hAnsi="Times New Roman"/>
          <w:sz w:val="28"/>
          <w:szCs w:val="28"/>
        </w:rPr>
        <w:t> </w:t>
      </w:r>
      <w:r w:rsidRPr="00960270">
        <w:rPr>
          <w:rFonts w:ascii="Times New Roman" w:hAnsi="Times New Roman"/>
          <w:sz w:val="28"/>
          <w:szCs w:val="28"/>
          <w:lang w:val="uk-UA"/>
        </w:rPr>
        <w:t xml:space="preserve"> належної організації оздоровлення та відпочинку; надання послуг з оздоровлення та відпочинку дітям, які потребують особливо</w:t>
      </w:r>
      <w:r>
        <w:rPr>
          <w:rFonts w:ascii="Times New Roman" w:hAnsi="Times New Roman"/>
          <w:sz w:val="28"/>
          <w:szCs w:val="28"/>
          <w:lang w:val="uk-UA"/>
        </w:rPr>
        <w:t>ї соціальної уваги та підтримки</w:t>
      </w:r>
      <w:r w:rsidRPr="00960270">
        <w:rPr>
          <w:rFonts w:ascii="Times New Roman" w:hAnsi="Times New Roman"/>
          <w:sz w:val="28"/>
          <w:szCs w:val="28"/>
          <w:lang w:val="uk-UA"/>
        </w:rPr>
        <w:t>.</w:t>
      </w:r>
    </w:p>
    <w:p w14:paraId="7D55C890" w14:textId="77777777" w:rsidR="00B95D43" w:rsidRPr="0010725F" w:rsidRDefault="00B95D43" w:rsidP="0010725F">
      <w:pPr>
        <w:pStyle w:val="HTML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EFC438E" w14:textId="77777777" w:rsidR="00B95D43" w:rsidRDefault="00B95D43" w:rsidP="009C1528">
      <w:pPr>
        <w:jc w:val="center"/>
        <w:rPr>
          <w:b/>
          <w:sz w:val="28"/>
          <w:szCs w:val="28"/>
          <w:lang w:val="uk-UA"/>
        </w:rPr>
      </w:pPr>
      <w:r w:rsidRPr="00FE0100">
        <w:rPr>
          <w:b/>
          <w:sz w:val="28"/>
          <w:szCs w:val="28"/>
          <w:lang w:val="uk-UA"/>
        </w:rPr>
        <w:t xml:space="preserve">2.Визначення проблеми, </w:t>
      </w:r>
      <w:r>
        <w:rPr>
          <w:b/>
          <w:sz w:val="28"/>
          <w:szCs w:val="28"/>
          <w:lang w:val="uk-UA"/>
        </w:rPr>
        <w:t>на розв’язання якої спрямована П</w:t>
      </w:r>
      <w:r w:rsidRPr="00FE0100">
        <w:rPr>
          <w:b/>
          <w:sz w:val="28"/>
          <w:szCs w:val="28"/>
          <w:lang w:val="uk-UA"/>
        </w:rPr>
        <w:t>рограма</w:t>
      </w:r>
    </w:p>
    <w:p w14:paraId="0EB8998C" w14:textId="77777777" w:rsidR="00B95D43" w:rsidRDefault="00B95D43" w:rsidP="00934E10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Стан здоров’</w:t>
      </w:r>
      <w:r w:rsidRPr="00020823">
        <w:rPr>
          <w:sz w:val="28"/>
          <w:szCs w:val="28"/>
          <w:lang w:val="uk-UA"/>
        </w:rPr>
        <w:t>я дітей в Україні в останній час оцінюється незадовільно, що знижує рівень національної безпеки країни, її майбутній потенціал, ресурс розвитку суспільства.</w:t>
      </w:r>
    </w:p>
    <w:p w14:paraId="5AE7461B" w14:textId="77777777" w:rsidR="00B95D43" w:rsidRDefault="00B95D43" w:rsidP="00934E10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020823">
        <w:rPr>
          <w:sz w:val="28"/>
          <w:szCs w:val="28"/>
          <w:lang w:val="uk-UA"/>
        </w:rPr>
        <w:t>Негативно впливають на дітей проблеми, пов’язані з бездуховністю, бідністю, безробіттям, насильством, відсутністю змістовного дозвілля.</w:t>
      </w:r>
    </w:p>
    <w:p w14:paraId="75796720" w14:textId="77777777" w:rsidR="00B95D43" w:rsidRDefault="00B95D43" w:rsidP="00934E10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020823">
        <w:rPr>
          <w:sz w:val="28"/>
          <w:szCs w:val="28"/>
          <w:lang w:val="uk-UA"/>
        </w:rPr>
        <w:t xml:space="preserve">Вплив постійно діючих факторів ризику, в тому числі стресові перевантаження, зокрема у шкільному віці, призводить до порушення </w:t>
      </w:r>
      <w:r w:rsidRPr="00020823">
        <w:rPr>
          <w:sz w:val="28"/>
          <w:szCs w:val="28"/>
          <w:lang w:val="uk-UA"/>
        </w:rPr>
        <w:lastRenderedPageBreak/>
        <w:t>механізму саморегуляції фізіологічних функцій і сприяє розвитку у дітей хронічних захворювань.</w:t>
      </w:r>
    </w:p>
    <w:p w14:paraId="4D76375A" w14:textId="77777777" w:rsidR="00B95D43" w:rsidRDefault="00B95D43" w:rsidP="00934E10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020823">
        <w:rPr>
          <w:sz w:val="28"/>
          <w:szCs w:val="28"/>
          <w:lang w:val="uk-UA"/>
        </w:rPr>
        <w:t>Отже, забезпечення соціального становлення</w:t>
      </w:r>
      <w:r>
        <w:rPr>
          <w:sz w:val="28"/>
          <w:szCs w:val="28"/>
          <w:lang w:val="uk-UA"/>
        </w:rPr>
        <w:t xml:space="preserve"> і розвитку дітей, реалізація їх</w:t>
      </w:r>
      <w:r w:rsidRPr="00020823">
        <w:rPr>
          <w:sz w:val="28"/>
          <w:szCs w:val="28"/>
          <w:lang w:val="uk-UA"/>
        </w:rPr>
        <w:t xml:space="preserve"> конституційних прав та свобод є одним із найважливіших пріоритетів державної політики місцевого самоврядування. Зазначене потребує посилення координації зусиль держави і громадськості, обумовлює необхідність скоординованих заходів щодо впровадження здорового способу життя </w:t>
      </w:r>
      <w:r>
        <w:rPr>
          <w:sz w:val="28"/>
          <w:szCs w:val="28"/>
          <w:lang w:val="uk-UA"/>
        </w:rPr>
        <w:t>за рахунок об’</w:t>
      </w:r>
      <w:r w:rsidRPr="00020823">
        <w:rPr>
          <w:sz w:val="28"/>
          <w:szCs w:val="28"/>
          <w:lang w:val="uk-UA"/>
        </w:rPr>
        <w:t>єднання ресурсів держави, місцевої громади, громадських організацій та приватних структур.</w:t>
      </w:r>
      <w:r w:rsidRPr="00C91FC9">
        <w:rPr>
          <w:sz w:val="28"/>
          <w:szCs w:val="28"/>
          <w:lang w:val="uk-UA"/>
        </w:rPr>
        <w:t xml:space="preserve"> </w:t>
      </w:r>
      <w:r w:rsidRPr="00020823">
        <w:rPr>
          <w:sz w:val="28"/>
          <w:szCs w:val="28"/>
          <w:lang w:val="uk-UA"/>
        </w:rPr>
        <w:t>Одним із найважливіших стратегічних завдань органів місцевої влади в забезпеченні соціального захисту є реалізація їх права на оздоровлення.</w:t>
      </w:r>
    </w:p>
    <w:p w14:paraId="4B3653EF" w14:textId="77777777" w:rsidR="00B95D43" w:rsidRDefault="00B95D43" w:rsidP="00934E10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020823">
        <w:rPr>
          <w:sz w:val="28"/>
          <w:szCs w:val="28"/>
          <w:lang w:val="uk-UA"/>
        </w:rPr>
        <w:t xml:space="preserve">У контексті вказаних питань особливо важливого значення набуває організація літнього оздоровлення </w:t>
      </w:r>
      <w:r>
        <w:rPr>
          <w:sz w:val="28"/>
          <w:szCs w:val="28"/>
          <w:lang w:val="uk-UA"/>
        </w:rPr>
        <w:t xml:space="preserve">та відпочинку </w:t>
      </w:r>
      <w:r w:rsidRPr="00020823">
        <w:rPr>
          <w:sz w:val="28"/>
          <w:szCs w:val="28"/>
          <w:lang w:val="uk-UA"/>
        </w:rPr>
        <w:t>дітей, що має на меті забезпеч</w:t>
      </w:r>
      <w:r>
        <w:rPr>
          <w:sz w:val="28"/>
          <w:szCs w:val="28"/>
          <w:lang w:val="uk-UA"/>
        </w:rPr>
        <w:t>ення поліпшення стану їх здоров’</w:t>
      </w:r>
      <w:r w:rsidRPr="00020823">
        <w:rPr>
          <w:sz w:val="28"/>
          <w:szCs w:val="28"/>
          <w:lang w:val="uk-UA"/>
        </w:rPr>
        <w:t>я, відновлення життєвих сил, зайнятість у канікулярний період, запобігання бездоглядності, дає можливість продовжити виховний процес та розвиток творчих здібностей.</w:t>
      </w:r>
    </w:p>
    <w:p w14:paraId="7E3EC24D" w14:textId="77777777" w:rsidR="00B95D43" w:rsidRPr="003D607E" w:rsidRDefault="00B95D43" w:rsidP="00DC3085">
      <w:pPr>
        <w:autoSpaceDE w:val="0"/>
        <w:autoSpaceDN w:val="0"/>
        <w:adjustRightInd w:val="0"/>
        <w:ind w:firstLine="540"/>
        <w:jc w:val="both"/>
        <w:rPr>
          <w:rFonts w:eastAsia="Microsoft YaHei"/>
          <w:b/>
          <w:sz w:val="28"/>
          <w:szCs w:val="28"/>
          <w:lang w:val="uk-UA"/>
        </w:rPr>
      </w:pPr>
      <w:r w:rsidRPr="003D607E">
        <w:rPr>
          <w:b/>
          <w:sz w:val="28"/>
          <w:szCs w:val="28"/>
          <w:lang w:val="uk-UA"/>
        </w:rPr>
        <w:t xml:space="preserve">При організації дитячого оздоровлення та відпочинку найбільшу увагу необхідно приділити, насамперед дітям, які потребують соціального захисту: </w:t>
      </w:r>
      <w:r w:rsidRPr="003D607E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діти-сироти, діти, позбавлені батьківського піклування; діти осіб, визнаних учасниками бойових дій відповідно </w:t>
      </w:r>
      <w:r w:rsidRPr="003D607E">
        <w:rPr>
          <w:b/>
          <w:sz w:val="28"/>
          <w:szCs w:val="28"/>
          <w:shd w:val="clear" w:color="auto" w:fill="FFFFFF"/>
          <w:lang w:val="uk-UA"/>
        </w:rPr>
        <w:t>до</w:t>
      </w:r>
      <w:r w:rsidRPr="003D607E">
        <w:rPr>
          <w:b/>
          <w:sz w:val="28"/>
          <w:szCs w:val="28"/>
          <w:shd w:val="clear" w:color="auto" w:fill="FFFFFF"/>
        </w:rPr>
        <w:t> </w:t>
      </w:r>
      <w:hyperlink r:id="rId7" w:anchor="n73" w:tgtFrame="_blank" w:history="1">
        <w:r w:rsidRPr="003D607E">
          <w:rPr>
            <w:rStyle w:val="a3"/>
            <w:b/>
            <w:color w:val="auto"/>
            <w:sz w:val="28"/>
            <w:szCs w:val="28"/>
            <w:u w:val="none"/>
            <w:shd w:val="clear" w:color="auto" w:fill="FFFFFF"/>
            <w:lang w:val="uk-UA"/>
          </w:rPr>
          <w:t>пункту 19</w:t>
        </w:r>
      </w:hyperlink>
      <w:r w:rsidRPr="003D607E">
        <w:rPr>
          <w:b/>
          <w:color w:val="000000"/>
          <w:sz w:val="28"/>
          <w:szCs w:val="28"/>
          <w:shd w:val="clear" w:color="auto" w:fill="FFFFFF"/>
        </w:rPr>
        <w:t> </w:t>
      </w:r>
      <w:r w:rsidRPr="003D607E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частини першої статті 6 Закону України "Про статус ветеранів війни, гарантії їх соціального захисту"; діти, один із батьків яких загинув (пропав безвісти) у районі проведення антитерористичних операцій,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бойових дій чи збройних конфліктів або помер внаслідок поранення, контузії чи каліцтва, одержаних у районі проведення антитерористичних операцій,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бойових дій чи збройних конфліктів, а також внаслідок захворювання, одержаного у період участі в антитерористичній операції, у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областях; діти, один із батьків яких загинув під час масових акцій громадянського протесту або помер внаслідок поранення, контузії чи каліцтва, одержаних під час масових акцій громадянського протесту; діти, зареєстровані як внутрішньо переміщені особи; діти, які проживають у населених пунктах, розташованих на лінії зіткнення; рідні діти батьків-вихователів або прийомних батьків, які проживають в одному дитячому будинку сімейного типу або в одній прийомній сім’ї; діти, взяті на облік службами у справах дітей як такі, що перебувають у складних життєвих обставинах; діти з інвалідністю; діти, які постраждали внаслідок Чорнобильської катастрофи; діти, які постраждали внаслідок стихійного лиха, техногенних аварій, катастроф; діти з багатодітних сімей; діти з малозабезпечених </w:t>
      </w:r>
      <w:r w:rsidRPr="003D607E">
        <w:rPr>
          <w:b/>
          <w:color w:val="000000"/>
          <w:sz w:val="28"/>
          <w:szCs w:val="28"/>
          <w:shd w:val="clear" w:color="auto" w:fill="FFFFFF"/>
          <w:lang w:val="uk-UA"/>
        </w:rPr>
        <w:lastRenderedPageBreak/>
        <w:t xml:space="preserve">сімей; діти, батьки яких загинули від нещасного випадку на виробництві або під час виконання службових обов’язків, у тому числі діти журналістів, які загинули під час виконання службових обов’язків; діти, одному з батьків яких встановлено інвалідність </w:t>
      </w:r>
      <w:r w:rsidRPr="003D607E">
        <w:rPr>
          <w:b/>
          <w:color w:val="000000"/>
          <w:sz w:val="28"/>
          <w:szCs w:val="28"/>
          <w:shd w:val="clear" w:color="auto" w:fill="FFFFFF"/>
        </w:rPr>
        <w:t>I</w:t>
      </w:r>
      <w:r w:rsidRPr="003D607E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 або </w:t>
      </w:r>
      <w:r w:rsidRPr="003D607E">
        <w:rPr>
          <w:b/>
          <w:color w:val="000000"/>
          <w:sz w:val="28"/>
          <w:szCs w:val="28"/>
          <w:shd w:val="clear" w:color="auto" w:fill="FFFFFF"/>
        </w:rPr>
        <w:t>II</w:t>
      </w:r>
      <w:r w:rsidRPr="003D607E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 групи; діти, які перебувають на диспансерному обліку; талановиті та обдаровані діти - переможці міжнародних, всеукраїнських, обласних, міських, районних олімпіад, конкурсів, фестивалів, змагань, спартакіад, відмінники навчання, лідери дитячих громадських організацій; діти - учасники дитячих творчих колективів та спортивних команд; діти працівників агропромислового комплексу та соціальної сфери села.</w:t>
      </w:r>
    </w:p>
    <w:p w14:paraId="48B0F2F1" w14:textId="77777777" w:rsidR="00B95D43" w:rsidRPr="00FE0100" w:rsidRDefault="00B95D43" w:rsidP="00D125E5">
      <w:pPr>
        <w:jc w:val="both"/>
        <w:rPr>
          <w:sz w:val="28"/>
          <w:szCs w:val="28"/>
          <w:lang w:val="uk-UA"/>
        </w:rPr>
      </w:pPr>
    </w:p>
    <w:p w14:paraId="4764E1D7" w14:textId="77777777" w:rsidR="00B95D43" w:rsidRPr="00FE0100" w:rsidRDefault="00B95D43" w:rsidP="0084615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 Мета  та завдання  П</w:t>
      </w:r>
      <w:r w:rsidRPr="00FE0100">
        <w:rPr>
          <w:b/>
          <w:sz w:val="28"/>
          <w:szCs w:val="28"/>
          <w:lang w:val="uk-UA"/>
        </w:rPr>
        <w:t>рограми</w:t>
      </w:r>
    </w:p>
    <w:p w14:paraId="0438CA3A" w14:textId="02718B09" w:rsidR="00B95D43" w:rsidRPr="00125CDE" w:rsidRDefault="00B95D43" w:rsidP="00125CDE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125CDE">
        <w:rPr>
          <w:rFonts w:ascii="Times New Roman" w:hAnsi="Times New Roman" w:cs="Times New Roman"/>
          <w:sz w:val="28"/>
          <w:szCs w:val="28"/>
          <w:lang w:val="uk-UA"/>
        </w:rPr>
        <w:t xml:space="preserve">Метою Програми є </w:t>
      </w:r>
      <w:r w:rsidRPr="00125CDE">
        <w:rPr>
          <w:rStyle w:val="ac"/>
          <w:rFonts w:ascii="Times New Roman" w:hAnsi="Times New Roman"/>
          <w:b w:val="0"/>
          <w:bCs/>
          <w:sz w:val="28"/>
          <w:szCs w:val="28"/>
          <w:lang w:val="uk-UA"/>
        </w:rPr>
        <w:t>- </w:t>
      </w:r>
      <w:r w:rsidRPr="00125CDE">
        <w:rPr>
          <w:rFonts w:ascii="Times New Roman" w:hAnsi="Times New Roman" w:cs="Times New Roman"/>
          <w:sz w:val="28"/>
          <w:szCs w:val="28"/>
          <w:lang w:val="uk-UA"/>
        </w:rPr>
        <w:t xml:space="preserve">створення сприятливих соціальних, економічних, фінансових та організаційних передумов для оздоровлення та відпочинку дітей </w:t>
      </w:r>
      <w:r w:rsidR="003D607E">
        <w:rPr>
          <w:rFonts w:ascii="Times New Roman" w:hAnsi="Times New Roman" w:cs="Times New Roman"/>
          <w:sz w:val="28"/>
          <w:szCs w:val="28"/>
          <w:lang w:val="uk-UA"/>
        </w:rPr>
        <w:t>Теплицької сільської ради</w:t>
      </w:r>
      <w:r w:rsidRPr="009A136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25C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25CDE">
        <w:rPr>
          <w:rStyle w:val="ac"/>
          <w:rFonts w:ascii="Times New Roman" w:hAnsi="Times New Roman"/>
          <w:b w:val="0"/>
          <w:bCs/>
          <w:sz w:val="28"/>
          <w:szCs w:val="28"/>
          <w:lang w:val="uk-UA"/>
        </w:rPr>
        <w:t xml:space="preserve">збереження та розвиток мережі </w:t>
      </w:r>
      <w:r>
        <w:rPr>
          <w:rStyle w:val="ac"/>
          <w:rFonts w:ascii="Times New Roman" w:hAnsi="Times New Roman"/>
          <w:b w:val="0"/>
          <w:bCs/>
          <w:sz w:val="28"/>
          <w:szCs w:val="28"/>
          <w:lang w:val="uk-UA"/>
        </w:rPr>
        <w:t xml:space="preserve">таборів </w:t>
      </w:r>
      <w:r w:rsidRPr="00125CDE">
        <w:rPr>
          <w:rStyle w:val="ac"/>
          <w:rFonts w:ascii="Times New Roman" w:hAnsi="Times New Roman"/>
          <w:b w:val="0"/>
          <w:bCs/>
          <w:sz w:val="28"/>
          <w:szCs w:val="28"/>
          <w:lang w:val="uk-UA"/>
        </w:rPr>
        <w:t>відпочинку, покращення їх матеріально-технічної бази,</w:t>
      </w:r>
      <w:r w:rsidRPr="00125CDE">
        <w:rPr>
          <w:rFonts w:ascii="Times New Roman" w:hAnsi="Times New Roman" w:cs="Times New Roman"/>
          <w:sz w:val="28"/>
          <w:szCs w:val="28"/>
          <w:lang w:val="uk-UA"/>
        </w:rPr>
        <w:t xml:space="preserve"> а також реалізація одного із найважливіших завдань у сфері соціального захисту дітей – права на оздоровлення</w:t>
      </w:r>
      <w:r w:rsidRPr="00125CDE">
        <w:rPr>
          <w:rStyle w:val="ac"/>
          <w:rFonts w:ascii="Times New Roman" w:hAnsi="Times New Roman"/>
          <w:b w:val="0"/>
          <w:bCs/>
          <w:sz w:val="28"/>
          <w:szCs w:val="28"/>
          <w:lang w:val="uk-UA"/>
        </w:rPr>
        <w:t>.</w:t>
      </w:r>
      <w:r w:rsidRPr="00125C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1B2D3BD" w14:textId="77777777" w:rsidR="00B95D43" w:rsidRDefault="00B95D43" w:rsidP="00A627C9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AE6493">
        <w:rPr>
          <w:sz w:val="28"/>
          <w:szCs w:val="28"/>
          <w:lang w:val="uk-UA"/>
        </w:rPr>
        <w:t>Основними завданнями Програми є:</w:t>
      </w:r>
    </w:p>
    <w:p w14:paraId="1471A3C6" w14:textId="77777777" w:rsidR="00B95D43" w:rsidRPr="00E61B7E" w:rsidRDefault="00B95D43" w:rsidP="00A627C9">
      <w:pPr>
        <w:pStyle w:val="a4"/>
        <w:numPr>
          <w:ilvl w:val="0"/>
          <w:numId w:val="16"/>
        </w:numPr>
        <w:shd w:val="clear" w:color="auto" w:fill="FFFFFF"/>
        <w:contextualSpacing/>
        <w:jc w:val="both"/>
        <w:rPr>
          <w:sz w:val="28"/>
          <w:szCs w:val="28"/>
          <w:lang w:val="uk-UA"/>
        </w:rPr>
      </w:pPr>
      <w:r w:rsidRPr="00E61B7E">
        <w:rPr>
          <w:sz w:val="28"/>
          <w:szCs w:val="28"/>
          <w:lang w:val="uk-UA"/>
        </w:rPr>
        <w:t>збільшення кількості дітей, охоплених організованими формами оздоровлення</w:t>
      </w:r>
      <w:r>
        <w:rPr>
          <w:sz w:val="28"/>
          <w:szCs w:val="28"/>
          <w:lang w:val="uk-UA"/>
        </w:rPr>
        <w:t xml:space="preserve"> та відпочинку</w:t>
      </w:r>
      <w:r w:rsidRPr="00E61B7E">
        <w:rPr>
          <w:sz w:val="28"/>
          <w:szCs w:val="28"/>
          <w:lang w:val="uk-UA"/>
        </w:rPr>
        <w:t>;</w:t>
      </w:r>
    </w:p>
    <w:p w14:paraId="66A4998D" w14:textId="77777777" w:rsidR="00B95D43" w:rsidRDefault="00B95D43" w:rsidP="00A627C9">
      <w:pPr>
        <w:pStyle w:val="a4"/>
        <w:numPr>
          <w:ilvl w:val="0"/>
          <w:numId w:val="16"/>
        </w:numPr>
        <w:shd w:val="clear" w:color="auto" w:fill="FFFFFF"/>
        <w:contextualSpacing/>
        <w:jc w:val="both"/>
        <w:rPr>
          <w:sz w:val="28"/>
          <w:szCs w:val="28"/>
          <w:lang w:val="uk-UA"/>
        </w:rPr>
      </w:pPr>
      <w:r w:rsidRPr="00617746">
        <w:rPr>
          <w:sz w:val="28"/>
          <w:szCs w:val="28"/>
          <w:lang w:val="uk-UA"/>
        </w:rPr>
        <w:t>створення умов для зміцнення фізичного та психологічного здоров’я дітей шляхом належної організації оздоровлення та відпочинку;</w:t>
      </w:r>
    </w:p>
    <w:p w14:paraId="53A3A005" w14:textId="77777777" w:rsidR="00B95D43" w:rsidRDefault="00B95D43" w:rsidP="00A627C9">
      <w:pPr>
        <w:pStyle w:val="a4"/>
        <w:numPr>
          <w:ilvl w:val="0"/>
          <w:numId w:val="16"/>
        </w:numPr>
        <w:shd w:val="clear" w:color="auto" w:fill="FFFFFF"/>
        <w:contextualSpacing/>
        <w:jc w:val="both"/>
        <w:rPr>
          <w:sz w:val="28"/>
          <w:szCs w:val="28"/>
          <w:lang w:val="uk-UA"/>
        </w:rPr>
      </w:pPr>
      <w:r w:rsidRPr="00617746">
        <w:rPr>
          <w:sz w:val="28"/>
          <w:szCs w:val="28"/>
          <w:lang w:val="uk-UA"/>
        </w:rPr>
        <w:t>сприяння ініціативі та активності дітей у всіх сферах життєдіяльності суспільства;</w:t>
      </w:r>
    </w:p>
    <w:p w14:paraId="473ECBF0" w14:textId="77777777" w:rsidR="00B95D43" w:rsidRDefault="00B95D43" w:rsidP="00A627C9">
      <w:pPr>
        <w:pStyle w:val="a4"/>
        <w:numPr>
          <w:ilvl w:val="0"/>
          <w:numId w:val="16"/>
        </w:numPr>
        <w:shd w:val="clear" w:color="auto" w:fill="FFFFFF"/>
        <w:contextualSpacing/>
        <w:jc w:val="both"/>
        <w:rPr>
          <w:sz w:val="28"/>
          <w:szCs w:val="28"/>
          <w:lang w:val="uk-UA"/>
        </w:rPr>
      </w:pPr>
      <w:r w:rsidRPr="00617746">
        <w:rPr>
          <w:sz w:val="28"/>
          <w:szCs w:val="28"/>
          <w:lang w:val="uk-UA"/>
        </w:rPr>
        <w:t>профілактика негативних явищ та формування здорового способу життя у дитячому середовищі;</w:t>
      </w:r>
    </w:p>
    <w:p w14:paraId="4F229426" w14:textId="77777777" w:rsidR="00B95D43" w:rsidRPr="00B53232" w:rsidRDefault="00B95D43" w:rsidP="00A627C9">
      <w:pPr>
        <w:numPr>
          <w:ilvl w:val="0"/>
          <w:numId w:val="16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uk-UA"/>
        </w:rPr>
      </w:pPr>
      <w:r w:rsidRPr="00B53232">
        <w:rPr>
          <w:sz w:val="28"/>
          <w:szCs w:val="28"/>
          <w:lang w:val="uk-UA"/>
        </w:rPr>
        <w:t>охоплення оздоровленням та відпочинком наступні пільгові категорії дітей (за бюджетні кошти або за кошти не заборонені чинним законодавством України):</w:t>
      </w:r>
      <w:r w:rsidRPr="00B53232">
        <w:rPr>
          <w:color w:val="FF0000"/>
          <w:sz w:val="28"/>
          <w:szCs w:val="28"/>
          <w:lang w:val="uk-UA"/>
        </w:rPr>
        <w:t xml:space="preserve"> </w:t>
      </w:r>
      <w:r w:rsidRPr="00B53232">
        <w:rPr>
          <w:color w:val="000000"/>
          <w:sz w:val="28"/>
          <w:szCs w:val="28"/>
          <w:shd w:val="clear" w:color="auto" w:fill="FFFFFF"/>
          <w:lang w:val="uk-UA"/>
        </w:rPr>
        <w:t xml:space="preserve">діти-сироти, діти, позбавлені батьківського піклування; діти осіб, визнаних учасниками бойових дій відповідно </w:t>
      </w:r>
      <w:r w:rsidRPr="00B53232">
        <w:rPr>
          <w:sz w:val="28"/>
          <w:szCs w:val="28"/>
          <w:shd w:val="clear" w:color="auto" w:fill="FFFFFF"/>
          <w:lang w:val="uk-UA"/>
        </w:rPr>
        <w:t>до</w:t>
      </w:r>
      <w:r w:rsidRPr="00B53232">
        <w:rPr>
          <w:sz w:val="28"/>
          <w:szCs w:val="28"/>
          <w:shd w:val="clear" w:color="auto" w:fill="FFFFFF"/>
        </w:rPr>
        <w:t> </w:t>
      </w:r>
      <w:hyperlink r:id="rId8" w:anchor="n73" w:tgtFrame="_blank" w:history="1">
        <w:r w:rsidRPr="00B53232">
          <w:rPr>
            <w:rStyle w:val="a3"/>
            <w:color w:val="auto"/>
            <w:sz w:val="28"/>
            <w:szCs w:val="28"/>
            <w:u w:val="none"/>
            <w:shd w:val="clear" w:color="auto" w:fill="FFFFFF"/>
            <w:lang w:val="uk-UA"/>
          </w:rPr>
          <w:t>пункту 19</w:t>
        </w:r>
      </w:hyperlink>
      <w:r w:rsidRPr="00B53232">
        <w:rPr>
          <w:color w:val="000000"/>
          <w:sz w:val="28"/>
          <w:szCs w:val="28"/>
          <w:shd w:val="clear" w:color="auto" w:fill="FFFFFF"/>
        </w:rPr>
        <w:t> </w:t>
      </w:r>
      <w:r w:rsidRPr="00B53232">
        <w:rPr>
          <w:color w:val="000000"/>
          <w:sz w:val="28"/>
          <w:szCs w:val="28"/>
          <w:shd w:val="clear" w:color="auto" w:fill="FFFFFF"/>
          <w:lang w:val="uk-UA"/>
        </w:rPr>
        <w:t xml:space="preserve">частини першої статті 6 Закону України "Про статус ветеранів війни, гарантії їх соціального захисту"; діти, один із батьків яких загинув (пропав безвісти) у районі проведення антитерористичних операцій,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бойових дій чи збройних конфліктів або помер внаслідок поранення, контузії чи каліцтва, одержаних у районі проведення антитерористичних операцій,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бойових дій чи збройних конфліктів, а також внаслідок захворювання, одержаного у період участі в антитерористичній операції, у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областях; діти, один із батьків яких загинув під час масових акцій громадянського протесту або помер </w:t>
      </w:r>
      <w:r w:rsidRPr="00B53232">
        <w:rPr>
          <w:color w:val="000000"/>
          <w:sz w:val="28"/>
          <w:szCs w:val="28"/>
          <w:shd w:val="clear" w:color="auto" w:fill="FFFFFF"/>
          <w:lang w:val="uk-UA"/>
        </w:rPr>
        <w:lastRenderedPageBreak/>
        <w:t xml:space="preserve">внаслідок поранення, контузії чи каліцтва, одержаних під час масових акцій громадянського протесту; діти, зареєстровані як внутрішньо переміщені особи; діти, які проживають у населених пунктах, розташованих на лінії зіткнення; рідні діти батьків-вихователів або прийомних батьків, які проживають в одному дитячому будинку сімейного типу або в одній прийомній сім’ї; діти, взяті на облік службами у справах дітей як такі, що перебувають у складних життєвих обставинах; діти з інвалідністю; діти, які постраждали внаслідок Чорнобильської катастрофи; діти, які постраждали внаслідок стихійного лиха, техногенних аварій, катастроф; діти з багатодітних сімей; діти з малозабезпечених сімей; діти, батьки яких загинули від нещасного випадку на виробництві або під час виконання службових обов’язків, у тому числі діти журналістів, які загинули під час виконання службових обов’язків; діти, одному з батьків яких встановлено інвалідність </w:t>
      </w:r>
      <w:r w:rsidRPr="00B53232">
        <w:rPr>
          <w:color w:val="000000"/>
          <w:sz w:val="28"/>
          <w:szCs w:val="28"/>
          <w:shd w:val="clear" w:color="auto" w:fill="FFFFFF"/>
        </w:rPr>
        <w:t>I</w:t>
      </w:r>
      <w:r w:rsidRPr="00B53232">
        <w:rPr>
          <w:color w:val="000000"/>
          <w:sz w:val="28"/>
          <w:szCs w:val="28"/>
          <w:shd w:val="clear" w:color="auto" w:fill="FFFFFF"/>
          <w:lang w:val="uk-UA"/>
        </w:rPr>
        <w:t xml:space="preserve"> або </w:t>
      </w:r>
      <w:r w:rsidRPr="00B53232">
        <w:rPr>
          <w:color w:val="000000"/>
          <w:sz w:val="28"/>
          <w:szCs w:val="28"/>
          <w:shd w:val="clear" w:color="auto" w:fill="FFFFFF"/>
        </w:rPr>
        <w:t>II</w:t>
      </w:r>
      <w:r w:rsidRPr="00B53232">
        <w:rPr>
          <w:color w:val="000000"/>
          <w:sz w:val="28"/>
          <w:szCs w:val="28"/>
          <w:shd w:val="clear" w:color="auto" w:fill="FFFFFF"/>
          <w:lang w:val="uk-UA"/>
        </w:rPr>
        <w:t xml:space="preserve"> групи; діти, які перебувають на диспансерному обліку; талановиті та обдаровані діти - переможці міжнародних, всеукраїнських, обласних, міських, районних олімпіад, конкурсів, фестивалів, змагань, спартакіад, відмінники навчання, лідери дитячих громадських організацій; діти - учасники дитячих творчих колективів та спортивних команд; діти працівників агропромислового комплексу та соціальної сфери села</w:t>
      </w:r>
      <w:r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14:paraId="7C9A4719" w14:textId="6EA11670" w:rsidR="00B95D43" w:rsidRPr="00B53232" w:rsidRDefault="00B95D43" w:rsidP="00B53232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B53232">
        <w:rPr>
          <w:sz w:val="28"/>
          <w:szCs w:val="28"/>
          <w:lang w:val="uk-UA"/>
        </w:rPr>
        <w:t>Реалізація завдань та заходів Програми дасть змогу збільшити в 20</w:t>
      </w:r>
      <w:r w:rsidR="00B4429B">
        <w:rPr>
          <w:sz w:val="28"/>
          <w:szCs w:val="28"/>
          <w:lang w:val="uk-UA"/>
        </w:rPr>
        <w:t>20</w:t>
      </w:r>
      <w:r w:rsidRPr="00B53232">
        <w:rPr>
          <w:sz w:val="28"/>
          <w:szCs w:val="28"/>
          <w:lang w:val="uk-UA"/>
        </w:rPr>
        <w:t>-202</w:t>
      </w:r>
      <w:r w:rsidR="00B4429B">
        <w:rPr>
          <w:sz w:val="28"/>
          <w:szCs w:val="28"/>
          <w:lang w:val="uk-UA"/>
        </w:rPr>
        <w:t>1</w:t>
      </w:r>
      <w:r w:rsidRPr="00B53232">
        <w:rPr>
          <w:sz w:val="28"/>
          <w:szCs w:val="28"/>
          <w:lang w:val="uk-UA"/>
        </w:rPr>
        <w:t xml:space="preserve"> роках кількість дітей, охоплених організованими формами оздоровлення та відпочинку, урізноманітнити та підвищити якість оздоровчих послуг, підвищити контроль за організацією оздоровлення.</w:t>
      </w:r>
    </w:p>
    <w:p w14:paraId="45A68D5B" w14:textId="77777777" w:rsidR="00B95D43" w:rsidRPr="0010725F" w:rsidRDefault="00B95D43" w:rsidP="0010725F">
      <w:pPr>
        <w:jc w:val="both"/>
        <w:rPr>
          <w:sz w:val="28"/>
          <w:szCs w:val="28"/>
          <w:lang w:val="uk-UA"/>
        </w:rPr>
      </w:pPr>
    </w:p>
    <w:p w14:paraId="2189BEE4" w14:textId="77777777" w:rsidR="00B95D43" w:rsidRPr="00FE0100" w:rsidRDefault="00B95D43" w:rsidP="001E4BAD">
      <w:pPr>
        <w:pStyle w:val="1"/>
        <w:spacing w:before="120" w:after="120"/>
        <w:ind w:right="96"/>
        <w:jc w:val="center"/>
        <w:rPr>
          <w:rFonts w:ascii="Times New Roman" w:hAnsi="Times New Roman"/>
          <w:kern w:val="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Pr="00FE0100">
        <w:rPr>
          <w:rFonts w:ascii="Times New Roman" w:hAnsi="Times New Roman"/>
          <w:sz w:val="28"/>
          <w:szCs w:val="28"/>
          <w:lang w:val="uk-UA"/>
        </w:rPr>
        <w:t>.</w:t>
      </w:r>
      <w:r w:rsidRPr="00FE0100">
        <w:rPr>
          <w:rFonts w:ascii="Times New Roman" w:hAnsi="Times New Roman"/>
          <w:kern w:val="0"/>
          <w:sz w:val="28"/>
          <w:szCs w:val="28"/>
          <w:lang w:val="uk-UA"/>
        </w:rPr>
        <w:t xml:space="preserve"> Очікувані результати виконання Програми</w:t>
      </w:r>
    </w:p>
    <w:p w14:paraId="3C6CFAB5" w14:textId="77777777" w:rsidR="00B95D43" w:rsidRDefault="00B95D43" w:rsidP="00D125E5">
      <w:pPr>
        <w:jc w:val="both"/>
        <w:rPr>
          <w:sz w:val="28"/>
          <w:szCs w:val="28"/>
          <w:lang w:val="uk-UA"/>
        </w:rPr>
      </w:pPr>
      <w:r w:rsidRPr="00FE0100">
        <w:rPr>
          <w:sz w:val="28"/>
          <w:szCs w:val="28"/>
          <w:lang w:val="uk-UA"/>
        </w:rPr>
        <w:tab/>
        <w:t xml:space="preserve">Виконання Програми дасть можливість: </w:t>
      </w:r>
    </w:p>
    <w:p w14:paraId="3BDACF57" w14:textId="7913EB85" w:rsidR="00B95D43" w:rsidRPr="00E61B7E" w:rsidRDefault="00B95D43" w:rsidP="0028483E">
      <w:pPr>
        <w:pStyle w:val="a4"/>
        <w:numPr>
          <w:ilvl w:val="0"/>
          <w:numId w:val="19"/>
        </w:numPr>
        <w:contextualSpacing/>
        <w:jc w:val="both"/>
        <w:rPr>
          <w:sz w:val="28"/>
          <w:szCs w:val="28"/>
          <w:lang w:val="uk-UA"/>
        </w:rPr>
      </w:pPr>
      <w:r w:rsidRPr="00E61B7E">
        <w:rPr>
          <w:sz w:val="28"/>
          <w:szCs w:val="28"/>
          <w:lang w:val="uk-UA"/>
        </w:rPr>
        <w:t>залучати дітей до соціально-економічного, політичного та культурного життя</w:t>
      </w:r>
      <w:r>
        <w:rPr>
          <w:sz w:val="28"/>
          <w:szCs w:val="28"/>
          <w:lang w:val="uk-UA"/>
        </w:rPr>
        <w:t xml:space="preserve"> </w:t>
      </w:r>
      <w:r w:rsidR="00B4429B">
        <w:rPr>
          <w:sz w:val="28"/>
          <w:szCs w:val="28"/>
          <w:lang w:val="uk-UA"/>
        </w:rPr>
        <w:t>Теплиц</w:t>
      </w:r>
      <w:r>
        <w:rPr>
          <w:sz w:val="28"/>
          <w:szCs w:val="28"/>
          <w:lang w:val="uk-UA"/>
        </w:rPr>
        <w:t xml:space="preserve">ької </w:t>
      </w:r>
      <w:r w:rsidR="00B4429B">
        <w:rPr>
          <w:sz w:val="28"/>
          <w:szCs w:val="28"/>
          <w:lang w:val="uk-UA"/>
        </w:rPr>
        <w:t>сіль</w:t>
      </w:r>
      <w:r w:rsidR="003D607E">
        <w:rPr>
          <w:sz w:val="28"/>
          <w:szCs w:val="28"/>
          <w:lang w:val="uk-UA"/>
        </w:rPr>
        <w:t>ської  ради</w:t>
      </w:r>
      <w:r w:rsidRPr="00E61B7E">
        <w:rPr>
          <w:sz w:val="28"/>
          <w:szCs w:val="28"/>
          <w:lang w:val="uk-UA"/>
        </w:rPr>
        <w:t>;</w:t>
      </w:r>
    </w:p>
    <w:p w14:paraId="5451116C" w14:textId="77777777" w:rsidR="00B95D43" w:rsidRDefault="00B95D43" w:rsidP="0028483E">
      <w:pPr>
        <w:pStyle w:val="a4"/>
        <w:numPr>
          <w:ilvl w:val="0"/>
          <w:numId w:val="17"/>
        </w:numPr>
        <w:ind w:left="720"/>
        <w:contextualSpacing/>
        <w:jc w:val="both"/>
        <w:rPr>
          <w:sz w:val="28"/>
          <w:szCs w:val="28"/>
          <w:lang w:val="uk-UA"/>
        </w:rPr>
      </w:pPr>
      <w:r w:rsidRPr="00617746">
        <w:rPr>
          <w:sz w:val="28"/>
          <w:szCs w:val="28"/>
          <w:lang w:val="uk-UA"/>
        </w:rPr>
        <w:t>ефективно реалізовувати творчий потенціал дітей;</w:t>
      </w:r>
    </w:p>
    <w:p w14:paraId="45164DC0" w14:textId="77777777" w:rsidR="00B95D43" w:rsidRDefault="00B95D43" w:rsidP="0028483E">
      <w:pPr>
        <w:pStyle w:val="a4"/>
        <w:numPr>
          <w:ilvl w:val="0"/>
          <w:numId w:val="17"/>
        </w:numPr>
        <w:ind w:left="720"/>
        <w:contextualSpacing/>
        <w:jc w:val="both"/>
        <w:rPr>
          <w:sz w:val="28"/>
          <w:szCs w:val="28"/>
          <w:lang w:val="uk-UA"/>
        </w:rPr>
      </w:pPr>
      <w:r w:rsidRPr="00617746">
        <w:rPr>
          <w:sz w:val="28"/>
          <w:szCs w:val="28"/>
          <w:lang w:val="uk-UA"/>
        </w:rPr>
        <w:t>формувати морально-правову культуру дітей, здійснювати профілактику негативних явищ у молодіжному середовищі;</w:t>
      </w:r>
    </w:p>
    <w:p w14:paraId="03B19FB6" w14:textId="77777777" w:rsidR="00B95D43" w:rsidRDefault="00B95D43" w:rsidP="0028483E">
      <w:pPr>
        <w:pStyle w:val="a4"/>
        <w:numPr>
          <w:ilvl w:val="0"/>
          <w:numId w:val="17"/>
        </w:numPr>
        <w:ind w:left="720"/>
        <w:contextualSpacing/>
        <w:jc w:val="both"/>
        <w:rPr>
          <w:sz w:val="28"/>
          <w:szCs w:val="28"/>
          <w:lang w:val="uk-UA"/>
        </w:rPr>
      </w:pPr>
      <w:r w:rsidRPr="00617746">
        <w:rPr>
          <w:sz w:val="28"/>
          <w:szCs w:val="28"/>
          <w:lang w:val="uk-UA"/>
        </w:rPr>
        <w:t>здійснювати духовний і фізичний розвиток дітей, виховувати почуття громадянської самосвідомості та патріотизму;</w:t>
      </w:r>
    </w:p>
    <w:p w14:paraId="5048BE3E" w14:textId="77777777" w:rsidR="00B95D43" w:rsidRDefault="00B95D43" w:rsidP="0028483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020823">
        <w:rPr>
          <w:sz w:val="28"/>
          <w:szCs w:val="28"/>
          <w:lang w:val="uk-UA"/>
        </w:rPr>
        <w:t>Виконання Програми сприятиме:</w:t>
      </w:r>
    </w:p>
    <w:p w14:paraId="11B7220C" w14:textId="77777777" w:rsidR="00B95D43" w:rsidRPr="00E61B7E" w:rsidRDefault="00B95D43" w:rsidP="0028483E">
      <w:pPr>
        <w:pStyle w:val="a4"/>
        <w:numPr>
          <w:ilvl w:val="0"/>
          <w:numId w:val="20"/>
        </w:numPr>
        <w:contextualSpacing/>
        <w:jc w:val="both"/>
        <w:rPr>
          <w:sz w:val="28"/>
          <w:szCs w:val="28"/>
          <w:lang w:val="uk-UA"/>
        </w:rPr>
      </w:pPr>
      <w:r w:rsidRPr="00E61B7E">
        <w:rPr>
          <w:sz w:val="28"/>
          <w:szCs w:val="28"/>
          <w:lang w:val="uk-UA"/>
        </w:rPr>
        <w:t>збільшенню кількості дітей, охоплених організованими формами оздоровлення</w:t>
      </w:r>
      <w:r>
        <w:rPr>
          <w:sz w:val="28"/>
          <w:szCs w:val="28"/>
          <w:lang w:val="uk-UA"/>
        </w:rPr>
        <w:t xml:space="preserve"> та відпочинку</w:t>
      </w:r>
      <w:r w:rsidRPr="00E61B7E">
        <w:rPr>
          <w:sz w:val="28"/>
          <w:szCs w:val="28"/>
          <w:lang w:val="uk-UA"/>
        </w:rPr>
        <w:t>;</w:t>
      </w:r>
    </w:p>
    <w:p w14:paraId="39A1F1D0" w14:textId="77777777" w:rsidR="00B95D43" w:rsidRDefault="00B95D43" w:rsidP="0028483E">
      <w:pPr>
        <w:pStyle w:val="a4"/>
        <w:numPr>
          <w:ilvl w:val="0"/>
          <w:numId w:val="18"/>
        </w:numPr>
        <w:ind w:left="720"/>
        <w:contextualSpacing/>
        <w:jc w:val="both"/>
        <w:rPr>
          <w:sz w:val="28"/>
          <w:szCs w:val="28"/>
          <w:lang w:val="uk-UA"/>
        </w:rPr>
      </w:pPr>
      <w:r w:rsidRPr="00617746">
        <w:rPr>
          <w:sz w:val="28"/>
          <w:szCs w:val="28"/>
          <w:lang w:val="uk-UA"/>
        </w:rPr>
        <w:t>урізноманітненню та підвищенню якості оздоровлення</w:t>
      </w:r>
      <w:r>
        <w:rPr>
          <w:sz w:val="28"/>
          <w:szCs w:val="28"/>
          <w:lang w:val="uk-UA"/>
        </w:rPr>
        <w:t xml:space="preserve"> та відпочинку</w:t>
      </w:r>
      <w:r w:rsidRPr="00617746">
        <w:rPr>
          <w:sz w:val="28"/>
          <w:szCs w:val="28"/>
          <w:lang w:val="uk-UA"/>
        </w:rPr>
        <w:t>;</w:t>
      </w:r>
    </w:p>
    <w:p w14:paraId="14C68F08" w14:textId="77777777" w:rsidR="00B95D43" w:rsidRDefault="00B95D43" w:rsidP="0028483E">
      <w:pPr>
        <w:pStyle w:val="a4"/>
        <w:numPr>
          <w:ilvl w:val="0"/>
          <w:numId w:val="18"/>
        </w:numPr>
        <w:ind w:left="720"/>
        <w:contextualSpacing/>
        <w:jc w:val="both"/>
        <w:rPr>
          <w:sz w:val="28"/>
          <w:szCs w:val="28"/>
          <w:lang w:val="uk-UA"/>
        </w:rPr>
      </w:pPr>
      <w:r w:rsidRPr="00617746">
        <w:rPr>
          <w:sz w:val="28"/>
          <w:szCs w:val="28"/>
          <w:lang w:val="uk-UA"/>
        </w:rPr>
        <w:t>підвищенню контролю за організацією оздоровлення</w:t>
      </w:r>
      <w:r>
        <w:rPr>
          <w:sz w:val="28"/>
          <w:szCs w:val="28"/>
          <w:lang w:val="uk-UA"/>
        </w:rPr>
        <w:t xml:space="preserve"> та відпочинку</w:t>
      </w:r>
      <w:r w:rsidRPr="00617746">
        <w:rPr>
          <w:sz w:val="28"/>
          <w:szCs w:val="28"/>
          <w:lang w:val="uk-UA"/>
        </w:rPr>
        <w:t>.</w:t>
      </w:r>
    </w:p>
    <w:p w14:paraId="2069F0E9" w14:textId="77777777" w:rsidR="00B95D43" w:rsidRPr="00B53232" w:rsidRDefault="00B95D43" w:rsidP="00791F90">
      <w:pPr>
        <w:pStyle w:val="a4"/>
        <w:contextualSpacing/>
        <w:jc w:val="both"/>
        <w:rPr>
          <w:sz w:val="28"/>
          <w:szCs w:val="28"/>
          <w:lang w:val="uk-UA"/>
        </w:rPr>
      </w:pPr>
    </w:p>
    <w:p w14:paraId="1B4BEDAB" w14:textId="77777777" w:rsidR="00B95D43" w:rsidRPr="00FE0100" w:rsidRDefault="00B95D43" w:rsidP="005B3D3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Pr="00FE0100">
        <w:rPr>
          <w:b/>
          <w:sz w:val="28"/>
          <w:szCs w:val="28"/>
          <w:lang w:val="uk-UA"/>
        </w:rPr>
        <w:t>. Обсяги та джерела фінансування Програми,</w:t>
      </w:r>
    </w:p>
    <w:p w14:paraId="4AE9767D" w14:textId="77777777" w:rsidR="00B95D43" w:rsidRPr="00FE0100" w:rsidRDefault="00B95D43" w:rsidP="005B3D34">
      <w:pPr>
        <w:jc w:val="center"/>
        <w:rPr>
          <w:b/>
          <w:sz w:val="28"/>
          <w:szCs w:val="28"/>
          <w:lang w:val="uk-UA"/>
        </w:rPr>
      </w:pPr>
      <w:r w:rsidRPr="00FE0100">
        <w:rPr>
          <w:b/>
          <w:sz w:val="28"/>
          <w:szCs w:val="28"/>
          <w:lang w:val="uk-UA"/>
        </w:rPr>
        <w:t>терміни та етапи її виконання</w:t>
      </w:r>
    </w:p>
    <w:p w14:paraId="79736A2E" w14:textId="7E337E88" w:rsidR="00B95D43" w:rsidRPr="00FE0100" w:rsidRDefault="00B95D43" w:rsidP="0087377B">
      <w:pPr>
        <w:ind w:firstLine="706"/>
        <w:jc w:val="both"/>
        <w:rPr>
          <w:rFonts w:ascii="Symbol" w:hAnsi="Symbol" w:cs="Symbol"/>
          <w:sz w:val="28"/>
          <w:szCs w:val="28"/>
          <w:lang w:val="uk-UA"/>
        </w:rPr>
      </w:pPr>
      <w:r w:rsidRPr="00FE0100">
        <w:rPr>
          <w:sz w:val="28"/>
          <w:szCs w:val="28"/>
          <w:lang w:val="uk-UA"/>
        </w:rPr>
        <w:tab/>
        <w:t>Фінансування виконання заходів (додається), передбачених Програмою, здійснюється за рахунок коштів загального та спе</w:t>
      </w:r>
      <w:r w:rsidR="003D607E">
        <w:rPr>
          <w:sz w:val="28"/>
          <w:szCs w:val="28"/>
          <w:lang w:val="uk-UA"/>
        </w:rPr>
        <w:t>ціального бюджетного фонду сільської ради</w:t>
      </w:r>
      <w:r w:rsidRPr="00FE0100">
        <w:rPr>
          <w:sz w:val="28"/>
          <w:szCs w:val="28"/>
          <w:lang w:val="uk-UA"/>
        </w:rPr>
        <w:t>. Обсяг фінансування Програми визначатиметься щороку, виходячи з конкретних завд</w:t>
      </w:r>
      <w:r w:rsidR="003D607E">
        <w:rPr>
          <w:sz w:val="28"/>
          <w:szCs w:val="28"/>
          <w:lang w:val="uk-UA"/>
        </w:rPr>
        <w:t>ань та наявних ресурсів</w:t>
      </w:r>
      <w:r w:rsidRPr="00FE0100">
        <w:rPr>
          <w:sz w:val="28"/>
          <w:szCs w:val="28"/>
          <w:lang w:val="uk-UA"/>
        </w:rPr>
        <w:t xml:space="preserve"> бюджету</w:t>
      </w:r>
      <w:r w:rsidR="003D607E">
        <w:rPr>
          <w:sz w:val="28"/>
          <w:szCs w:val="28"/>
          <w:lang w:val="uk-UA"/>
        </w:rPr>
        <w:t xml:space="preserve"> сільської ради</w:t>
      </w:r>
      <w:r w:rsidRPr="00FE0100">
        <w:rPr>
          <w:sz w:val="28"/>
          <w:szCs w:val="28"/>
          <w:lang w:val="uk-UA"/>
        </w:rPr>
        <w:t xml:space="preserve">, і </w:t>
      </w:r>
      <w:r w:rsidRPr="00FE0100">
        <w:rPr>
          <w:sz w:val="28"/>
          <w:szCs w:val="28"/>
          <w:lang w:val="uk-UA"/>
        </w:rPr>
        <w:lastRenderedPageBreak/>
        <w:t>може бути уточнений під час складання проекту бюджету на відповідний рік чи у процесі його виконання. До виконання заходів Програми можуть залучатись</w:t>
      </w:r>
      <w:r>
        <w:rPr>
          <w:sz w:val="28"/>
          <w:szCs w:val="28"/>
          <w:lang w:val="uk-UA"/>
        </w:rPr>
        <w:t xml:space="preserve"> </w:t>
      </w:r>
      <w:r w:rsidRPr="009F04A1">
        <w:rPr>
          <w:sz w:val="28"/>
          <w:szCs w:val="28"/>
          <w:lang w:val="uk-UA"/>
        </w:rPr>
        <w:t>інші джерела</w:t>
      </w:r>
      <w:r>
        <w:rPr>
          <w:sz w:val="28"/>
          <w:szCs w:val="28"/>
          <w:lang w:val="uk-UA"/>
        </w:rPr>
        <w:t xml:space="preserve"> фінансування</w:t>
      </w:r>
      <w:r w:rsidRPr="00FE0100">
        <w:rPr>
          <w:sz w:val="28"/>
          <w:szCs w:val="28"/>
          <w:lang w:val="uk-UA"/>
        </w:rPr>
        <w:t>.</w:t>
      </w:r>
    </w:p>
    <w:p w14:paraId="5BBD5F92" w14:textId="3B193AA8" w:rsidR="00B95D43" w:rsidRPr="00FE0100" w:rsidRDefault="00B95D43" w:rsidP="0087377B">
      <w:pPr>
        <w:ind w:firstLine="706"/>
        <w:jc w:val="both"/>
        <w:rPr>
          <w:rFonts w:ascii="Symbol" w:hAnsi="Symbol" w:cs="Symbol"/>
          <w:sz w:val="28"/>
          <w:szCs w:val="28"/>
          <w:lang w:val="uk-UA"/>
        </w:rPr>
      </w:pPr>
      <w:r w:rsidRPr="00FE0100">
        <w:rPr>
          <w:sz w:val="28"/>
          <w:szCs w:val="28"/>
          <w:lang w:val="uk-UA"/>
        </w:rPr>
        <w:t>Виконання Програми здій</w:t>
      </w:r>
      <w:r>
        <w:rPr>
          <w:sz w:val="28"/>
          <w:szCs w:val="28"/>
          <w:lang w:val="uk-UA"/>
        </w:rPr>
        <w:t>снюватиметься протягом 20</w:t>
      </w:r>
      <w:r w:rsidR="00B4429B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-202</w:t>
      </w:r>
      <w:r w:rsidR="00B4429B">
        <w:rPr>
          <w:sz w:val="28"/>
          <w:szCs w:val="28"/>
          <w:lang w:val="uk-UA"/>
        </w:rPr>
        <w:t>1</w:t>
      </w:r>
      <w:r w:rsidRPr="00FE0100">
        <w:rPr>
          <w:sz w:val="28"/>
          <w:szCs w:val="28"/>
          <w:lang w:val="uk-UA"/>
        </w:rPr>
        <w:t xml:space="preserve"> років в межах наявних та залучених матеріально-технічних та фінансових ресурсів.</w:t>
      </w:r>
    </w:p>
    <w:p w14:paraId="0B083D6F" w14:textId="77777777" w:rsidR="00B95D43" w:rsidRPr="00FE0100" w:rsidRDefault="00B95D43" w:rsidP="00D125E5">
      <w:pPr>
        <w:tabs>
          <w:tab w:val="left" w:pos="0"/>
        </w:tabs>
        <w:ind w:left="720" w:hanging="720"/>
        <w:jc w:val="both"/>
        <w:rPr>
          <w:sz w:val="20"/>
          <w:szCs w:val="20"/>
          <w:lang w:val="uk-UA"/>
        </w:rPr>
      </w:pPr>
    </w:p>
    <w:p w14:paraId="5629732F" w14:textId="77777777" w:rsidR="00B95D43" w:rsidRPr="00FE0100" w:rsidRDefault="00B95D43" w:rsidP="00D125E5">
      <w:pPr>
        <w:tabs>
          <w:tab w:val="left" w:pos="0"/>
        </w:tabs>
        <w:ind w:left="720" w:hanging="720"/>
        <w:jc w:val="both"/>
        <w:rPr>
          <w:sz w:val="20"/>
          <w:szCs w:val="20"/>
          <w:lang w:val="uk-UA"/>
        </w:rPr>
      </w:pPr>
    </w:p>
    <w:p w14:paraId="0F34C431" w14:textId="77777777" w:rsidR="00B95D43" w:rsidRPr="00FE0100" w:rsidRDefault="00B95D43" w:rsidP="00D125E5">
      <w:pPr>
        <w:tabs>
          <w:tab w:val="left" w:pos="1700"/>
        </w:tabs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6</w:t>
      </w:r>
      <w:r w:rsidRPr="00FE0100">
        <w:rPr>
          <w:b/>
          <w:bCs/>
          <w:sz w:val="28"/>
          <w:szCs w:val="28"/>
          <w:lang w:val="uk-UA"/>
        </w:rPr>
        <w:t>. Координація та контроль за ходом виконання Програми</w:t>
      </w:r>
    </w:p>
    <w:p w14:paraId="765757C6" w14:textId="4C8A62E6" w:rsidR="00B95D43" w:rsidRDefault="00B95D43" w:rsidP="00F67AAA">
      <w:pPr>
        <w:jc w:val="both"/>
        <w:rPr>
          <w:sz w:val="28"/>
          <w:szCs w:val="28"/>
          <w:lang w:val="uk-UA"/>
        </w:rPr>
      </w:pPr>
      <w:r w:rsidRPr="00FE0100">
        <w:rPr>
          <w:sz w:val="28"/>
          <w:szCs w:val="28"/>
          <w:lang w:val="uk-UA"/>
        </w:rPr>
        <w:tab/>
      </w:r>
      <w:r w:rsidR="003D607E">
        <w:rPr>
          <w:sz w:val="28"/>
          <w:szCs w:val="28"/>
          <w:lang w:val="uk-UA"/>
        </w:rPr>
        <w:t xml:space="preserve"> Теплицька сільська рада, в</w:t>
      </w:r>
      <w:r>
        <w:rPr>
          <w:sz w:val="28"/>
          <w:szCs w:val="28"/>
          <w:lang w:val="uk-UA"/>
        </w:rPr>
        <w:t xml:space="preserve">ідділ освіти </w:t>
      </w:r>
      <w:r w:rsidR="00EA5CC4">
        <w:rPr>
          <w:sz w:val="28"/>
          <w:szCs w:val="28"/>
          <w:lang w:val="uk-UA"/>
        </w:rPr>
        <w:t>Теплиц</w:t>
      </w:r>
      <w:r>
        <w:rPr>
          <w:sz w:val="28"/>
          <w:szCs w:val="28"/>
          <w:lang w:val="uk-UA"/>
        </w:rPr>
        <w:t xml:space="preserve">ької </w:t>
      </w:r>
      <w:r w:rsidR="00EA5CC4">
        <w:rPr>
          <w:sz w:val="28"/>
          <w:szCs w:val="28"/>
          <w:lang w:val="uk-UA"/>
        </w:rPr>
        <w:t>сіль</w:t>
      </w:r>
      <w:r>
        <w:rPr>
          <w:sz w:val="28"/>
          <w:szCs w:val="28"/>
          <w:lang w:val="uk-UA"/>
        </w:rPr>
        <w:t xml:space="preserve">ської ради, </w:t>
      </w:r>
      <w:r w:rsidRPr="00A72404">
        <w:rPr>
          <w:color w:val="000000"/>
          <w:sz w:val="28"/>
          <w:szCs w:val="28"/>
          <w:lang w:val="uk-UA"/>
        </w:rPr>
        <w:t xml:space="preserve">заклади освіти </w:t>
      </w:r>
      <w:r w:rsidR="00EA5CC4">
        <w:rPr>
          <w:color w:val="000000"/>
          <w:sz w:val="28"/>
          <w:szCs w:val="28"/>
          <w:lang w:val="uk-UA"/>
        </w:rPr>
        <w:t>Теплиц</w:t>
      </w:r>
      <w:r w:rsidRPr="00A72404">
        <w:rPr>
          <w:color w:val="000000"/>
          <w:sz w:val="28"/>
          <w:szCs w:val="28"/>
          <w:lang w:val="uk-UA"/>
        </w:rPr>
        <w:t xml:space="preserve">ької </w:t>
      </w:r>
      <w:r w:rsidR="00EA5CC4">
        <w:rPr>
          <w:color w:val="000000"/>
          <w:sz w:val="28"/>
          <w:szCs w:val="28"/>
          <w:lang w:val="uk-UA"/>
        </w:rPr>
        <w:t>сіль</w:t>
      </w:r>
      <w:r w:rsidRPr="00A72404">
        <w:rPr>
          <w:color w:val="000000"/>
          <w:sz w:val="28"/>
          <w:szCs w:val="28"/>
          <w:lang w:val="uk-UA"/>
        </w:rPr>
        <w:t>ської ради є відповідальними виконавцями Програми.</w:t>
      </w:r>
      <w:r w:rsidRPr="00FE0100">
        <w:rPr>
          <w:sz w:val="28"/>
          <w:szCs w:val="28"/>
          <w:lang w:val="uk-UA"/>
        </w:rPr>
        <w:t xml:space="preserve"> </w:t>
      </w:r>
    </w:p>
    <w:p w14:paraId="0FCF4E2E" w14:textId="4B671F5B" w:rsidR="00B95D43" w:rsidRPr="00FE0100" w:rsidRDefault="003D607E" w:rsidP="00F67AAA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Теплицька сільська рада, в</w:t>
      </w:r>
      <w:r w:rsidR="00B95D43" w:rsidRPr="00FE0100">
        <w:rPr>
          <w:sz w:val="28"/>
          <w:szCs w:val="28"/>
          <w:lang w:val="uk-UA"/>
        </w:rPr>
        <w:t>ідд</w:t>
      </w:r>
      <w:r>
        <w:rPr>
          <w:sz w:val="28"/>
          <w:szCs w:val="28"/>
          <w:lang w:val="uk-UA"/>
        </w:rPr>
        <w:t>іл освіти</w:t>
      </w:r>
      <w:r w:rsidR="00B95D43" w:rsidRPr="00FE0100">
        <w:rPr>
          <w:sz w:val="28"/>
          <w:szCs w:val="28"/>
          <w:lang w:val="uk-UA"/>
        </w:rPr>
        <w:t xml:space="preserve"> </w:t>
      </w:r>
      <w:r w:rsidR="00EA5CC4">
        <w:rPr>
          <w:sz w:val="28"/>
          <w:szCs w:val="28"/>
          <w:lang w:val="uk-UA"/>
        </w:rPr>
        <w:t>Теплиц</w:t>
      </w:r>
      <w:r w:rsidR="00B95D43" w:rsidRPr="00FE0100">
        <w:rPr>
          <w:sz w:val="28"/>
          <w:szCs w:val="28"/>
          <w:lang w:val="uk-UA"/>
        </w:rPr>
        <w:t xml:space="preserve">ької </w:t>
      </w:r>
      <w:r w:rsidR="00EA5CC4">
        <w:rPr>
          <w:sz w:val="28"/>
          <w:szCs w:val="28"/>
          <w:lang w:val="uk-UA"/>
        </w:rPr>
        <w:t>сіль</w:t>
      </w:r>
      <w:r w:rsidR="00B95D43" w:rsidRPr="00FE0100">
        <w:rPr>
          <w:sz w:val="28"/>
          <w:szCs w:val="28"/>
          <w:lang w:val="uk-UA"/>
        </w:rPr>
        <w:t>ської ради</w:t>
      </w:r>
      <w:r w:rsidR="00B95D43">
        <w:rPr>
          <w:sz w:val="28"/>
          <w:szCs w:val="28"/>
          <w:lang w:val="uk-UA"/>
        </w:rPr>
        <w:t>, к</w:t>
      </w:r>
      <w:r w:rsidR="00B95D43" w:rsidRPr="00FE0100">
        <w:rPr>
          <w:sz w:val="28"/>
          <w:szCs w:val="28"/>
          <w:lang w:val="uk-UA"/>
        </w:rPr>
        <w:t>ерівники закладів</w:t>
      </w:r>
      <w:r w:rsidR="00B95D43" w:rsidRPr="00F67AAA">
        <w:rPr>
          <w:sz w:val="28"/>
          <w:szCs w:val="28"/>
          <w:lang w:val="uk-UA"/>
        </w:rPr>
        <w:t xml:space="preserve"> </w:t>
      </w:r>
      <w:r w:rsidR="00B95D43">
        <w:rPr>
          <w:sz w:val="28"/>
          <w:szCs w:val="28"/>
          <w:lang w:val="uk-UA"/>
        </w:rPr>
        <w:t>освіти</w:t>
      </w:r>
      <w:r w:rsidR="00B95D43" w:rsidRPr="00FE0100">
        <w:rPr>
          <w:sz w:val="28"/>
          <w:szCs w:val="28"/>
          <w:lang w:val="uk-UA"/>
        </w:rPr>
        <w:t xml:space="preserve"> несуть відповідальність за виконанням Програми</w:t>
      </w:r>
      <w:r w:rsidR="00B95D43">
        <w:rPr>
          <w:sz w:val="28"/>
          <w:szCs w:val="28"/>
          <w:lang w:val="uk-UA"/>
        </w:rPr>
        <w:t xml:space="preserve"> </w:t>
      </w:r>
      <w:r w:rsidR="00B95D43" w:rsidRPr="00F67AAA">
        <w:rPr>
          <w:sz w:val="28"/>
          <w:szCs w:val="28"/>
          <w:lang w:val="uk-UA"/>
        </w:rPr>
        <w:t xml:space="preserve">Оздоровлення та відпочинку дітей </w:t>
      </w:r>
      <w:r w:rsidR="00EA5CC4">
        <w:rPr>
          <w:sz w:val="28"/>
          <w:szCs w:val="28"/>
          <w:lang w:val="uk-UA"/>
        </w:rPr>
        <w:t>Теплиц</w:t>
      </w:r>
      <w:r w:rsidR="00B95D43" w:rsidRPr="00F67AAA">
        <w:rPr>
          <w:sz w:val="28"/>
          <w:szCs w:val="28"/>
          <w:lang w:val="uk-UA"/>
        </w:rPr>
        <w:t xml:space="preserve">ької </w:t>
      </w:r>
      <w:r w:rsidR="00EA5CC4">
        <w:rPr>
          <w:sz w:val="28"/>
          <w:szCs w:val="28"/>
          <w:lang w:val="uk-UA"/>
        </w:rPr>
        <w:t>сіль</w:t>
      </w:r>
      <w:r w:rsidR="00B95D43">
        <w:rPr>
          <w:sz w:val="28"/>
          <w:szCs w:val="28"/>
          <w:lang w:val="uk-UA"/>
        </w:rPr>
        <w:t>ської</w:t>
      </w:r>
      <w:r>
        <w:rPr>
          <w:sz w:val="28"/>
          <w:szCs w:val="28"/>
          <w:lang w:val="uk-UA"/>
        </w:rPr>
        <w:t xml:space="preserve">  ради </w:t>
      </w:r>
      <w:r w:rsidR="00B95D43" w:rsidRPr="00F67AAA">
        <w:rPr>
          <w:sz w:val="28"/>
          <w:szCs w:val="28"/>
          <w:lang w:val="uk-UA"/>
        </w:rPr>
        <w:t>на 20</w:t>
      </w:r>
      <w:r w:rsidR="00EA5CC4">
        <w:rPr>
          <w:sz w:val="28"/>
          <w:szCs w:val="28"/>
          <w:lang w:val="uk-UA"/>
        </w:rPr>
        <w:t>20</w:t>
      </w:r>
      <w:r w:rsidR="00B95D43" w:rsidRPr="00F67AAA">
        <w:rPr>
          <w:sz w:val="28"/>
          <w:szCs w:val="28"/>
          <w:lang w:val="uk-UA"/>
        </w:rPr>
        <w:t>-202</w:t>
      </w:r>
      <w:r w:rsidR="00EA5CC4">
        <w:rPr>
          <w:sz w:val="28"/>
          <w:szCs w:val="28"/>
          <w:lang w:val="uk-UA"/>
        </w:rPr>
        <w:t>1</w:t>
      </w:r>
      <w:r w:rsidR="00B95D43" w:rsidRPr="00F67AAA">
        <w:rPr>
          <w:sz w:val="28"/>
          <w:szCs w:val="28"/>
          <w:lang w:val="uk-UA"/>
        </w:rPr>
        <w:t xml:space="preserve">  роки</w:t>
      </w:r>
      <w:r w:rsidR="00B95D43" w:rsidRPr="00FE0100">
        <w:rPr>
          <w:sz w:val="28"/>
          <w:szCs w:val="28"/>
          <w:lang w:val="uk-UA"/>
        </w:rPr>
        <w:t>.</w:t>
      </w:r>
    </w:p>
    <w:p w14:paraId="1EF6E8F2" w14:textId="314357C8" w:rsidR="00B95D43" w:rsidRPr="00FE0100" w:rsidRDefault="00B95D43" w:rsidP="007466A6">
      <w:pPr>
        <w:ind w:right="20" w:firstLine="706"/>
        <w:jc w:val="both"/>
        <w:rPr>
          <w:sz w:val="28"/>
          <w:szCs w:val="28"/>
          <w:lang w:val="uk-UA"/>
        </w:rPr>
      </w:pPr>
      <w:r w:rsidRPr="00FE0100">
        <w:rPr>
          <w:sz w:val="28"/>
          <w:szCs w:val="28"/>
          <w:lang w:val="uk-UA"/>
        </w:rPr>
        <w:t xml:space="preserve">Відділ освіти </w:t>
      </w:r>
      <w:r w:rsidR="00EA5CC4">
        <w:rPr>
          <w:sz w:val="28"/>
          <w:szCs w:val="28"/>
          <w:lang w:val="uk-UA"/>
        </w:rPr>
        <w:t>Теплиц</w:t>
      </w:r>
      <w:r w:rsidRPr="00FE0100">
        <w:rPr>
          <w:sz w:val="28"/>
          <w:szCs w:val="28"/>
          <w:lang w:val="uk-UA"/>
        </w:rPr>
        <w:t xml:space="preserve">ької </w:t>
      </w:r>
      <w:r w:rsidR="00EA5CC4">
        <w:rPr>
          <w:sz w:val="28"/>
          <w:szCs w:val="28"/>
          <w:lang w:val="uk-UA"/>
        </w:rPr>
        <w:t>сіль</w:t>
      </w:r>
      <w:r w:rsidRPr="00FE0100">
        <w:rPr>
          <w:sz w:val="28"/>
          <w:szCs w:val="28"/>
          <w:lang w:val="uk-UA"/>
        </w:rPr>
        <w:t>ської ради здійснює координацію за ходом  виконання Програми.</w:t>
      </w:r>
    </w:p>
    <w:p w14:paraId="0153422B" w14:textId="5B32D3A7" w:rsidR="00B95D43" w:rsidRPr="00FE0100" w:rsidRDefault="00B95D43" w:rsidP="007D2637">
      <w:pPr>
        <w:ind w:firstLine="706"/>
        <w:jc w:val="both"/>
        <w:rPr>
          <w:sz w:val="28"/>
          <w:szCs w:val="28"/>
          <w:lang w:val="uk-UA"/>
        </w:rPr>
      </w:pPr>
      <w:r w:rsidRPr="00FE0100">
        <w:rPr>
          <w:sz w:val="28"/>
          <w:szCs w:val="28"/>
          <w:lang w:val="uk-UA"/>
        </w:rPr>
        <w:t xml:space="preserve">Контроль за виконанням Програми здійснює постійна комісія  </w:t>
      </w:r>
      <w:r w:rsidR="00EA5CC4">
        <w:rPr>
          <w:sz w:val="28"/>
          <w:szCs w:val="28"/>
          <w:lang w:val="uk-UA"/>
        </w:rPr>
        <w:t>сіль</w:t>
      </w:r>
      <w:r w:rsidRPr="00FE0100">
        <w:rPr>
          <w:sz w:val="28"/>
          <w:szCs w:val="28"/>
          <w:lang w:val="uk-UA"/>
        </w:rPr>
        <w:t>ської ради з питань депутатської діяльно</w:t>
      </w:r>
      <w:r w:rsidR="003D607E">
        <w:rPr>
          <w:sz w:val="28"/>
          <w:szCs w:val="28"/>
          <w:lang w:val="uk-UA"/>
        </w:rPr>
        <w:t>сті та етики, Регламенту сільської</w:t>
      </w:r>
      <w:bookmarkStart w:id="0" w:name="_GoBack"/>
      <w:bookmarkEnd w:id="0"/>
      <w:r w:rsidRPr="00FE0100">
        <w:rPr>
          <w:sz w:val="28"/>
          <w:szCs w:val="28"/>
          <w:lang w:val="uk-UA"/>
        </w:rPr>
        <w:t xml:space="preserve"> ради, законності, правопорядку, організації та діяльності закладів і об’єктів з гуманітарної сфери, соціального захисту населення.</w:t>
      </w:r>
    </w:p>
    <w:p w14:paraId="721E0C36" w14:textId="77777777" w:rsidR="00B95D43" w:rsidRPr="00FE0100" w:rsidRDefault="00B95D43" w:rsidP="00D125E5">
      <w:pPr>
        <w:tabs>
          <w:tab w:val="left" w:pos="3975"/>
        </w:tabs>
        <w:jc w:val="both"/>
        <w:rPr>
          <w:sz w:val="28"/>
          <w:szCs w:val="28"/>
          <w:lang w:val="uk-UA"/>
        </w:rPr>
      </w:pPr>
    </w:p>
    <w:p w14:paraId="05C77459" w14:textId="77777777" w:rsidR="00B95D43" w:rsidRPr="00FE0100" w:rsidRDefault="00B95D43" w:rsidP="00D125E5">
      <w:pPr>
        <w:tabs>
          <w:tab w:val="left" w:pos="3975"/>
        </w:tabs>
        <w:jc w:val="both"/>
        <w:rPr>
          <w:sz w:val="28"/>
          <w:szCs w:val="28"/>
          <w:lang w:val="uk-UA"/>
        </w:rPr>
      </w:pPr>
    </w:p>
    <w:p w14:paraId="4FC73B98" w14:textId="77777777" w:rsidR="00B95D43" w:rsidRPr="00FE0100" w:rsidRDefault="00B95D43" w:rsidP="00D125E5">
      <w:pPr>
        <w:tabs>
          <w:tab w:val="left" w:pos="3975"/>
        </w:tabs>
        <w:jc w:val="both"/>
        <w:rPr>
          <w:sz w:val="28"/>
          <w:szCs w:val="28"/>
          <w:lang w:val="uk-UA"/>
        </w:rPr>
      </w:pPr>
    </w:p>
    <w:p w14:paraId="29461814" w14:textId="77777777" w:rsidR="00B95D43" w:rsidRPr="00FE0100" w:rsidRDefault="00B95D43" w:rsidP="00420A97">
      <w:pPr>
        <w:tabs>
          <w:tab w:val="left" w:pos="3975"/>
        </w:tabs>
        <w:jc w:val="both"/>
        <w:rPr>
          <w:sz w:val="28"/>
          <w:szCs w:val="28"/>
          <w:lang w:val="uk-UA"/>
        </w:rPr>
      </w:pPr>
      <w:r w:rsidRPr="00FE0100">
        <w:rPr>
          <w:sz w:val="28"/>
          <w:szCs w:val="28"/>
          <w:lang w:val="uk-UA"/>
        </w:rPr>
        <w:t xml:space="preserve">Начальник відділу освіти </w:t>
      </w:r>
    </w:p>
    <w:p w14:paraId="75D79D57" w14:textId="7AC472C9" w:rsidR="00EA5CC4" w:rsidRPr="00FE0100" w:rsidRDefault="00EA5CC4" w:rsidP="00D125E5">
      <w:pPr>
        <w:tabs>
          <w:tab w:val="left" w:pos="397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Теплиць</w:t>
      </w:r>
      <w:r w:rsidR="00B95D43" w:rsidRPr="00FE0100">
        <w:rPr>
          <w:sz w:val="28"/>
          <w:szCs w:val="28"/>
          <w:lang w:val="uk-UA"/>
        </w:rPr>
        <w:t xml:space="preserve">кої </w:t>
      </w:r>
      <w:r>
        <w:rPr>
          <w:sz w:val="28"/>
          <w:szCs w:val="28"/>
          <w:lang w:val="uk-UA"/>
        </w:rPr>
        <w:t xml:space="preserve">сільської </w:t>
      </w:r>
      <w:r w:rsidR="00B95D43" w:rsidRPr="00FE0100">
        <w:rPr>
          <w:sz w:val="28"/>
          <w:szCs w:val="28"/>
          <w:lang w:val="uk-UA"/>
        </w:rPr>
        <w:t xml:space="preserve">ради                                           </w:t>
      </w:r>
      <w:r w:rsidR="00B95D43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>Марія КІРЧУК</w:t>
      </w:r>
    </w:p>
    <w:sectPr w:rsidR="00EA5CC4" w:rsidRPr="00FE0100" w:rsidSect="00FA6D6F">
      <w:headerReference w:type="default" r:id="rId9"/>
      <w:pgSz w:w="11900" w:h="16840"/>
      <w:pgMar w:top="1134" w:right="567" w:bottom="1134" w:left="1701" w:header="227" w:footer="227" w:gutter="0"/>
      <w:cols w:space="720" w:equalWidth="0">
        <w:col w:w="9632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F47F42" w14:textId="77777777" w:rsidR="00CE734B" w:rsidRDefault="00CE734B">
      <w:r>
        <w:separator/>
      </w:r>
    </w:p>
  </w:endnote>
  <w:endnote w:type="continuationSeparator" w:id="0">
    <w:p w14:paraId="16587E43" w14:textId="77777777" w:rsidR="00CE734B" w:rsidRDefault="00CE7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C011A9" w14:textId="77777777" w:rsidR="00CE734B" w:rsidRDefault="00CE734B">
      <w:r>
        <w:separator/>
      </w:r>
    </w:p>
  </w:footnote>
  <w:footnote w:type="continuationSeparator" w:id="0">
    <w:p w14:paraId="73024135" w14:textId="77777777" w:rsidR="00CE734B" w:rsidRDefault="00CE7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3368B4" w14:textId="77777777" w:rsidR="00B95D43" w:rsidRDefault="00B95D43" w:rsidP="00C47CFD">
    <w:pPr>
      <w:pStyle w:val="aa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D607E">
      <w:rPr>
        <w:rStyle w:val="a7"/>
        <w:noProof/>
      </w:rPr>
      <w:t>5</w:t>
    </w:r>
    <w:r>
      <w:rPr>
        <w:rStyle w:val="a7"/>
      </w:rPr>
      <w:fldChar w:fldCharType="end"/>
    </w:r>
  </w:p>
  <w:p w14:paraId="4144880C" w14:textId="77777777" w:rsidR="00B95D43" w:rsidRDefault="00B95D43" w:rsidP="00FA6D6F">
    <w:pPr>
      <w:pStyle w:val="aa"/>
      <w:tabs>
        <w:tab w:val="clear" w:pos="4677"/>
        <w:tab w:val="clear" w:pos="9355"/>
        <w:tab w:val="left" w:pos="3274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99"/>
    <w:multiLevelType w:val="hybridMultilevel"/>
    <w:tmpl w:val="C9F2D136"/>
    <w:lvl w:ilvl="0" w:tplc="8906569E">
      <w:start w:val="1"/>
      <w:numFmt w:val="bullet"/>
      <w:lvlText w:val="з"/>
      <w:lvlJc w:val="left"/>
    </w:lvl>
    <w:lvl w:ilvl="1" w:tplc="86EEED1A">
      <w:start w:val="1"/>
      <w:numFmt w:val="bullet"/>
      <w:lvlText w:val="У"/>
      <w:lvlJc w:val="left"/>
    </w:lvl>
    <w:lvl w:ilvl="2" w:tplc="B246A1D2">
      <w:numFmt w:val="decimal"/>
      <w:lvlText w:val=""/>
      <w:lvlJc w:val="left"/>
      <w:rPr>
        <w:rFonts w:cs="Times New Roman"/>
      </w:rPr>
    </w:lvl>
    <w:lvl w:ilvl="3" w:tplc="82683DE8">
      <w:numFmt w:val="decimal"/>
      <w:lvlText w:val=""/>
      <w:lvlJc w:val="left"/>
      <w:rPr>
        <w:rFonts w:cs="Times New Roman"/>
      </w:rPr>
    </w:lvl>
    <w:lvl w:ilvl="4" w:tplc="63F4FAF2">
      <w:numFmt w:val="decimal"/>
      <w:lvlText w:val=""/>
      <w:lvlJc w:val="left"/>
      <w:rPr>
        <w:rFonts w:cs="Times New Roman"/>
      </w:rPr>
    </w:lvl>
    <w:lvl w:ilvl="5" w:tplc="ACA604D8">
      <w:numFmt w:val="decimal"/>
      <w:lvlText w:val=""/>
      <w:lvlJc w:val="left"/>
      <w:rPr>
        <w:rFonts w:cs="Times New Roman"/>
      </w:rPr>
    </w:lvl>
    <w:lvl w:ilvl="6" w:tplc="21BC9298">
      <w:numFmt w:val="decimal"/>
      <w:lvlText w:val=""/>
      <w:lvlJc w:val="left"/>
      <w:rPr>
        <w:rFonts w:cs="Times New Roman"/>
      </w:rPr>
    </w:lvl>
    <w:lvl w:ilvl="7" w:tplc="3996A8B0">
      <w:numFmt w:val="decimal"/>
      <w:lvlText w:val=""/>
      <w:lvlJc w:val="left"/>
      <w:rPr>
        <w:rFonts w:cs="Times New Roman"/>
      </w:rPr>
    </w:lvl>
    <w:lvl w:ilvl="8" w:tplc="EE8E6CCE">
      <w:numFmt w:val="decimal"/>
      <w:lvlText w:val=""/>
      <w:lvlJc w:val="left"/>
      <w:rPr>
        <w:rFonts w:cs="Times New Roman"/>
      </w:rPr>
    </w:lvl>
  </w:abstractNum>
  <w:abstractNum w:abstractNumId="1">
    <w:nsid w:val="00000124"/>
    <w:multiLevelType w:val="hybridMultilevel"/>
    <w:tmpl w:val="79A2BC20"/>
    <w:lvl w:ilvl="0" w:tplc="D2CC6A08">
      <w:start w:val="5"/>
      <w:numFmt w:val="decimal"/>
      <w:lvlText w:val="%1."/>
      <w:lvlJc w:val="left"/>
      <w:rPr>
        <w:rFonts w:cs="Times New Roman"/>
      </w:rPr>
    </w:lvl>
    <w:lvl w:ilvl="1" w:tplc="386AB086">
      <w:numFmt w:val="decimal"/>
      <w:lvlText w:val=""/>
      <w:lvlJc w:val="left"/>
      <w:rPr>
        <w:rFonts w:cs="Times New Roman"/>
      </w:rPr>
    </w:lvl>
    <w:lvl w:ilvl="2" w:tplc="888608CE">
      <w:numFmt w:val="decimal"/>
      <w:lvlText w:val=""/>
      <w:lvlJc w:val="left"/>
      <w:rPr>
        <w:rFonts w:cs="Times New Roman"/>
      </w:rPr>
    </w:lvl>
    <w:lvl w:ilvl="3" w:tplc="00A4141A">
      <w:numFmt w:val="decimal"/>
      <w:lvlText w:val=""/>
      <w:lvlJc w:val="left"/>
      <w:rPr>
        <w:rFonts w:cs="Times New Roman"/>
      </w:rPr>
    </w:lvl>
    <w:lvl w:ilvl="4" w:tplc="77DA849A">
      <w:numFmt w:val="decimal"/>
      <w:lvlText w:val=""/>
      <w:lvlJc w:val="left"/>
      <w:rPr>
        <w:rFonts w:cs="Times New Roman"/>
      </w:rPr>
    </w:lvl>
    <w:lvl w:ilvl="5" w:tplc="8ADA342C">
      <w:numFmt w:val="decimal"/>
      <w:lvlText w:val=""/>
      <w:lvlJc w:val="left"/>
      <w:rPr>
        <w:rFonts w:cs="Times New Roman"/>
      </w:rPr>
    </w:lvl>
    <w:lvl w:ilvl="6" w:tplc="EBE0A212">
      <w:numFmt w:val="decimal"/>
      <w:lvlText w:val=""/>
      <w:lvlJc w:val="left"/>
      <w:rPr>
        <w:rFonts w:cs="Times New Roman"/>
      </w:rPr>
    </w:lvl>
    <w:lvl w:ilvl="7" w:tplc="0750F3A2">
      <w:numFmt w:val="decimal"/>
      <w:lvlText w:val=""/>
      <w:lvlJc w:val="left"/>
      <w:rPr>
        <w:rFonts w:cs="Times New Roman"/>
      </w:rPr>
    </w:lvl>
    <w:lvl w:ilvl="8" w:tplc="5690669A">
      <w:numFmt w:val="decimal"/>
      <w:lvlText w:val=""/>
      <w:lvlJc w:val="left"/>
      <w:rPr>
        <w:rFonts w:cs="Times New Roman"/>
      </w:rPr>
    </w:lvl>
  </w:abstractNum>
  <w:abstractNum w:abstractNumId="2">
    <w:nsid w:val="000001EB"/>
    <w:multiLevelType w:val="hybridMultilevel"/>
    <w:tmpl w:val="413E4C58"/>
    <w:lvl w:ilvl="0" w:tplc="4D82FDDA">
      <w:start w:val="1"/>
      <w:numFmt w:val="bullet"/>
      <w:lvlText w:val="з"/>
      <w:lvlJc w:val="left"/>
    </w:lvl>
    <w:lvl w:ilvl="1" w:tplc="2BF80C9A">
      <w:start w:val="2"/>
      <w:numFmt w:val="decimal"/>
      <w:lvlText w:val="%2."/>
      <w:lvlJc w:val="left"/>
      <w:rPr>
        <w:rFonts w:cs="Times New Roman"/>
      </w:rPr>
    </w:lvl>
    <w:lvl w:ilvl="2" w:tplc="C61EF61C">
      <w:numFmt w:val="decimal"/>
      <w:lvlText w:val=""/>
      <w:lvlJc w:val="left"/>
      <w:rPr>
        <w:rFonts w:cs="Times New Roman"/>
      </w:rPr>
    </w:lvl>
    <w:lvl w:ilvl="3" w:tplc="1F123D10">
      <w:numFmt w:val="decimal"/>
      <w:lvlText w:val=""/>
      <w:lvlJc w:val="left"/>
      <w:rPr>
        <w:rFonts w:cs="Times New Roman"/>
      </w:rPr>
    </w:lvl>
    <w:lvl w:ilvl="4" w:tplc="0C80E97A">
      <w:numFmt w:val="decimal"/>
      <w:lvlText w:val=""/>
      <w:lvlJc w:val="left"/>
      <w:rPr>
        <w:rFonts w:cs="Times New Roman"/>
      </w:rPr>
    </w:lvl>
    <w:lvl w:ilvl="5" w:tplc="98462AF4">
      <w:numFmt w:val="decimal"/>
      <w:lvlText w:val=""/>
      <w:lvlJc w:val="left"/>
      <w:rPr>
        <w:rFonts w:cs="Times New Roman"/>
      </w:rPr>
    </w:lvl>
    <w:lvl w:ilvl="6" w:tplc="23886BAC">
      <w:numFmt w:val="decimal"/>
      <w:lvlText w:val=""/>
      <w:lvlJc w:val="left"/>
      <w:rPr>
        <w:rFonts w:cs="Times New Roman"/>
      </w:rPr>
    </w:lvl>
    <w:lvl w:ilvl="7" w:tplc="3356B364">
      <w:numFmt w:val="decimal"/>
      <w:lvlText w:val=""/>
      <w:lvlJc w:val="left"/>
      <w:rPr>
        <w:rFonts w:cs="Times New Roman"/>
      </w:rPr>
    </w:lvl>
    <w:lvl w:ilvl="8" w:tplc="93F23568">
      <w:numFmt w:val="decimal"/>
      <w:lvlText w:val=""/>
      <w:lvlJc w:val="left"/>
      <w:rPr>
        <w:rFonts w:cs="Times New Roman"/>
      </w:rPr>
    </w:lvl>
  </w:abstractNum>
  <w:abstractNum w:abstractNumId="3">
    <w:nsid w:val="00000BB3"/>
    <w:multiLevelType w:val="hybridMultilevel"/>
    <w:tmpl w:val="2FFE9C3C"/>
    <w:lvl w:ilvl="0" w:tplc="484AD0C6">
      <w:start w:val="3"/>
      <w:numFmt w:val="decimal"/>
      <w:lvlText w:val="%1."/>
      <w:lvlJc w:val="left"/>
      <w:rPr>
        <w:rFonts w:cs="Times New Roman"/>
      </w:rPr>
    </w:lvl>
    <w:lvl w:ilvl="1" w:tplc="DF3C91FA">
      <w:numFmt w:val="decimal"/>
      <w:lvlText w:val=""/>
      <w:lvlJc w:val="left"/>
      <w:rPr>
        <w:rFonts w:cs="Times New Roman"/>
      </w:rPr>
    </w:lvl>
    <w:lvl w:ilvl="2" w:tplc="A4D4CA8A">
      <w:numFmt w:val="decimal"/>
      <w:lvlText w:val=""/>
      <w:lvlJc w:val="left"/>
      <w:rPr>
        <w:rFonts w:cs="Times New Roman"/>
      </w:rPr>
    </w:lvl>
    <w:lvl w:ilvl="3" w:tplc="B42A2626">
      <w:numFmt w:val="decimal"/>
      <w:lvlText w:val=""/>
      <w:lvlJc w:val="left"/>
      <w:rPr>
        <w:rFonts w:cs="Times New Roman"/>
      </w:rPr>
    </w:lvl>
    <w:lvl w:ilvl="4" w:tplc="D6868198">
      <w:numFmt w:val="decimal"/>
      <w:lvlText w:val=""/>
      <w:lvlJc w:val="left"/>
      <w:rPr>
        <w:rFonts w:cs="Times New Roman"/>
      </w:rPr>
    </w:lvl>
    <w:lvl w:ilvl="5" w:tplc="4302073C">
      <w:numFmt w:val="decimal"/>
      <w:lvlText w:val=""/>
      <w:lvlJc w:val="left"/>
      <w:rPr>
        <w:rFonts w:cs="Times New Roman"/>
      </w:rPr>
    </w:lvl>
    <w:lvl w:ilvl="6" w:tplc="D264E144">
      <w:numFmt w:val="decimal"/>
      <w:lvlText w:val=""/>
      <w:lvlJc w:val="left"/>
      <w:rPr>
        <w:rFonts w:cs="Times New Roman"/>
      </w:rPr>
    </w:lvl>
    <w:lvl w:ilvl="7" w:tplc="A8FC7A1C">
      <w:numFmt w:val="decimal"/>
      <w:lvlText w:val=""/>
      <w:lvlJc w:val="left"/>
      <w:rPr>
        <w:rFonts w:cs="Times New Roman"/>
      </w:rPr>
    </w:lvl>
    <w:lvl w:ilvl="8" w:tplc="22B247AA">
      <w:numFmt w:val="decimal"/>
      <w:lvlText w:val=""/>
      <w:lvlJc w:val="left"/>
      <w:rPr>
        <w:rFonts w:cs="Times New Roman"/>
      </w:rPr>
    </w:lvl>
  </w:abstractNum>
  <w:abstractNum w:abstractNumId="4">
    <w:nsid w:val="00000F3E"/>
    <w:multiLevelType w:val="hybridMultilevel"/>
    <w:tmpl w:val="7E9CAA8C"/>
    <w:lvl w:ilvl="0" w:tplc="30684B02">
      <w:start w:val="1"/>
      <w:numFmt w:val="bullet"/>
      <w:lvlText w:val="У"/>
      <w:lvlJc w:val="left"/>
    </w:lvl>
    <w:lvl w:ilvl="1" w:tplc="1D746FDA">
      <w:numFmt w:val="decimal"/>
      <w:lvlText w:val=""/>
      <w:lvlJc w:val="left"/>
      <w:rPr>
        <w:rFonts w:cs="Times New Roman"/>
      </w:rPr>
    </w:lvl>
    <w:lvl w:ilvl="2" w:tplc="80BC1672">
      <w:numFmt w:val="decimal"/>
      <w:lvlText w:val=""/>
      <w:lvlJc w:val="left"/>
      <w:rPr>
        <w:rFonts w:cs="Times New Roman"/>
      </w:rPr>
    </w:lvl>
    <w:lvl w:ilvl="3" w:tplc="7D9681FA">
      <w:numFmt w:val="decimal"/>
      <w:lvlText w:val=""/>
      <w:lvlJc w:val="left"/>
      <w:rPr>
        <w:rFonts w:cs="Times New Roman"/>
      </w:rPr>
    </w:lvl>
    <w:lvl w:ilvl="4" w:tplc="BA524B7A">
      <w:numFmt w:val="decimal"/>
      <w:lvlText w:val=""/>
      <w:lvlJc w:val="left"/>
      <w:rPr>
        <w:rFonts w:cs="Times New Roman"/>
      </w:rPr>
    </w:lvl>
    <w:lvl w:ilvl="5" w:tplc="EF645FBE">
      <w:numFmt w:val="decimal"/>
      <w:lvlText w:val=""/>
      <w:lvlJc w:val="left"/>
      <w:rPr>
        <w:rFonts w:cs="Times New Roman"/>
      </w:rPr>
    </w:lvl>
    <w:lvl w:ilvl="6" w:tplc="6AE8A8DE">
      <w:numFmt w:val="decimal"/>
      <w:lvlText w:val=""/>
      <w:lvlJc w:val="left"/>
      <w:rPr>
        <w:rFonts w:cs="Times New Roman"/>
      </w:rPr>
    </w:lvl>
    <w:lvl w:ilvl="7" w:tplc="E8A22EB6">
      <w:numFmt w:val="decimal"/>
      <w:lvlText w:val=""/>
      <w:lvlJc w:val="left"/>
      <w:rPr>
        <w:rFonts w:cs="Times New Roman"/>
      </w:rPr>
    </w:lvl>
    <w:lvl w:ilvl="8" w:tplc="5ACA55EC">
      <w:numFmt w:val="decimal"/>
      <w:lvlText w:val=""/>
      <w:lvlJc w:val="left"/>
      <w:rPr>
        <w:rFonts w:cs="Times New Roman"/>
      </w:rPr>
    </w:lvl>
  </w:abstractNum>
  <w:abstractNum w:abstractNumId="5">
    <w:nsid w:val="000012DB"/>
    <w:multiLevelType w:val="hybridMultilevel"/>
    <w:tmpl w:val="7248D48E"/>
    <w:lvl w:ilvl="0" w:tplc="F7F2865A">
      <w:start w:val="1"/>
      <w:numFmt w:val="bullet"/>
      <w:lvlText w:val=""/>
      <w:lvlJc w:val="left"/>
    </w:lvl>
    <w:lvl w:ilvl="1" w:tplc="AED0F926">
      <w:numFmt w:val="decimal"/>
      <w:lvlText w:val=""/>
      <w:lvlJc w:val="left"/>
      <w:rPr>
        <w:rFonts w:cs="Times New Roman"/>
      </w:rPr>
    </w:lvl>
    <w:lvl w:ilvl="2" w:tplc="ED2C48BC">
      <w:numFmt w:val="decimal"/>
      <w:lvlText w:val=""/>
      <w:lvlJc w:val="left"/>
      <w:rPr>
        <w:rFonts w:cs="Times New Roman"/>
      </w:rPr>
    </w:lvl>
    <w:lvl w:ilvl="3" w:tplc="E5720A66">
      <w:numFmt w:val="decimal"/>
      <w:lvlText w:val=""/>
      <w:lvlJc w:val="left"/>
      <w:rPr>
        <w:rFonts w:cs="Times New Roman"/>
      </w:rPr>
    </w:lvl>
    <w:lvl w:ilvl="4" w:tplc="54AE2F62">
      <w:numFmt w:val="decimal"/>
      <w:lvlText w:val=""/>
      <w:lvlJc w:val="left"/>
      <w:rPr>
        <w:rFonts w:cs="Times New Roman"/>
      </w:rPr>
    </w:lvl>
    <w:lvl w:ilvl="5" w:tplc="42EE0C58">
      <w:numFmt w:val="decimal"/>
      <w:lvlText w:val=""/>
      <w:lvlJc w:val="left"/>
      <w:rPr>
        <w:rFonts w:cs="Times New Roman"/>
      </w:rPr>
    </w:lvl>
    <w:lvl w:ilvl="6" w:tplc="C6C88388">
      <w:numFmt w:val="decimal"/>
      <w:lvlText w:val=""/>
      <w:lvlJc w:val="left"/>
      <w:rPr>
        <w:rFonts w:cs="Times New Roman"/>
      </w:rPr>
    </w:lvl>
    <w:lvl w:ilvl="7" w:tplc="56D6C7FC">
      <w:numFmt w:val="decimal"/>
      <w:lvlText w:val=""/>
      <w:lvlJc w:val="left"/>
      <w:rPr>
        <w:rFonts w:cs="Times New Roman"/>
      </w:rPr>
    </w:lvl>
    <w:lvl w:ilvl="8" w:tplc="A762030A">
      <w:numFmt w:val="decimal"/>
      <w:lvlText w:val=""/>
      <w:lvlJc w:val="left"/>
      <w:rPr>
        <w:rFonts w:cs="Times New Roman"/>
      </w:rPr>
    </w:lvl>
  </w:abstractNum>
  <w:abstractNum w:abstractNumId="6">
    <w:nsid w:val="0000153C"/>
    <w:multiLevelType w:val="hybridMultilevel"/>
    <w:tmpl w:val="EC56289E"/>
    <w:lvl w:ilvl="0" w:tplc="8578AE02">
      <w:start w:val="1"/>
      <w:numFmt w:val="bullet"/>
      <w:lvlText w:val="У"/>
      <w:lvlJc w:val="left"/>
    </w:lvl>
    <w:lvl w:ilvl="1" w:tplc="135AE912">
      <w:start w:val="4"/>
      <w:numFmt w:val="decimal"/>
      <w:lvlText w:val="%2."/>
      <w:lvlJc w:val="left"/>
      <w:rPr>
        <w:rFonts w:cs="Times New Roman"/>
      </w:rPr>
    </w:lvl>
    <w:lvl w:ilvl="2" w:tplc="EB5EF480">
      <w:numFmt w:val="decimal"/>
      <w:lvlText w:val=""/>
      <w:lvlJc w:val="left"/>
      <w:rPr>
        <w:rFonts w:cs="Times New Roman"/>
      </w:rPr>
    </w:lvl>
    <w:lvl w:ilvl="3" w:tplc="77CC4A86">
      <w:numFmt w:val="decimal"/>
      <w:lvlText w:val=""/>
      <w:lvlJc w:val="left"/>
      <w:rPr>
        <w:rFonts w:cs="Times New Roman"/>
      </w:rPr>
    </w:lvl>
    <w:lvl w:ilvl="4" w:tplc="8658844A">
      <w:numFmt w:val="decimal"/>
      <w:lvlText w:val=""/>
      <w:lvlJc w:val="left"/>
      <w:rPr>
        <w:rFonts w:cs="Times New Roman"/>
      </w:rPr>
    </w:lvl>
    <w:lvl w:ilvl="5" w:tplc="731685A0">
      <w:numFmt w:val="decimal"/>
      <w:lvlText w:val=""/>
      <w:lvlJc w:val="left"/>
      <w:rPr>
        <w:rFonts w:cs="Times New Roman"/>
      </w:rPr>
    </w:lvl>
    <w:lvl w:ilvl="6" w:tplc="ACD02074">
      <w:numFmt w:val="decimal"/>
      <w:lvlText w:val=""/>
      <w:lvlJc w:val="left"/>
      <w:rPr>
        <w:rFonts w:cs="Times New Roman"/>
      </w:rPr>
    </w:lvl>
    <w:lvl w:ilvl="7" w:tplc="6AAE13C0">
      <w:numFmt w:val="decimal"/>
      <w:lvlText w:val=""/>
      <w:lvlJc w:val="left"/>
      <w:rPr>
        <w:rFonts w:cs="Times New Roman"/>
      </w:rPr>
    </w:lvl>
    <w:lvl w:ilvl="8" w:tplc="0F8A9E80">
      <w:numFmt w:val="decimal"/>
      <w:lvlText w:val=""/>
      <w:lvlJc w:val="left"/>
      <w:rPr>
        <w:rFonts w:cs="Times New Roman"/>
      </w:rPr>
    </w:lvl>
  </w:abstractNum>
  <w:abstractNum w:abstractNumId="7">
    <w:nsid w:val="000026E9"/>
    <w:multiLevelType w:val="hybridMultilevel"/>
    <w:tmpl w:val="6234DDC4"/>
    <w:lvl w:ilvl="0" w:tplc="2102B218">
      <w:start w:val="1"/>
      <w:numFmt w:val="decimal"/>
      <w:lvlText w:val="%1."/>
      <w:lvlJc w:val="left"/>
      <w:rPr>
        <w:rFonts w:cs="Times New Roman"/>
      </w:rPr>
    </w:lvl>
    <w:lvl w:ilvl="1" w:tplc="FA06803A">
      <w:start w:val="1"/>
      <w:numFmt w:val="bullet"/>
      <w:lvlText w:val="В"/>
      <w:lvlJc w:val="left"/>
    </w:lvl>
    <w:lvl w:ilvl="2" w:tplc="9C6C6578">
      <w:numFmt w:val="decimal"/>
      <w:lvlText w:val=""/>
      <w:lvlJc w:val="left"/>
      <w:rPr>
        <w:rFonts w:cs="Times New Roman"/>
      </w:rPr>
    </w:lvl>
    <w:lvl w:ilvl="3" w:tplc="22D6F27E">
      <w:numFmt w:val="decimal"/>
      <w:lvlText w:val=""/>
      <w:lvlJc w:val="left"/>
      <w:rPr>
        <w:rFonts w:cs="Times New Roman"/>
      </w:rPr>
    </w:lvl>
    <w:lvl w:ilvl="4" w:tplc="7EB0BA6E">
      <w:numFmt w:val="decimal"/>
      <w:lvlText w:val=""/>
      <w:lvlJc w:val="left"/>
      <w:rPr>
        <w:rFonts w:cs="Times New Roman"/>
      </w:rPr>
    </w:lvl>
    <w:lvl w:ilvl="5" w:tplc="8FE6E81A">
      <w:numFmt w:val="decimal"/>
      <w:lvlText w:val=""/>
      <w:lvlJc w:val="left"/>
      <w:rPr>
        <w:rFonts w:cs="Times New Roman"/>
      </w:rPr>
    </w:lvl>
    <w:lvl w:ilvl="6" w:tplc="F4D8A172">
      <w:numFmt w:val="decimal"/>
      <w:lvlText w:val=""/>
      <w:lvlJc w:val="left"/>
      <w:rPr>
        <w:rFonts w:cs="Times New Roman"/>
      </w:rPr>
    </w:lvl>
    <w:lvl w:ilvl="7" w:tplc="1A6C24C6">
      <w:numFmt w:val="decimal"/>
      <w:lvlText w:val=""/>
      <w:lvlJc w:val="left"/>
      <w:rPr>
        <w:rFonts w:cs="Times New Roman"/>
      </w:rPr>
    </w:lvl>
    <w:lvl w:ilvl="8" w:tplc="4580B974">
      <w:numFmt w:val="decimal"/>
      <w:lvlText w:val=""/>
      <w:lvlJc w:val="left"/>
      <w:rPr>
        <w:rFonts w:cs="Times New Roman"/>
      </w:rPr>
    </w:lvl>
  </w:abstractNum>
  <w:abstractNum w:abstractNumId="8">
    <w:nsid w:val="00002EA6"/>
    <w:multiLevelType w:val="hybridMultilevel"/>
    <w:tmpl w:val="94E225FC"/>
    <w:lvl w:ilvl="0" w:tplc="B358DDB0">
      <w:start w:val="1"/>
      <w:numFmt w:val="bullet"/>
      <w:lvlText w:val=""/>
      <w:lvlJc w:val="left"/>
    </w:lvl>
    <w:lvl w:ilvl="1" w:tplc="6A8259E8">
      <w:numFmt w:val="decimal"/>
      <w:lvlText w:val=""/>
      <w:lvlJc w:val="left"/>
      <w:rPr>
        <w:rFonts w:cs="Times New Roman"/>
      </w:rPr>
    </w:lvl>
    <w:lvl w:ilvl="2" w:tplc="A7BAF358">
      <w:numFmt w:val="decimal"/>
      <w:lvlText w:val=""/>
      <w:lvlJc w:val="left"/>
      <w:rPr>
        <w:rFonts w:cs="Times New Roman"/>
      </w:rPr>
    </w:lvl>
    <w:lvl w:ilvl="3" w:tplc="236EADB0">
      <w:numFmt w:val="decimal"/>
      <w:lvlText w:val=""/>
      <w:lvlJc w:val="left"/>
      <w:rPr>
        <w:rFonts w:cs="Times New Roman"/>
      </w:rPr>
    </w:lvl>
    <w:lvl w:ilvl="4" w:tplc="EAEE3D50">
      <w:numFmt w:val="decimal"/>
      <w:lvlText w:val=""/>
      <w:lvlJc w:val="left"/>
      <w:rPr>
        <w:rFonts w:cs="Times New Roman"/>
      </w:rPr>
    </w:lvl>
    <w:lvl w:ilvl="5" w:tplc="9E56DC64">
      <w:numFmt w:val="decimal"/>
      <w:lvlText w:val=""/>
      <w:lvlJc w:val="left"/>
      <w:rPr>
        <w:rFonts w:cs="Times New Roman"/>
      </w:rPr>
    </w:lvl>
    <w:lvl w:ilvl="6" w:tplc="7200C6BC">
      <w:numFmt w:val="decimal"/>
      <w:lvlText w:val=""/>
      <w:lvlJc w:val="left"/>
      <w:rPr>
        <w:rFonts w:cs="Times New Roman"/>
      </w:rPr>
    </w:lvl>
    <w:lvl w:ilvl="7" w:tplc="B1FCAFCC">
      <w:numFmt w:val="decimal"/>
      <w:lvlText w:val=""/>
      <w:lvlJc w:val="left"/>
      <w:rPr>
        <w:rFonts w:cs="Times New Roman"/>
      </w:rPr>
    </w:lvl>
    <w:lvl w:ilvl="8" w:tplc="CB96EF3C">
      <w:numFmt w:val="decimal"/>
      <w:lvlText w:val=""/>
      <w:lvlJc w:val="left"/>
      <w:rPr>
        <w:rFonts w:cs="Times New Roman"/>
      </w:rPr>
    </w:lvl>
  </w:abstractNum>
  <w:abstractNum w:abstractNumId="9">
    <w:nsid w:val="0000305E"/>
    <w:multiLevelType w:val="hybridMultilevel"/>
    <w:tmpl w:val="B5588068"/>
    <w:lvl w:ilvl="0" w:tplc="7D243D96">
      <w:start w:val="1"/>
      <w:numFmt w:val="bullet"/>
      <w:lvlText w:val="-"/>
      <w:lvlJc w:val="left"/>
    </w:lvl>
    <w:lvl w:ilvl="1" w:tplc="037AD354">
      <w:start w:val="1"/>
      <w:numFmt w:val="bullet"/>
      <w:lvlText w:val=""/>
      <w:lvlJc w:val="left"/>
    </w:lvl>
    <w:lvl w:ilvl="2" w:tplc="E95058EA">
      <w:numFmt w:val="decimal"/>
      <w:lvlText w:val=""/>
      <w:lvlJc w:val="left"/>
      <w:rPr>
        <w:rFonts w:cs="Times New Roman"/>
      </w:rPr>
    </w:lvl>
    <w:lvl w:ilvl="3" w:tplc="7D661C9C">
      <w:numFmt w:val="decimal"/>
      <w:lvlText w:val=""/>
      <w:lvlJc w:val="left"/>
      <w:rPr>
        <w:rFonts w:cs="Times New Roman"/>
      </w:rPr>
    </w:lvl>
    <w:lvl w:ilvl="4" w:tplc="15060E38">
      <w:numFmt w:val="decimal"/>
      <w:lvlText w:val=""/>
      <w:lvlJc w:val="left"/>
      <w:rPr>
        <w:rFonts w:cs="Times New Roman"/>
      </w:rPr>
    </w:lvl>
    <w:lvl w:ilvl="5" w:tplc="C4A6A822">
      <w:numFmt w:val="decimal"/>
      <w:lvlText w:val=""/>
      <w:lvlJc w:val="left"/>
      <w:rPr>
        <w:rFonts w:cs="Times New Roman"/>
      </w:rPr>
    </w:lvl>
    <w:lvl w:ilvl="6" w:tplc="CFB2753E">
      <w:numFmt w:val="decimal"/>
      <w:lvlText w:val=""/>
      <w:lvlJc w:val="left"/>
      <w:rPr>
        <w:rFonts w:cs="Times New Roman"/>
      </w:rPr>
    </w:lvl>
    <w:lvl w:ilvl="7" w:tplc="4DDC447E">
      <w:numFmt w:val="decimal"/>
      <w:lvlText w:val=""/>
      <w:lvlJc w:val="left"/>
      <w:rPr>
        <w:rFonts w:cs="Times New Roman"/>
      </w:rPr>
    </w:lvl>
    <w:lvl w:ilvl="8" w:tplc="00A05E04">
      <w:numFmt w:val="decimal"/>
      <w:lvlText w:val=""/>
      <w:lvlJc w:val="left"/>
      <w:rPr>
        <w:rFonts w:cs="Times New Roman"/>
      </w:rPr>
    </w:lvl>
  </w:abstractNum>
  <w:abstractNum w:abstractNumId="10">
    <w:nsid w:val="0000390C"/>
    <w:multiLevelType w:val="hybridMultilevel"/>
    <w:tmpl w:val="4306CD2C"/>
    <w:lvl w:ilvl="0" w:tplc="BA48F962">
      <w:start w:val="1"/>
      <w:numFmt w:val="bullet"/>
      <w:lvlText w:val=""/>
      <w:lvlJc w:val="left"/>
    </w:lvl>
    <w:lvl w:ilvl="1" w:tplc="B9FA64D4">
      <w:numFmt w:val="decimal"/>
      <w:lvlText w:val=""/>
      <w:lvlJc w:val="left"/>
      <w:rPr>
        <w:rFonts w:cs="Times New Roman"/>
      </w:rPr>
    </w:lvl>
    <w:lvl w:ilvl="2" w:tplc="8166922C">
      <w:numFmt w:val="decimal"/>
      <w:lvlText w:val=""/>
      <w:lvlJc w:val="left"/>
      <w:rPr>
        <w:rFonts w:cs="Times New Roman"/>
      </w:rPr>
    </w:lvl>
    <w:lvl w:ilvl="3" w:tplc="4C72449E">
      <w:numFmt w:val="decimal"/>
      <w:lvlText w:val=""/>
      <w:lvlJc w:val="left"/>
      <w:rPr>
        <w:rFonts w:cs="Times New Roman"/>
      </w:rPr>
    </w:lvl>
    <w:lvl w:ilvl="4" w:tplc="DE02B604">
      <w:numFmt w:val="decimal"/>
      <w:lvlText w:val=""/>
      <w:lvlJc w:val="left"/>
      <w:rPr>
        <w:rFonts w:cs="Times New Roman"/>
      </w:rPr>
    </w:lvl>
    <w:lvl w:ilvl="5" w:tplc="5D18F150">
      <w:numFmt w:val="decimal"/>
      <w:lvlText w:val=""/>
      <w:lvlJc w:val="left"/>
      <w:rPr>
        <w:rFonts w:cs="Times New Roman"/>
      </w:rPr>
    </w:lvl>
    <w:lvl w:ilvl="6" w:tplc="250215D0">
      <w:numFmt w:val="decimal"/>
      <w:lvlText w:val=""/>
      <w:lvlJc w:val="left"/>
      <w:rPr>
        <w:rFonts w:cs="Times New Roman"/>
      </w:rPr>
    </w:lvl>
    <w:lvl w:ilvl="7" w:tplc="12186718">
      <w:numFmt w:val="decimal"/>
      <w:lvlText w:val=""/>
      <w:lvlJc w:val="left"/>
      <w:rPr>
        <w:rFonts w:cs="Times New Roman"/>
      </w:rPr>
    </w:lvl>
    <w:lvl w:ilvl="8" w:tplc="8C5C30E0">
      <w:numFmt w:val="decimal"/>
      <w:lvlText w:val=""/>
      <w:lvlJc w:val="left"/>
      <w:rPr>
        <w:rFonts w:cs="Times New Roman"/>
      </w:rPr>
    </w:lvl>
  </w:abstractNum>
  <w:abstractNum w:abstractNumId="11">
    <w:nsid w:val="0000440D"/>
    <w:multiLevelType w:val="hybridMultilevel"/>
    <w:tmpl w:val="153265F4"/>
    <w:lvl w:ilvl="0" w:tplc="9F10B564">
      <w:start w:val="1"/>
      <w:numFmt w:val="bullet"/>
      <w:lvlText w:val=""/>
      <w:lvlJc w:val="left"/>
    </w:lvl>
    <w:lvl w:ilvl="1" w:tplc="3ED8540A">
      <w:numFmt w:val="decimal"/>
      <w:lvlText w:val=""/>
      <w:lvlJc w:val="left"/>
      <w:rPr>
        <w:rFonts w:cs="Times New Roman"/>
      </w:rPr>
    </w:lvl>
    <w:lvl w:ilvl="2" w:tplc="9C7AA4C8">
      <w:numFmt w:val="decimal"/>
      <w:lvlText w:val=""/>
      <w:lvlJc w:val="left"/>
      <w:rPr>
        <w:rFonts w:cs="Times New Roman"/>
      </w:rPr>
    </w:lvl>
    <w:lvl w:ilvl="3" w:tplc="FCB66018">
      <w:numFmt w:val="decimal"/>
      <w:lvlText w:val=""/>
      <w:lvlJc w:val="left"/>
      <w:rPr>
        <w:rFonts w:cs="Times New Roman"/>
      </w:rPr>
    </w:lvl>
    <w:lvl w:ilvl="4" w:tplc="E4BA5F14">
      <w:numFmt w:val="decimal"/>
      <w:lvlText w:val=""/>
      <w:lvlJc w:val="left"/>
      <w:rPr>
        <w:rFonts w:cs="Times New Roman"/>
      </w:rPr>
    </w:lvl>
    <w:lvl w:ilvl="5" w:tplc="E6B4057C">
      <w:numFmt w:val="decimal"/>
      <w:lvlText w:val=""/>
      <w:lvlJc w:val="left"/>
      <w:rPr>
        <w:rFonts w:cs="Times New Roman"/>
      </w:rPr>
    </w:lvl>
    <w:lvl w:ilvl="6" w:tplc="CB5408AE">
      <w:numFmt w:val="decimal"/>
      <w:lvlText w:val=""/>
      <w:lvlJc w:val="left"/>
      <w:rPr>
        <w:rFonts w:cs="Times New Roman"/>
      </w:rPr>
    </w:lvl>
    <w:lvl w:ilvl="7" w:tplc="58BA43FC">
      <w:numFmt w:val="decimal"/>
      <w:lvlText w:val=""/>
      <w:lvlJc w:val="left"/>
      <w:rPr>
        <w:rFonts w:cs="Times New Roman"/>
      </w:rPr>
    </w:lvl>
    <w:lvl w:ilvl="8" w:tplc="A68A83A4">
      <w:numFmt w:val="decimal"/>
      <w:lvlText w:val=""/>
      <w:lvlJc w:val="left"/>
      <w:rPr>
        <w:rFonts w:cs="Times New Roman"/>
      </w:rPr>
    </w:lvl>
  </w:abstractNum>
  <w:abstractNum w:abstractNumId="12">
    <w:nsid w:val="0000491C"/>
    <w:multiLevelType w:val="hybridMultilevel"/>
    <w:tmpl w:val="C57A93B0"/>
    <w:lvl w:ilvl="0" w:tplc="34585EA2">
      <w:start w:val="6"/>
      <w:numFmt w:val="decimal"/>
      <w:lvlText w:val="%1."/>
      <w:lvlJc w:val="left"/>
      <w:rPr>
        <w:rFonts w:cs="Times New Roman"/>
      </w:rPr>
    </w:lvl>
    <w:lvl w:ilvl="1" w:tplc="C5CE2CE4">
      <w:numFmt w:val="decimal"/>
      <w:lvlText w:val=""/>
      <w:lvlJc w:val="left"/>
      <w:rPr>
        <w:rFonts w:cs="Times New Roman"/>
      </w:rPr>
    </w:lvl>
    <w:lvl w:ilvl="2" w:tplc="72F0D2B6">
      <w:numFmt w:val="decimal"/>
      <w:lvlText w:val=""/>
      <w:lvlJc w:val="left"/>
      <w:rPr>
        <w:rFonts w:cs="Times New Roman"/>
      </w:rPr>
    </w:lvl>
    <w:lvl w:ilvl="3" w:tplc="27D212B0">
      <w:numFmt w:val="decimal"/>
      <w:lvlText w:val=""/>
      <w:lvlJc w:val="left"/>
      <w:rPr>
        <w:rFonts w:cs="Times New Roman"/>
      </w:rPr>
    </w:lvl>
    <w:lvl w:ilvl="4" w:tplc="3A1473AA">
      <w:numFmt w:val="decimal"/>
      <w:lvlText w:val=""/>
      <w:lvlJc w:val="left"/>
      <w:rPr>
        <w:rFonts w:cs="Times New Roman"/>
      </w:rPr>
    </w:lvl>
    <w:lvl w:ilvl="5" w:tplc="9D22AC7A">
      <w:numFmt w:val="decimal"/>
      <w:lvlText w:val=""/>
      <w:lvlJc w:val="left"/>
      <w:rPr>
        <w:rFonts w:cs="Times New Roman"/>
      </w:rPr>
    </w:lvl>
    <w:lvl w:ilvl="6" w:tplc="67AC994E">
      <w:numFmt w:val="decimal"/>
      <w:lvlText w:val=""/>
      <w:lvlJc w:val="left"/>
      <w:rPr>
        <w:rFonts w:cs="Times New Roman"/>
      </w:rPr>
    </w:lvl>
    <w:lvl w:ilvl="7" w:tplc="DF3A5454">
      <w:numFmt w:val="decimal"/>
      <w:lvlText w:val=""/>
      <w:lvlJc w:val="left"/>
      <w:rPr>
        <w:rFonts w:cs="Times New Roman"/>
      </w:rPr>
    </w:lvl>
    <w:lvl w:ilvl="8" w:tplc="9A622E58">
      <w:numFmt w:val="decimal"/>
      <w:lvlText w:val=""/>
      <w:lvlJc w:val="left"/>
      <w:rPr>
        <w:rFonts w:cs="Times New Roman"/>
      </w:rPr>
    </w:lvl>
  </w:abstractNum>
  <w:abstractNum w:abstractNumId="13">
    <w:nsid w:val="00007E87"/>
    <w:multiLevelType w:val="hybridMultilevel"/>
    <w:tmpl w:val="FFA4D756"/>
    <w:lvl w:ilvl="0" w:tplc="ABBCC59E">
      <w:start w:val="1"/>
      <w:numFmt w:val="bullet"/>
      <w:lvlText w:val=""/>
      <w:lvlJc w:val="left"/>
    </w:lvl>
    <w:lvl w:ilvl="1" w:tplc="CE1A6140">
      <w:numFmt w:val="decimal"/>
      <w:lvlText w:val=""/>
      <w:lvlJc w:val="left"/>
      <w:rPr>
        <w:rFonts w:cs="Times New Roman"/>
      </w:rPr>
    </w:lvl>
    <w:lvl w:ilvl="2" w:tplc="33603F5A">
      <w:numFmt w:val="decimal"/>
      <w:lvlText w:val=""/>
      <w:lvlJc w:val="left"/>
      <w:rPr>
        <w:rFonts w:cs="Times New Roman"/>
      </w:rPr>
    </w:lvl>
    <w:lvl w:ilvl="3" w:tplc="AF282352">
      <w:numFmt w:val="decimal"/>
      <w:lvlText w:val=""/>
      <w:lvlJc w:val="left"/>
      <w:rPr>
        <w:rFonts w:cs="Times New Roman"/>
      </w:rPr>
    </w:lvl>
    <w:lvl w:ilvl="4" w:tplc="5150FF16">
      <w:numFmt w:val="decimal"/>
      <w:lvlText w:val=""/>
      <w:lvlJc w:val="left"/>
      <w:rPr>
        <w:rFonts w:cs="Times New Roman"/>
      </w:rPr>
    </w:lvl>
    <w:lvl w:ilvl="5" w:tplc="87C62A64">
      <w:numFmt w:val="decimal"/>
      <w:lvlText w:val=""/>
      <w:lvlJc w:val="left"/>
      <w:rPr>
        <w:rFonts w:cs="Times New Roman"/>
      </w:rPr>
    </w:lvl>
    <w:lvl w:ilvl="6" w:tplc="C5CC97BE">
      <w:numFmt w:val="decimal"/>
      <w:lvlText w:val=""/>
      <w:lvlJc w:val="left"/>
      <w:rPr>
        <w:rFonts w:cs="Times New Roman"/>
      </w:rPr>
    </w:lvl>
    <w:lvl w:ilvl="7" w:tplc="04187C8C">
      <w:numFmt w:val="decimal"/>
      <w:lvlText w:val=""/>
      <w:lvlJc w:val="left"/>
      <w:rPr>
        <w:rFonts w:cs="Times New Roman"/>
      </w:rPr>
    </w:lvl>
    <w:lvl w:ilvl="8" w:tplc="AC3874DA">
      <w:numFmt w:val="decimal"/>
      <w:lvlText w:val=""/>
      <w:lvlJc w:val="left"/>
      <w:rPr>
        <w:rFonts w:cs="Times New Roman"/>
      </w:rPr>
    </w:lvl>
  </w:abstractNum>
  <w:abstractNum w:abstractNumId="14">
    <w:nsid w:val="18715121"/>
    <w:multiLevelType w:val="hybridMultilevel"/>
    <w:tmpl w:val="5DC82454"/>
    <w:lvl w:ilvl="0" w:tplc="7B60A40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3930C8"/>
    <w:multiLevelType w:val="hybridMultilevel"/>
    <w:tmpl w:val="2CA63578"/>
    <w:lvl w:ilvl="0" w:tplc="7B60A408">
      <w:start w:val="1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6DC483A"/>
    <w:multiLevelType w:val="hybridMultilevel"/>
    <w:tmpl w:val="4476E0F0"/>
    <w:lvl w:ilvl="0" w:tplc="7B60A408">
      <w:start w:val="1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DD0449A"/>
    <w:multiLevelType w:val="hybridMultilevel"/>
    <w:tmpl w:val="D4E6FA4A"/>
    <w:lvl w:ilvl="0" w:tplc="7B60A40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B93D40"/>
    <w:multiLevelType w:val="hybridMultilevel"/>
    <w:tmpl w:val="192AA752"/>
    <w:lvl w:ilvl="0" w:tplc="7B60A40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0037EF"/>
    <w:multiLevelType w:val="hybridMultilevel"/>
    <w:tmpl w:val="340AC0D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8"/>
  </w:num>
  <w:num w:numId="5">
    <w:abstractNumId w:val="5"/>
  </w:num>
  <w:num w:numId="6">
    <w:abstractNumId w:val="6"/>
  </w:num>
  <w:num w:numId="7">
    <w:abstractNumId w:val="13"/>
  </w:num>
  <w:num w:numId="8">
    <w:abstractNumId w:val="10"/>
  </w:num>
  <w:num w:numId="9">
    <w:abstractNumId w:val="4"/>
  </w:num>
  <w:num w:numId="10">
    <w:abstractNumId w:val="0"/>
  </w:num>
  <w:num w:numId="11">
    <w:abstractNumId w:val="1"/>
  </w:num>
  <w:num w:numId="12">
    <w:abstractNumId w:val="9"/>
  </w:num>
  <w:num w:numId="13">
    <w:abstractNumId w:val="11"/>
  </w:num>
  <w:num w:numId="14">
    <w:abstractNumId w:val="12"/>
  </w:num>
  <w:num w:numId="15">
    <w:abstractNumId w:val="19"/>
  </w:num>
  <w:num w:numId="16">
    <w:abstractNumId w:val="17"/>
  </w:num>
  <w:num w:numId="17">
    <w:abstractNumId w:val="15"/>
  </w:num>
  <w:num w:numId="18">
    <w:abstractNumId w:val="16"/>
  </w:num>
  <w:num w:numId="19">
    <w:abstractNumId w:val="14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2E46"/>
    <w:rsid w:val="00004F32"/>
    <w:rsid w:val="00005251"/>
    <w:rsid w:val="00020823"/>
    <w:rsid w:val="00032C8A"/>
    <w:rsid w:val="000412FF"/>
    <w:rsid w:val="00043413"/>
    <w:rsid w:val="0004699A"/>
    <w:rsid w:val="00086D04"/>
    <w:rsid w:val="000A65FD"/>
    <w:rsid w:val="000C53C6"/>
    <w:rsid w:val="000E36E8"/>
    <w:rsid w:val="00101BE9"/>
    <w:rsid w:val="0010725F"/>
    <w:rsid w:val="00125CDE"/>
    <w:rsid w:val="00144EE2"/>
    <w:rsid w:val="0017342A"/>
    <w:rsid w:val="00190EB8"/>
    <w:rsid w:val="00192219"/>
    <w:rsid w:val="0019276A"/>
    <w:rsid w:val="0019345A"/>
    <w:rsid w:val="001B0E5E"/>
    <w:rsid w:val="001B1868"/>
    <w:rsid w:val="001C20C5"/>
    <w:rsid w:val="001E4BAD"/>
    <w:rsid w:val="001F62AD"/>
    <w:rsid w:val="00204803"/>
    <w:rsid w:val="0020693A"/>
    <w:rsid w:val="0021513B"/>
    <w:rsid w:val="00230EDB"/>
    <w:rsid w:val="002376E4"/>
    <w:rsid w:val="002434D5"/>
    <w:rsid w:val="00262E7A"/>
    <w:rsid w:val="00274494"/>
    <w:rsid w:val="00282E46"/>
    <w:rsid w:val="0028483E"/>
    <w:rsid w:val="002B06A9"/>
    <w:rsid w:val="002D250A"/>
    <w:rsid w:val="00321920"/>
    <w:rsid w:val="003762A7"/>
    <w:rsid w:val="003B1796"/>
    <w:rsid w:val="003B7516"/>
    <w:rsid w:val="003C64CA"/>
    <w:rsid w:val="003C66A5"/>
    <w:rsid w:val="003D3BE5"/>
    <w:rsid w:val="003D607E"/>
    <w:rsid w:val="003F70FD"/>
    <w:rsid w:val="0040699E"/>
    <w:rsid w:val="004127AA"/>
    <w:rsid w:val="00420A97"/>
    <w:rsid w:val="00426C75"/>
    <w:rsid w:val="004328DE"/>
    <w:rsid w:val="00471E8A"/>
    <w:rsid w:val="0048310D"/>
    <w:rsid w:val="00493AC0"/>
    <w:rsid w:val="004C2CA9"/>
    <w:rsid w:val="004E705A"/>
    <w:rsid w:val="004F783C"/>
    <w:rsid w:val="00551DB8"/>
    <w:rsid w:val="005626BE"/>
    <w:rsid w:val="005810DA"/>
    <w:rsid w:val="0058562B"/>
    <w:rsid w:val="00587AB7"/>
    <w:rsid w:val="005B3D34"/>
    <w:rsid w:val="005E01C5"/>
    <w:rsid w:val="00617746"/>
    <w:rsid w:val="00633824"/>
    <w:rsid w:val="00650C62"/>
    <w:rsid w:val="006938CB"/>
    <w:rsid w:val="006A2B4A"/>
    <w:rsid w:val="006C1E20"/>
    <w:rsid w:val="006D73C6"/>
    <w:rsid w:val="006F3535"/>
    <w:rsid w:val="006F3BBC"/>
    <w:rsid w:val="006F7F18"/>
    <w:rsid w:val="007003BD"/>
    <w:rsid w:val="00715395"/>
    <w:rsid w:val="00716B1E"/>
    <w:rsid w:val="007276F6"/>
    <w:rsid w:val="007466A6"/>
    <w:rsid w:val="00747EA3"/>
    <w:rsid w:val="007503CE"/>
    <w:rsid w:val="00750A84"/>
    <w:rsid w:val="00791F90"/>
    <w:rsid w:val="00795BD2"/>
    <w:rsid w:val="007B4B4B"/>
    <w:rsid w:val="007C7CBC"/>
    <w:rsid w:val="007D2637"/>
    <w:rsid w:val="007E2A3E"/>
    <w:rsid w:val="007F1A0A"/>
    <w:rsid w:val="00846153"/>
    <w:rsid w:val="00871F16"/>
    <w:rsid w:val="0087377B"/>
    <w:rsid w:val="00877719"/>
    <w:rsid w:val="00897F9F"/>
    <w:rsid w:val="008B7070"/>
    <w:rsid w:val="008D2119"/>
    <w:rsid w:val="008D7290"/>
    <w:rsid w:val="008F5041"/>
    <w:rsid w:val="00913996"/>
    <w:rsid w:val="009212F2"/>
    <w:rsid w:val="009305F7"/>
    <w:rsid w:val="00932AB6"/>
    <w:rsid w:val="00934E10"/>
    <w:rsid w:val="00946CF4"/>
    <w:rsid w:val="00956D26"/>
    <w:rsid w:val="00957C5D"/>
    <w:rsid w:val="00960270"/>
    <w:rsid w:val="00990B70"/>
    <w:rsid w:val="009A1367"/>
    <w:rsid w:val="009A260F"/>
    <w:rsid w:val="009A62ED"/>
    <w:rsid w:val="009B55F3"/>
    <w:rsid w:val="009B68D3"/>
    <w:rsid w:val="009C1528"/>
    <w:rsid w:val="009F04A1"/>
    <w:rsid w:val="00A11B29"/>
    <w:rsid w:val="00A4402C"/>
    <w:rsid w:val="00A627C9"/>
    <w:rsid w:val="00A65671"/>
    <w:rsid w:val="00A72404"/>
    <w:rsid w:val="00A726DF"/>
    <w:rsid w:val="00A7685C"/>
    <w:rsid w:val="00AA35FD"/>
    <w:rsid w:val="00AA4EB8"/>
    <w:rsid w:val="00AE6493"/>
    <w:rsid w:val="00AF1EC2"/>
    <w:rsid w:val="00AF42BD"/>
    <w:rsid w:val="00B15F91"/>
    <w:rsid w:val="00B41059"/>
    <w:rsid w:val="00B4429B"/>
    <w:rsid w:val="00B53232"/>
    <w:rsid w:val="00B56E4F"/>
    <w:rsid w:val="00B60796"/>
    <w:rsid w:val="00B750FC"/>
    <w:rsid w:val="00B75A92"/>
    <w:rsid w:val="00B95D43"/>
    <w:rsid w:val="00BB15C8"/>
    <w:rsid w:val="00BC77AC"/>
    <w:rsid w:val="00BE18B7"/>
    <w:rsid w:val="00C3485A"/>
    <w:rsid w:val="00C35BD7"/>
    <w:rsid w:val="00C47CFD"/>
    <w:rsid w:val="00C91FC9"/>
    <w:rsid w:val="00C95D1B"/>
    <w:rsid w:val="00C9776E"/>
    <w:rsid w:val="00CD18EE"/>
    <w:rsid w:val="00CE734B"/>
    <w:rsid w:val="00D05523"/>
    <w:rsid w:val="00D125E5"/>
    <w:rsid w:val="00D52FEF"/>
    <w:rsid w:val="00D54F1D"/>
    <w:rsid w:val="00D64228"/>
    <w:rsid w:val="00D815E9"/>
    <w:rsid w:val="00D8760B"/>
    <w:rsid w:val="00D9358D"/>
    <w:rsid w:val="00DA7387"/>
    <w:rsid w:val="00DB7B2B"/>
    <w:rsid w:val="00DC3085"/>
    <w:rsid w:val="00DD4BF0"/>
    <w:rsid w:val="00DE576B"/>
    <w:rsid w:val="00E4251A"/>
    <w:rsid w:val="00E57478"/>
    <w:rsid w:val="00E603C7"/>
    <w:rsid w:val="00E61B7E"/>
    <w:rsid w:val="00E806BF"/>
    <w:rsid w:val="00E83994"/>
    <w:rsid w:val="00EA19F3"/>
    <w:rsid w:val="00EA5CC4"/>
    <w:rsid w:val="00EC076D"/>
    <w:rsid w:val="00F34565"/>
    <w:rsid w:val="00F37D9F"/>
    <w:rsid w:val="00F566CB"/>
    <w:rsid w:val="00F67AAA"/>
    <w:rsid w:val="00F7337D"/>
    <w:rsid w:val="00F76969"/>
    <w:rsid w:val="00F857F6"/>
    <w:rsid w:val="00F86213"/>
    <w:rsid w:val="00FA197E"/>
    <w:rsid w:val="00FA6D6F"/>
    <w:rsid w:val="00FB40BA"/>
    <w:rsid w:val="00FC4B88"/>
    <w:rsid w:val="00FE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D74859"/>
  <w15:docId w15:val="{B0320BDE-DFBB-4858-BCCD-7741D7355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B4B"/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1E4B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E4BAD"/>
    <w:rPr>
      <w:rFonts w:ascii="Cambria" w:hAnsi="Cambria"/>
      <w:b/>
      <w:kern w:val="32"/>
      <w:sz w:val="32"/>
    </w:rPr>
  </w:style>
  <w:style w:type="character" w:styleId="a3">
    <w:name w:val="Hyperlink"/>
    <w:uiPriority w:val="99"/>
    <w:rsid w:val="008D2119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2376E4"/>
    <w:pPr>
      <w:ind w:left="720"/>
    </w:pPr>
  </w:style>
  <w:style w:type="paragraph" w:styleId="a5">
    <w:name w:val="footer"/>
    <w:basedOn w:val="a"/>
    <w:link w:val="a6"/>
    <w:uiPriority w:val="99"/>
    <w:rsid w:val="0058562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1B1868"/>
    <w:rPr>
      <w:rFonts w:cs="Times New Roman"/>
    </w:rPr>
  </w:style>
  <w:style w:type="character" w:styleId="a7">
    <w:name w:val="page number"/>
    <w:uiPriority w:val="99"/>
    <w:rsid w:val="0058562B"/>
    <w:rPr>
      <w:rFonts w:cs="Times New Roman"/>
    </w:rPr>
  </w:style>
  <w:style w:type="paragraph" w:customStyle="1" w:styleId="FR1">
    <w:name w:val="FR1"/>
    <w:uiPriority w:val="99"/>
    <w:rsid w:val="00B75A92"/>
    <w:pPr>
      <w:widowControl w:val="0"/>
      <w:autoSpaceDE w:val="0"/>
      <w:autoSpaceDN w:val="0"/>
      <w:adjustRightInd w:val="0"/>
      <w:spacing w:before="320"/>
      <w:jc w:val="center"/>
    </w:pPr>
    <w:rPr>
      <w:b/>
      <w:bCs/>
      <w:sz w:val="32"/>
      <w:szCs w:val="32"/>
      <w:lang w:val="uk-UA"/>
    </w:rPr>
  </w:style>
  <w:style w:type="paragraph" w:customStyle="1" w:styleId="11">
    <w:name w:val="Без интервала1"/>
    <w:link w:val="a8"/>
    <w:uiPriority w:val="99"/>
    <w:rsid w:val="00B75A92"/>
    <w:rPr>
      <w:rFonts w:ascii="Calibri" w:hAnsi="Calibri"/>
      <w:sz w:val="22"/>
      <w:szCs w:val="22"/>
      <w:lang w:val="uk-UA" w:eastAsia="en-US"/>
    </w:rPr>
  </w:style>
  <w:style w:type="character" w:customStyle="1" w:styleId="a8">
    <w:name w:val="Без интервала Знак"/>
    <w:link w:val="11"/>
    <w:uiPriority w:val="99"/>
    <w:locked/>
    <w:rsid w:val="00B75A92"/>
    <w:rPr>
      <w:rFonts w:ascii="Calibri" w:hAnsi="Calibri"/>
      <w:sz w:val="22"/>
      <w:lang w:val="uk-UA" w:eastAsia="en-US"/>
    </w:rPr>
  </w:style>
  <w:style w:type="paragraph" w:styleId="a9">
    <w:name w:val="No Spacing"/>
    <w:uiPriority w:val="99"/>
    <w:qFormat/>
    <w:rsid w:val="00B75A92"/>
    <w:rPr>
      <w:rFonts w:ascii="Calibri" w:hAnsi="Calibri" w:cs="Calibri"/>
      <w:sz w:val="22"/>
      <w:szCs w:val="22"/>
    </w:rPr>
  </w:style>
  <w:style w:type="character" w:customStyle="1" w:styleId="27pt">
    <w:name w:val="Основной текст (2) + 7 pt"/>
    <w:uiPriority w:val="99"/>
    <w:rsid w:val="005626BE"/>
    <w:rPr>
      <w:color w:val="000000"/>
      <w:spacing w:val="0"/>
      <w:w w:val="100"/>
      <w:position w:val="0"/>
      <w:sz w:val="14"/>
      <w:lang w:val="uk-UA" w:eastAsia="uk-UA"/>
    </w:rPr>
  </w:style>
  <w:style w:type="paragraph" w:styleId="aa">
    <w:name w:val="header"/>
    <w:basedOn w:val="a"/>
    <w:link w:val="ab"/>
    <w:uiPriority w:val="99"/>
    <w:rsid w:val="00957C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B15F91"/>
    <w:rPr>
      <w:rFonts w:cs="Times New Roman"/>
    </w:rPr>
  </w:style>
  <w:style w:type="paragraph" w:styleId="HTML">
    <w:name w:val="HTML Preformatted"/>
    <w:basedOn w:val="a"/>
    <w:link w:val="HTML0"/>
    <w:uiPriority w:val="99"/>
    <w:rsid w:val="002B06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2B06A9"/>
    <w:rPr>
      <w:rFonts w:ascii="Courier New" w:hAnsi="Courier New" w:cs="Courier New"/>
    </w:rPr>
  </w:style>
  <w:style w:type="character" w:styleId="ac">
    <w:name w:val="Strong"/>
    <w:uiPriority w:val="99"/>
    <w:qFormat/>
    <w:locked/>
    <w:rsid w:val="00125CDE"/>
    <w:rPr>
      <w:rFonts w:cs="Times New Roman"/>
      <w:b/>
    </w:rPr>
  </w:style>
  <w:style w:type="paragraph" w:styleId="ad">
    <w:name w:val="Normal (Web)"/>
    <w:basedOn w:val="a"/>
    <w:uiPriority w:val="99"/>
    <w:rsid w:val="0048310D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8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551-1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3551-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1843</Words>
  <Characters>10510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12329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</cp:lastModifiedBy>
  <cp:revision>19</cp:revision>
  <cp:lastPrinted>2019-06-04T06:29:00Z</cp:lastPrinted>
  <dcterms:created xsi:type="dcterms:W3CDTF">2019-05-05T18:21:00Z</dcterms:created>
  <dcterms:modified xsi:type="dcterms:W3CDTF">2021-05-21T13:58:00Z</dcterms:modified>
</cp:coreProperties>
</file>